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3A" w:rsidRPr="00B70F51" w:rsidRDefault="00FF363A" w:rsidP="00585251">
      <w:pPr>
        <w:pStyle w:val="Recuodecorpodetexto2"/>
        <w:spacing w:after="0" w:line="240" w:lineRule="auto"/>
        <w:ind w:left="0"/>
        <w:jc w:val="center"/>
        <w:rPr>
          <w:rFonts w:ascii="Arial" w:hAnsi="Arial" w:cs="Arial"/>
          <w:b/>
          <w:sz w:val="20"/>
        </w:rPr>
      </w:pPr>
    </w:p>
    <w:p w:rsidR="00FF363A" w:rsidRPr="00B70F51" w:rsidRDefault="00FF363A" w:rsidP="00585251">
      <w:pPr>
        <w:pStyle w:val="Recuodecorpodetexto2"/>
        <w:spacing w:after="0" w:line="240" w:lineRule="auto"/>
        <w:ind w:left="0"/>
        <w:jc w:val="center"/>
        <w:rPr>
          <w:rFonts w:ascii="Arial" w:hAnsi="Arial" w:cs="Arial"/>
          <w:b/>
          <w:sz w:val="20"/>
        </w:rPr>
      </w:pPr>
    </w:p>
    <w:p w:rsidR="00DC4685" w:rsidRDefault="00DC4685" w:rsidP="00DC4685">
      <w:pPr>
        <w:spacing w:before="120" w:after="120"/>
        <w:jc w:val="center"/>
        <w:rPr>
          <w:rFonts w:ascii="Tahoma" w:hAnsi="Tahoma" w:cs="Tahoma"/>
        </w:rPr>
      </w:pPr>
      <w:r>
        <w:rPr>
          <w:rFonts w:ascii="Tahoma" w:hAnsi="Tahoma" w:cs="Tahoma"/>
          <w:b/>
          <w:bCs/>
        </w:rPr>
        <w:t xml:space="preserve">PREGÃO PRESENCIAL Nº </w:t>
      </w:r>
      <w:r w:rsidR="00D57AFF">
        <w:rPr>
          <w:rFonts w:ascii="Tahoma" w:hAnsi="Tahoma" w:cs="Tahoma"/>
          <w:b/>
          <w:bCs/>
        </w:rPr>
        <w:t>008</w:t>
      </w:r>
      <w:r>
        <w:rPr>
          <w:rFonts w:ascii="Tahoma" w:hAnsi="Tahoma" w:cs="Tahoma"/>
          <w:b/>
          <w:bCs/>
        </w:rPr>
        <w:t>/2017 - CPL</w:t>
      </w:r>
    </w:p>
    <w:p w:rsidR="00DC4685" w:rsidRDefault="00DC4685" w:rsidP="00DC4685">
      <w:pPr>
        <w:spacing w:before="120" w:after="120"/>
        <w:jc w:val="center"/>
        <w:rPr>
          <w:rFonts w:ascii="Tahoma" w:hAnsi="Tahoma" w:cs="Tahoma"/>
          <w:b/>
          <w:bCs/>
        </w:rPr>
      </w:pPr>
      <w:r>
        <w:rPr>
          <w:rFonts w:ascii="Tahoma" w:hAnsi="Tahoma" w:cs="Tahoma"/>
          <w:b/>
          <w:bCs/>
        </w:rPr>
        <w:t>EDITAL</w:t>
      </w:r>
    </w:p>
    <w:p w:rsidR="00DC4685" w:rsidRDefault="00DC4685" w:rsidP="00DC4685">
      <w:pPr>
        <w:pStyle w:val="Corpodetexto"/>
        <w:rPr>
          <w:rFonts w:ascii="Tahoma" w:hAnsi="Tahoma" w:cs="Tahoma"/>
          <w:sz w:val="22"/>
          <w:szCs w:val="22"/>
        </w:rPr>
      </w:pPr>
      <w:r>
        <w:rPr>
          <w:rFonts w:ascii="Tahoma" w:hAnsi="Tahoma" w:cs="Tahoma"/>
          <w:sz w:val="22"/>
          <w:szCs w:val="22"/>
        </w:rPr>
        <w:t xml:space="preserve">A </w:t>
      </w:r>
      <w:r>
        <w:rPr>
          <w:rFonts w:ascii="Tahoma" w:hAnsi="Tahoma" w:cs="Tahoma"/>
          <w:b/>
          <w:sz w:val="22"/>
          <w:szCs w:val="22"/>
        </w:rPr>
        <w:t>PREFEITURA MUNICIPAL DE SÃO PEDRO DA ÁGUA BRANCA</w:t>
      </w:r>
      <w:r>
        <w:rPr>
          <w:rFonts w:ascii="Tahoma" w:hAnsi="Tahoma" w:cs="Tahoma"/>
          <w:sz w:val="22"/>
          <w:szCs w:val="22"/>
        </w:rPr>
        <w:t>, por intermédio da Secretaria Municipal de Obras, transportes e serviços urbanos</w:t>
      </w:r>
      <w:r>
        <w:rPr>
          <w:rFonts w:ascii="Tahoma" w:hAnsi="Tahoma" w:cs="Tahoma"/>
          <w:b/>
          <w:bCs/>
          <w:sz w:val="22"/>
          <w:szCs w:val="22"/>
        </w:rPr>
        <w:t xml:space="preserve">, </w:t>
      </w:r>
      <w:r>
        <w:rPr>
          <w:rFonts w:ascii="Tahoma" w:hAnsi="Tahoma" w:cs="Tahoma"/>
          <w:sz w:val="22"/>
          <w:szCs w:val="22"/>
        </w:rPr>
        <w:t>através do Pregoeiro Oficial, nomeado pela Portaria nº 043/2017, torna público para conhecimento de todos que fará realizar, às</w:t>
      </w:r>
      <w:r>
        <w:rPr>
          <w:rFonts w:ascii="Tahoma" w:hAnsi="Tahoma" w:cs="Tahoma"/>
          <w:b/>
          <w:sz w:val="22"/>
          <w:szCs w:val="22"/>
        </w:rPr>
        <w:t xml:space="preserve"> 15:00 </w:t>
      </w:r>
      <w:r>
        <w:rPr>
          <w:rFonts w:ascii="Tahoma" w:hAnsi="Tahoma" w:cs="Tahoma"/>
          <w:b/>
          <w:bCs/>
          <w:sz w:val="22"/>
          <w:szCs w:val="22"/>
        </w:rPr>
        <w:t>horas do dia 1</w:t>
      </w:r>
      <w:r w:rsidR="00350795">
        <w:rPr>
          <w:rFonts w:ascii="Tahoma" w:hAnsi="Tahoma" w:cs="Tahoma"/>
          <w:b/>
          <w:bCs/>
          <w:sz w:val="22"/>
          <w:szCs w:val="22"/>
        </w:rPr>
        <w:t>2</w:t>
      </w:r>
      <w:r>
        <w:rPr>
          <w:rFonts w:ascii="Tahoma" w:hAnsi="Tahoma" w:cs="Tahoma"/>
          <w:b/>
          <w:bCs/>
          <w:sz w:val="22"/>
          <w:szCs w:val="22"/>
        </w:rPr>
        <w:t xml:space="preserve"> de </w:t>
      </w:r>
      <w:r w:rsidR="00D57AFF">
        <w:rPr>
          <w:rFonts w:ascii="Tahoma" w:hAnsi="Tahoma" w:cs="Tahoma"/>
          <w:b/>
          <w:bCs/>
          <w:sz w:val="22"/>
          <w:szCs w:val="22"/>
        </w:rPr>
        <w:t>janeiro</w:t>
      </w:r>
      <w:r>
        <w:rPr>
          <w:rFonts w:ascii="Tahoma" w:hAnsi="Tahoma" w:cs="Tahoma"/>
          <w:b/>
          <w:bCs/>
          <w:sz w:val="22"/>
          <w:szCs w:val="22"/>
        </w:rPr>
        <w:t xml:space="preserve"> </w:t>
      </w:r>
      <w:r>
        <w:rPr>
          <w:rFonts w:ascii="Tahoma" w:hAnsi="Tahoma" w:cs="Tahoma"/>
          <w:b/>
          <w:sz w:val="22"/>
          <w:szCs w:val="22"/>
        </w:rPr>
        <w:t>de</w:t>
      </w:r>
      <w:r>
        <w:rPr>
          <w:rFonts w:ascii="Tahoma" w:hAnsi="Tahoma" w:cs="Tahoma"/>
          <w:b/>
          <w:bCs/>
          <w:sz w:val="22"/>
          <w:szCs w:val="22"/>
        </w:rPr>
        <w:t xml:space="preserve"> 2017</w:t>
      </w:r>
      <w:r>
        <w:rPr>
          <w:rFonts w:ascii="Tahoma" w:hAnsi="Tahoma" w:cs="Tahoma"/>
          <w:sz w:val="22"/>
          <w:szCs w:val="22"/>
        </w:rPr>
        <w:t xml:space="preserve">, Licitação na modalidade PREGÃO, em sua forma Presencial, do tipo </w:t>
      </w:r>
      <w:r>
        <w:rPr>
          <w:rFonts w:ascii="Tahoma" w:hAnsi="Tahoma" w:cs="Tahoma"/>
          <w:b/>
          <w:sz w:val="22"/>
          <w:szCs w:val="22"/>
        </w:rPr>
        <w:t>MENOR PREÇO GLOBAL</w:t>
      </w:r>
      <w:r>
        <w:rPr>
          <w:rFonts w:ascii="Tahoma" w:hAnsi="Tahoma" w:cs="Tahoma"/>
          <w:sz w:val="22"/>
          <w:szCs w:val="22"/>
        </w:rPr>
        <w:t>, visando a contratação de empresa</w:t>
      </w:r>
      <w:r>
        <w:rPr>
          <w:rFonts w:ascii="Tahoma" w:hAnsi="Tahoma" w:cs="Tahoma"/>
          <w:b/>
          <w:bCs/>
          <w:sz w:val="22"/>
          <w:szCs w:val="22"/>
        </w:rPr>
        <w:t xml:space="preserve">, </w:t>
      </w:r>
      <w:r>
        <w:rPr>
          <w:rFonts w:ascii="Tahoma" w:hAnsi="Tahoma" w:cs="Tahoma"/>
          <w:sz w:val="22"/>
          <w:szCs w:val="22"/>
        </w:rPr>
        <w:t>mediante as condições estabelecidas neste Edital e seus anexos.</w:t>
      </w:r>
    </w:p>
    <w:p w:rsidR="00DC4685" w:rsidRDefault="00DC4685" w:rsidP="00DC4685">
      <w:pPr>
        <w:pStyle w:val="NormalWeb"/>
        <w:jc w:val="both"/>
        <w:rPr>
          <w:rFonts w:ascii="Tahoma" w:hAnsi="Tahoma" w:cs="Tahoma"/>
          <w:sz w:val="22"/>
          <w:szCs w:val="22"/>
        </w:rPr>
      </w:pPr>
      <w:r>
        <w:rPr>
          <w:rFonts w:ascii="Tahoma" w:hAnsi="Tahoma" w:cs="Tahoma"/>
          <w:sz w:val="22"/>
          <w:szCs w:val="22"/>
        </w:rPr>
        <w:t xml:space="preserve">A licitação será regida pela </w:t>
      </w:r>
      <w:r>
        <w:rPr>
          <w:rFonts w:ascii="Tahoma" w:hAnsi="Tahoma" w:cs="Tahoma"/>
          <w:b/>
          <w:bCs/>
          <w:sz w:val="22"/>
          <w:szCs w:val="22"/>
        </w:rPr>
        <w:t>LEI Nº 10.520, DE 17 DE JULHO DE 2002</w:t>
      </w:r>
      <w:r>
        <w:rPr>
          <w:rFonts w:ascii="Tahoma" w:hAnsi="Tahoma" w:cs="Tahoma"/>
          <w:sz w:val="22"/>
          <w:szCs w:val="22"/>
        </w:rPr>
        <w:t xml:space="preserve">, pela </w:t>
      </w:r>
      <w:r>
        <w:rPr>
          <w:rFonts w:ascii="Tahoma" w:hAnsi="Tahoma" w:cs="Tahoma"/>
          <w:b/>
          <w:bCs/>
          <w:sz w:val="22"/>
          <w:szCs w:val="22"/>
        </w:rPr>
        <w:t>LEI COMPLEMENTAR Nº123 DE 14 DE DEZEMBRO DE 2006,</w:t>
      </w:r>
      <w:r>
        <w:rPr>
          <w:rFonts w:ascii="Tahoma" w:hAnsi="Tahoma" w:cs="Tahoma"/>
          <w:sz w:val="22"/>
          <w:szCs w:val="22"/>
        </w:rPr>
        <w:t xml:space="preserve"> </w:t>
      </w:r>
      <w:r>
        <w:rPr>
          <w:rFonts w:ascii="Tahoma" w:hAnsi="Tahoma" w:cs="Tahoma"/>
          <w:b/>
          <w:sz w:val="22"/>
          <w:szCs w:val="22"/>
        </w:rPr>
        <w:t>alterada pela Lei nº 147/2014</w:t>
      </w:r>
      <w:r>
        <w:rPr>
          <w:rFonts w:ascii="Tahoma" w:hAnsi="Tahoma" w:cs="Tahoma"/>
          <w:sz w:val="22"/>
          <w:szCs w:val="22"/>
        </w:rPr>
        <w:t xml:space="preserve"> e subsidiariamente pela </w:t>
      </w:r>
      <w:r>
        <w:rPr>
          <w:rFonts w:ascii="Tahoma" w:hAnsi="Tahoma" w:cs="Tahoma"/>
          <w:b/>
          <w:bCs/>
          <w:sz w:val="22"/>
          <w:szCs w:val="22"/>
        </w:rPr>
        <w:t xml:space="preserve">LEI Nº 8.666, DE 21 DE JUNHO DE 1993, </w:t>
      </w:r>
      <w:r>
        <w:rPr>
          <w:rFonts w:ascii="Tahoma" w:hAnsi="Tahoma" w:cs="Tahoma"/>
          <w:sz w:val="22"/>
          <w:szCs w:val="22"/>
        </w:rPr>
        <w:t>e demais legislações aplicada à matéria</w:t>
      </w:r>
      <w:r>
        <w:rPr>
          <w:rFonts w:ascii="Tahoma" w:hAnsi="Tahoma" w:cs="Tahoma"/>
          <w:b/>
          <w:bCs/>
          <w:sz w:val="22"/>
          <w:szCs w:val="22"/>
        </w:rPr>
        <w:t>,</w:t>
      </w:r>
      <w:r>
        <w:rPr>
          <w:rFonts w:ascii="Tahoma" w:hAnsi="Tahoma" w:cs="Tahoma"/>
          <w:sz w:val="22"/>
          <w:szCs w:val="22"/>
        </w:rPr>
        <w:t xml:space="preserve"> naquilo que não contrarie este Edital e pelas cláusulas e condições abaixo declinadas.</w:t>
      </w:r>
    </w:p>
    <w:p w:rsidR="00DC4685" w:rsidRDefault="00DC4685" w:rsidP="00DC4685">
      <w:pPr>
        <w:jc w:val="both"/>
        <w:rPr>
          <w:rFonts w:ascii="Tahoma" w:hAnsi="Tahoma" w:cs="Tahoma"/>
        </w:rPr>
      </w:pPr>
      <w:r>
        <w:rPr>
          <w:rFonts w:ascii="Tahoma" w:hAnsi="Tahoma" w:cs="Tahoma"/>
        </w:rPr>
        <w:t xml:space="preserve">A sessão Pública será realizada na sala da </w:t>
      </w:r>
      <w:r>
        <w:rPr>
          <w:rFonts w:ascii="Tahoma" w:hAnsi="Tahoma" w:cs="Tahoma"/>
          <w:b/>
          <w:bCs/>
        </w:rPr>
        <w:t>Comissão Permanente de Licitação - CPL</w:t>
      </w:r>
      <w:r>
        <w:rPr>
          <w:rFonts w:ascii="Tahoma" w:hAnsi="Tahoma" w:cs="Tahoma"/>
        </w:rPr>
        <w:t xml:space="preserve"> da </w:t>
      </w:r>
      <w:r>
        <w:rPr>
          <w:rFonts w:ascii="Tahoma" w:hAnsi="Tahoma" w:cs="Tahoma"/>
          <w:b/>
          <w:bCs/>
        </w:rPr>
        <w:t>Prefeitura Municipal de São Pedro da Água Branca</w:t>
      </w:r>
      <w:r>
        <w:rPr>
          <w:rFonts w:ascii="Tahoma" w:hAnsi="Tahoma" w:cs="Tahoma"/>
        </w:rPr>
        <w:t>, na Rua Presidente Geisel, nº 691</w:t>
      </w:r>
      <w:r>
        <w:rPr>
          <w:rFonts w:ascii="Tahoma" w:hAnsi="Tahoma" w:cs="Tahoma"/>
          <w:color w:val="000000"/>
        </w:rPr>
        <w:t xml:space="preserve">, Centro, no Prédio da Prefeitura Municipal de São Pedro da Água Branca, Sala de Reuniões da CPL, </w:t>
      </w:r>
      <w:r>
        <w:rPr>
          <w:rFonts w:ascii="Tahoma" w:hAnsi="Tahoma" w:cs="Tahoma"/>
        </w:rPr>
        <w:t>nesta cidade, conduzida pelo Pregoeiro</w:t>
      </w:r>
      <w:r>
        <w:rPr>
          <w:rFonts w:ascii="Tahoma" w:hAnsi="Tahoma" w:cs="Tahoma"/>
          <w:b/>
          <w:bCs/>
        </w:rPr>
        <w:t xml:space="preserve"> </w:t>
      </w:r>
      <w:r>
        <w:rPr>
          <w:rFonts w:ascii="Tahoma" w:hAnsi="Tahoma" w:cs="Tahoma"/>
        </w:rPr>
        <w:t xml:space="preserve">com a ajuda da </w:t>
      </w:r>
      <w:r>
        <w:rPr>
          <w:rFonts w:ascii="Tahoma" w:hAnsi="Tahoma" w:cs="Tahoma"/>
          <w:b/>
          <w:bCs/>
        </w:rPr>
        <w:t>EQUIPE DE APOIO</w:t>
      </w:r>
      <w:r>
        <w:rPr>
          <w:rFonts w:ascii="Tahoma" w:hAnsi="Tahoma" w:cs="Tahoma"/>
        </w:rPr>
        <w:t>.</w:t>
      </w:r>
    </w:p>
    <w:p w:rsidR="00DC4685" w:rsidRDefault="00DC4685" w:rsidP="00DC4685">
      <w:pPr>
        <w:jc w:val="both"/>
        <w:rPr>
          <w:rFonts w:ascii="Tahoma" w:hAnsi="Tahoma" w:cs="Tahoma"/>
        </w:rPr>
      </w:pPr>
      <w:r>
        <w:rPr>
          <w:rFonts w:ascii="Tahoma" w:hAnsi="Tahoma" w:cs="Tahoma"/>
        </w:rPr>
        <w:t xml:space="preserve">A </w:t>
      </w:r>
      <w:r>
        <w:rPr>
          <w:rFonts w:ascii="Tahoma" w:hAnsi="Tahoma" w:cs="Tahoma"/>
          <w:b/>
          <w:bCs/>
        </w:rPr>
        <w:t>PROPOSTA</w:t>
      </w:r>
      <w:r>
        <w:rPr>
          <w:rFonts w:ascii="Tahoma" w:hAnsi="Tahoma" w:cs="Tahoma"/>
        </w:rPr>
        <w:t xml:space="preserve">, bem como a documentação para </w:t>
      </w:r>
      <w:r>
        <w:rPr>
          <w:rFonts w:ascii="Tahoma" w:hAnsi="Tahoma" w:cs="Tahoma"/>
          <w:b/>
          <w:bCs/>
        </w:rPr>
        <w:t xml:space="preserve">HABILITAÇÃO </w:t>
      </w:r>
      <w:r>
        <w:rPr>
          <w:rFonts w:ascii="Tahoma" w:hAnsi="Tahoma" w:cs="Tahoma"/>
        </w:rPr>
        <w:t xml:space="preserve">será entregue ao Pregoeiro e sua </w:t>
      </w:r>
      <w:r>
        <w:rPr>
          <w:rFonts w:ascii="Tahoma" w:hAnsi="Tahoma" w:cs="Tahoma"/>
          <w:b/>
          <w:bCs/>
        </w:rPr>
        <w:t>EQUIPE DE APOIO</w:t>
      </w:r>
      <w:r>
        <w:rPr>
          <w:rFonts w:ascii="Tahoma" w:hAnsi="Tahoma" w:cs="Tahoma"/>
        </w:rPr>
        <w:t xml:space="preserve">, no local e hora acima definidos, em envelopes separados, devidamente lacrados e identificados na parte externa na forma definida neste Edital. </w:t>
      </w:r>
    </w:p>
    <w:p w:rsidR="00DC4685" w:rsidRDefault="00DC4685" w:rsidP="00DC4685">
      <w:pPr>
        <w:spacing w:before="120" w:after="120"/>
        <w:jc w:val="both"/>
        <w:rPr>
          <w:rFonts w:ascii="Tahoma" w:hAnsi="Tahoma" w:cs="Tahoma"/>
        </w:rPr>
      </w:pPr>
      <w:r>
        <w:rPr>
          <w:rFonts w:ascii="Tahoma" w:hAnsi="Tahoma" w:cs="Tahoma"/>
        </w:rPr>
        <w:t>Ocorrendo decretação de feriado ou outro fato superveniente que impeça a realização desta licitação na data acima mencionada, o evento será automaticamente transferido para o primeiro dia útil subsequente, independentemente de nova comunicação.</w:t>
      </w:r>
    </w:p>
    <w:p w:rsidR="00DC4685" w:rsidRDefault="00DC4685" w:rsidP="00DC4685">
      <w:pPr>
        <w:shd w:val="clear" w:color="auto" w:fill="D9D9D9"/>
        <w:tabs>
          <w:tab w:val="left" w:pos="284"/>
        </w:tabs>
        <w:spacing w:before="120" w:after="120"/>
        <w:ind w:right="-158"/>
        <w:jc w:val="both"/>
        <w:rPr>
          <w:rFonts w:ascii="Tahoma" w:hAnsi="Tahoma" w:cs="Tahoma"/>
        </w:rPr>
      </w:pPr>
      <w:r>
        <w:rPr>
          <w:rFonts w:ascii="Tahoma" w:hAnsi="Tahoma" w:cs="Tahoma"/>
          <w:b/>
        </w:rPr>
        <w:t>1.</w:t>
      </w:r>
      <w:r>
        <w:rPr>
          <w:rFonts w:ascii="Tahoma" w:hAnsi="Tahoma" w:cs="Tahoma"/>
          <w:b/>
        </w:rPr>
        <w:tab/>
        <w:t>OBJETO</w:t>
      </w:r>
    </w:p>
    <w:p w:rsidR="00DC4685" w:rsidRDefault="00DC4685" w:rsidP="00DC4685">
      <w:pPr>
        <w:autoSpaceDE w:val="0"/>
        <w:autoSpaceDN w:val="0"/>
        <w:adjustRightInd w:val="0"/>
        <w:spacing w:after="120"/>
        <w:jc w:val="both"/>
        <w:rPr>
          <w:rFonts w:ascii="Tahoma" w:hAnsi="Tahoma" w:cs="Tahoma"/>
          <w:color w:val="000000"/>
        </w:rPr>
      </w:pPr>
      <w:r>
        <w:rPr>
          <w:rFonts w:ascii="Tahoma" w:hAnsi="Tahoma" w:cs="Tahoma"/>
        </w:rPr>
        <w:t>1.1. A</w:t>
      </w:r>
      <w:r>
        <w:rPr>
          <w:rFonts w:ascii="Tahoma" w:hAnsi="Tahoma" w:cs="Tahoma"/>
          <w:b/>
          <w:bCs/>
        </w:rPr>
        <w:t>quisição de material elétrico</w:t>
      </w:r>
      <w:r>
        <w:rPr>
          <w:rFonts w:ascii="Tahoma" w:hAnsi="Tahoma" w:cs="Tahoma"/>
        </w:rPr>
        <w:t xml:space="preserve"> para a Prefeitura Municipal de São Pedro da Água Branca - MA, durante o exercício de 2017, de acordo com a necessidade da Prefeitura</w:t>
      </w:r>
      <w:r>
        <w:rPr>
          <w:rFonts w:ascii="Tahoma" w:hAnsi="Tahoma" w:cs="Tahoma"/>
          <w:color w:val="000000"/>
        </w:rPr>
        <w:t xml:space="preserve">, </w:t>
      </w:r>
      <w:r>
        <w:rPr>
          <w:rFonts w:ascii="Tahoma" w:eastAsia="Batang" w:hAnsi="Tahoma" w:cs="Tahoma"/>
        </w:rPr>
        <w:t xml:space="preserve">conforme as especificações descritas </w:t>
      </w:r>
      <w:r>
        <w:rPr>
          <w:rFonts w:ascii="Tahoma" w:hAnsi="Tahoma" w:cs="Tahoma"/>
          <w:color w:val="000000"/>
        </w:rPr>
        <w:t>no</w:t>
      </w:r>
      <w:r>
        <w:rPr>
          <w:rFonts w:ascii="Tahoma" w:hAnsi="Tahoma" w:cs="Tahoma"/>
          <w:color w:val="000000"/>
          <w:u w:val="single"/>
        </w:rPr>
        <w:t xml:space="preserve"> </w:t>
      </w:r>
      <w:r>
        <w:rPr>
          <w:rFonts w:ascii="Tahoma" w:hAnsi="Tahoma" w:cs="Tahoma"/>
          <w:b/>
          <w:color w:val="000000"/>
          <w:u w:val="single"/>
        </w:rPr>
        <w:t xml:space="preserve">Anexo I </w:t>
      </w:r>
      <w:r>
        <w:rPr>
          <w:rFonts w:ascii="Tahoma" w:hAnsi="Tahoma" w:cs="Tahoma"/>
          <w:b/>
          <w:bCs/>
          <w:color w:val="000000"/>
          <w:u w:val="single"/>
        </w:rPr>
        <w:t xml:space="preserve">deste Edital. </w:t>
      </w:r>
    </w:p>
    <w:p w:rsidR="00DC4685" w:rsidRDefault="00DC4685" w:rsidP="00DC4685">
      <w:pPr>
        <w:autoSpaceDE w:val="0"/>
        <w:autoSpaceDN w:val="0"/>
        <w:adjustRightInd w:val="0"/>
        <w:spacing w:after="120"/>
        <w:jc w:val="both"/>
        <w:rPr>
          <w:rFonts w:ascii="Tahoma" w:hAnsi="Tahoma" w:cs="Tahoma"/>
          <w:b/>
        </w:rPr>
      </w:pPr>
      <w:r>
        <w:rPr>
          <w:rFonts w:ascii="Tahoma" w:hAnsi="Tahoma" w:cs="Tahoma"/>
        </w:rPr>
        <w:t xml:space="preserve">1.2. O valor global estimado desta licitação é de </w:t>
      </w:r>
      <w:r>
        <w:rPr>
          <w:rFonts w:ascii="Tahoma" w:hAnsi="Tahoma" w:cs="Tahoma"/>
          <w:b/>
        </w:rPr>
        <w:t>R$ R$ 703.452,14 (Setecentos e Três Mil Quatrocentos e Cinquenta e Dois Reais Quatorze centavos).</w:t>
      </w:r>
    </w:p>
    <w:p w:rsidR="00DC4685" w:rsidRDefault="00DC4685" w:rsidP="00DC4685">
      <w:pPr>
        <w:autoSpaceDE w:val="0"/>
        <w:autoSpaceDN w:val="0"/>
        <w:adjustRightInd w:val="0"/>
        <w:spacing w:after="120"/>
        <w:jc w:val="both"/>
        <w:rPr>
          <w:rFonts w:ascii="Tahoma" w:hAnsi="Tahoma" w:cs="Tahoma"/>
        </w:rPr>
      </w:pPr>
      <w:r>
        <w:rPr>
          <w:rFonts w:ascii="Tahoma" w:hAnsi="Tahoma" w:cs="Tahoma"/>
        </w:rPr>
        <w:t xml:space="preserve">1.3. Os materiais serão propostos em rigorosa observância às especificações do </w:t>
      </w:r>
      <w:r>
        <w:rPr>
          <w:rFonts w:ascii="Tahoma" w:hAnsi="Tahoma" w:cs="Tahoma"/>
          <w:b/>
          <w:bCs/>
        </w:rPr>
        <w:t>ANEXO I</w:t>
      </w:r>
      <w:r>
        <w:rPr>
          <w:rFonts w:ascii="Tahoma" w:hAnsi="Tahoma" w:cs="Tahoma"/>
        </w:rPr>
        <w:t xml:space="preserve"> </w:t>
      </w:r>
      <w:proofErr w:type="gramStart"/>
      <w:r>
        <w:rPr>
          <w:rFonts w:ascii="Tahoma" w:hAnsi="Tahoma" w:cs="Tahoma"/>
        </w:rPr>
        <w:t>deste</w:t>
      </w:r>
      <w:proofErr w:type="gramEnd"/>
      <w:r>
        <w:rPr>
          <w:rFonts w:ascii="Tahoma" w:hAnsi="Tahoma" w:cs="Tahoma"/>
        </w:rPr>
        <w:t xml:space="preserve"> Edital e as normas vigentes que a ele se aplicarem.</w:t>
      </w:r>
    </w:p>
    <w:p w:rsidR="00DC4685" w:rsidRDefault="00DC4685" w:rsidP="00DC4685">
      <w:pPr>
        <w:shd w:val="clear" w:color="auto" w:fill="D9D9D9"/>
        <w:tabs>
          <w:tab w:val="left" w:pos="284"/>
        </w:tabs>
        <w:spacing w:before="120" w:after="120"/>
        <w:ind w:right="-158"/>
        <w:jc w:val="both"/>
        <w:rPr>
          <w:rFonts w:ascii="Tahoma" w:hAnsi="Tahoma" w:cs="Tahoma"/>
          <w:b/>
        </w:rPr>
      </w:pPr>
      <w:r>
        <w:rPr>
          <w:rFonts w:ascii="Tahoma" w:hAnsi="Tahoma" w:cs="Tahoma"/>
          <w:b/>
        </w:rPr>
        <w:t>2.</w:t>
      </w:r>
      <w:r>
        <w:rPr>
          <w:rFonts w:ascii="Tahoma" w:hAnsi="Tahoma" w:cs="Tahoma"/>
          <w:b/>
        </w:rPr>
        <w:tab/>
        <w:t xml:space="preserve">DAS CONDIÇÕES DE PARTICIPAÇÃO: </w:t>
      </w:r>
    </w:p>
    <w:p w:rsidR="00DC4685" w:rsidRDefault="00DC4685" w:rsidP="00DC4685">
      <w:pPr>
        <w:spacing w:before="120" w:after="120"/>
        <w:jc w:val="both"/>
        <w:rPr>
          <w:rFonts w:ascii="Tahoma" w:hAnsi="Tahoma" w:cs="Tahoma"/>
        </w:rPr>
      </w:pPr>
      <w:r>
        <w:rPr>
          <w:rFonts w:ascii="Tahoma" w:hAnsi="Tahoma" w:cs="Tahoma"/>
        </w:rPr>
        <w:t xml:space="preserve">2.1. Poderá participar deste </w:t>
      </w:r>
      <w:r>
        <w:rPr>
          <w:rFonts w:ascii="Tahoma" w:hAnsi="Tahoma" w:cs="Tahoma"/>
          <w:b/>
          <w:bCs/>
        </w:rPr>
        <w:t xml:space="preserve">PREGÃO </w:t>
      </w:r>
      <w:r>
        <w:rPr>
          <w:rFonts w:ascii="Tahoma" w:hAnsi="Tahoma" w:cs="Tahoma"/>
        </w:rPr>
        <w:t xml:space="preserve">o interessado que atenda ás exigências deste Edital e cuja atividade empresarial abranja o objeto desta licitação, podendo ser ou não inscrito no Cadastro Geral de fornecedores e Prestadores de Serviços da Prefeitura Municipal de São Pedro da Água Branca, ou </w:t>
      </w:r>
      <w:smartTag w:uri="urn:schemas-microsoft-com:office:smarttags" w:element="PersonName">
        <w:smartTagPr>
          <w:attr w:name="ProductID" w:val="em qualquer Cadastro"/>
        </w:smartTagPr>
        <w:r>
          <w:rPr>
            <w:rFonts w:ascii="Tahoma" w:hAnsi="Tahoma" w:cs="Tahoma"/>
          </w:rPr>
          <w:t>em qualquer Cadastro</w:t>
        </w:r>
      </w:smartTag>
      <w:r>
        <w:rPr>
          <w:rFonts w:ascii="Tahoma" w:hAnsi="Tahoma" w:cs="Tahoma"/>
        </w:rPr>
        <w:t xml:space="preserve"> de órgãos ou entidades da Administração Pública Federal e ou Municipal. </w:t>
      </w:r>
    </w:p>
    <w:p w:rsidR="00DC4685" w:rsidRDefault="00DC4685" w:rsidP="00DC4685">
      <w:pPr>
        <w:tabs>
          <w:tab w:val="left" w:pos="-993"/>
          <w:tab w:val="left" w:pos="851"/>
        </w:tabs>
        <w:spacing w:before="120" w:after="120"/>
        <w:jc w:val="both"/>
        <w:rPr>
          <w:rFonts w:ascii="Tahoma" w:hAnsi="Tahoma" w:cs="Tahoma"/>
          <w:color w:val="000000"/>
        </w:rPr>
      </w:pPr>
      <w:r>
        <w:rPr>
          <w:rFonts w:ascii="Tahoma" w:hAnsi="Tahoma" w:cs="Tahoma"/>
          <w:color w:val="000000"/>
        </w:rPr>
        <w:lastRenderedPageBreak/>
        <w:t>2.2. As Microempresas ou Empresas de Pequeno Porte que participem desta Licitação, para se utilizarem dos benefícios introduzidos pela Lei Complementar nº 123, de 14 de dezembro de 2006, alterada pela lei nº 147/2014, deverão apresentar Certidão Específica do seu enquadramento, emitida nos termos do art. 8° da Instrução Normativa do Departamento Nacional de Registro do Comércio – DNRC n° 103, de 30 de abril de 2007, pelo órgão de Registro competente para a inscrição do Ato Constitutivo ou Contrato Social das empresas pertencentes a esta categoria empresarial.</w:t>
      </w:r>
    </w:p>
    <w:p w:rsidR="00DC4685" w:rsidRDefault="00DC4685" w:rsidP="00DC4685">
      <w:pPr>
        <w:tabs>
          <w:tab w:val="left" w:pos="-993"/>
          <w:tab w:val="left" w:pos="0"/>
        </w:tabs>
        <w:spacing w:before="120" w:after="120"/>
        <w:jc w:val="both"/>
        <w:rPr>
          <w:rFonts w:ascii="Tahoma" w:hAnsi="Tahoma" w:cs="Tahoma"/>
          <w:color w:val="000000"/>
        </w:rPr>
      </w:pPr>
      <w:r>
        <w:rPr>
          <w:rFonts w:ascii="Tahoma" w:hAnsi="Tahoma" w:cs="Tahoma"/>
        </w:rPr>
        <w:t>2.2.1. A Certidão de que trata o este subitem</w:t>
      </w:r>
      <w:r>
        <w:rPr>
          <w:rFonts w:ascii="Tahoma" w:hAnsi="Tahoma" w:cs="Tahoma"/>
          <w:b/>
          <w:bCs/>
        </w:rPr>
        <w:t xml:space="preserve"> </w:t>
      </w:r>
      <w:r>
        <w:rPr>
          <w:rFonts w:ascii="Tahoma" w:hAnsi="Tahoma" w:cs="Tahoma"/>
        </w:rPr>
        <w:t>será entregue o pregoeiro</w:t>
      </w:r>
      <w:r>
        <w:rPr>
          <w:rFonts w:ascii="Tahoma" w:hAnsi="Tahoma" w:cs="Tahoma"/>
          <w:b/>
          <w:bCs/>
        </w:rPr>
        <w:t xml:space="preserve"> </w:t>
      </w:r>
      <w:r>
        <w:rPr>
          <w:rFonts w:ascii="Tahoma" w:hAnsi="Tahoma" w:cs="Tahoma"/>
        </w:rPr>
        <w:t xml:space="preserve">na sessão Pública de abertura do certame, designada no preâmbulo deste Edital, em envelope separado dos envelopes de </w:t>
      </w:r>
      <w:r>
        <w:rPr>
          <w:rFonts w:ascii="Tahoma" w:hAnsi="Tahoma" w:cs="Tahoma"/>
          <w:b/>
          <w:bCs/>
        </w:rPr>
        <w:t xml:space="preserve">PROPOSTA DE PREÇOS </w:t>
      </w:r>
      <w:r>
        <w:rPr>
          <w:rFonts w:ascii="Tahoma" w:hAnsi="Tahoma" w:cs="Tahoma"/>
        </w:rPr>
        <w:t xml:space="preserve">e </w:t>
      </w:r>
      <w:r>
        <w:rPr>
          <w:rFonts w:ascii="Tahoma" w:hAnsi="Tahoma" w:cs="Tahoma"/>
          <w:b/>
          <w:bCs/>
        </w:rPr>
        <w:t xml:space="preserve">HABILITAÇÃO. </w:t>
      </w:r>
    </w:p>
    <w:p w:rsidR="00DC4685" w:rsidRDefault="00DC4685" w:rsidP="00DC4685">
      <w:pPr>
        <w:pStyle w:val="Recuodecorpodetexto"/>
        <w:spacing w:before="120"/>
        <w:ind w:left="0"/>
        <w:jc w:val="both"/>
        <w:rPr>
          <w:rFonts w:ascii="Tahoma" w:hAnsi="Tahoma" w:cs="Tahoma"/>
        </w:rPr>
      </w:pPr>
      <w:r>
        <w:rPr>
          <w:rFonts w:ascii="Tahoma" w:hAnsi="Tahoma" w:cs="Tahoma"/>
        </w:rPr>
        <w:t xml:space="preserve">2.3. Não poderão participar deste </w:t>
      </w:r>
      <w:r>
        <w:rPr>
          <w:rFonts w:ascii="Tahoma" w:hAnsi="Tahoma" w:cs="Tahoma"/>
          <w:b/>
          <w:bCs/>
        </w:rPr>
        <w:t>PREGÃO:</w:t>
      </w:r>
      <w:r>
        <w:rPr>
          <w:rFonts w:ascii="Tahoma" w:hAnsi="Tahoma" w:cs="Tahoma"/>
        </w:rPr>
        <w:t xml:space="preserve"> </w:t>
      </w:r>
    </w:p>
    <w:p w:rsidR="00DC4685" w:rsidRDefault="00DC4685" w:rsidP="00DC4685">
      <w:pPr>
        <w:pStyle w:val="Recuodecorpodetexto"/>
        <w:spacing w:before="120"/>
        <w:ind w:left="0"/>
        <w:jc w:val="both"/>
        <w:rPr>
          <w:rFonts w:ascii="Tahoma" w:hAnsi="Tahoma" w:cs="Tahoma"/>
          <w:b/>
          <w:bCs/>
        </w:rPr>
      </w:pPr>
      <w:r>
        <w:rPr>
          <w:rFonts w:ascii="Tahoma" w:hAnsi="Tahoma" w:cs="Tahoma"/>
        </w:rPr>
        <w:t xml:space="preserve">a) Empresas cujo objeto social não seja pertinente e compatível com o objeto deste </w:t>
      </w:r>
      <w:r>
        <w:rPr>
          <w:rFonts w:ascii="Tahoma" w:hAnsi="Tahoma" w:cs="Tahoma"/>
          <w:b/>
          <w:bCs/>
        </w:rPr>
        <w:t>PREGÃO.</w:t>
      </w:r>
    </w:p>
    <w:p w:rsidR="00DC4685" w:rsidRDefault="00DC4685" w:rsidP="00DC4685">
      <w:pPr>
        <w:pStyle w:val="Recuodecorpodetexto"/>
        <w:spacing w:before="120"/>
        <w:ind w:left="0"/>
        <w:jc w:val="both"/>
        <w:rPr>
          <w:rFonts w:ascii="Tahoma" w:hAnsi="Tahoma" w:cs="Tahoma"/>
        </w:rPr>
      </w:pPr>
      <w:r>
        <w:rPr>
          <w:rFonts w:ascii="Tahoma" w:hAnsi="Tahoma" w:cs="Tahoma"/>
        </w:rPr>
        <w:t>b)</w:t>
      </w:r>
      <w:r>
        <w:rPr>
          <w:rFonts w:ascii="Tahoma" w:hAnsi="Tahoma" w:cs="Tahoma"/>
          <w:b/>
          <w:bCs/>
        </w:rPr>
        <w:t xml:space="preserve"> </w:t>
      </w:r>
      <w:r>
        <w:rPr>
          <w:rFonts w:ascii="Tahoma" w:hAnsi="Tahoma" w:cs="Tahoma"/>
        </w:rPr>
        <w:t xml:space="preserve">Empresas subcontratadas e que estejam reunidas em consórcio, qualquer que seja sua forma de constituição. </w:t>
      </w:r>
    </w:p>
    <w:p w:rsidR="00DC4685" w:rsidRDefault="00DC4685" w:rsidP="00DC4685">
      <w:pPr>
        <w:pStyle w:val="Recuodecorpodetexto"/>
        <w:spacing w:before="120"/>
        <w:ind w:left="0"/>
        <w:jc w:val="both"/>
        <w:rPr>
          <w:rFonts w:ascii="Tahoma" w:hAnsi="Tahoma" w:cs="Tahoma"/>
        </w:rPr>
      </w:pPr>
      <w:r>
        <w:rPr>
          <w:rFonts w:ascii="Tahoma" w:hAnsi="Tahoma" w:cs="Tahoma"/>
        </w:rPr>
        <w:t xml:space="preserve">c) Empresas que estejam suspensas de licitar e impedida de contratar com a </w:t>
      </w:r>
      <w:r>
        <w:rPr>
          <w:rFonts w:ascii="Tahoma" w:hAnsi="Tahoma" w:cs="Tahoma"/>
          <w:b/>
        </w:rPr>
        <w:t>PREFEITURA MUNICIPAL DE SÃO PEDRO DA ÁGUA BRANCA</w:t>
      </w:r>
      <w:r>
        <w:rPr>
          <w:rFonts w:ascii="Tahoma" w:hAnsi="Tahoma" w:cs="Tahoma"/>
        </w:rPr>
        <w:t>.</w:t>
      </w:r>
    </w:p>
    <w:p w:rsidR="00DC4685" w:rsidRDefault="00DC4685" w:rsidP="00DC4685">
      <w:pPr>
        <w:pStyle w:val="Recuodecorpodetexto"/>
        <w:spacing w:before="120"/>
        <w:ind w:left="0"/>
        <w:jc w:val="both"/>
        <w:rPr>
          <w:rFonts w:ascii="Tahoma" w:hAnsi="Tahoma" w:cs="Tahoma"/>
        </w:rPr>
      </w:pPr>
      <w:r>
        <w:rPr>
          <w:rFonts w:ascii="Tahoma" w:hAnsi="Tahoma" w:cs="Tahoma"/>
        </w:rPr>
        <w:t xml:space="preserve">d) Empresas que tenham sido declaradas inidôneas para licitar ou contratar com a Administração Pública, enquanto perdurarem os motivos da punição ou até que seja promovida a sua reabilitação perante a própria autoridade que aplicou a penalidade.  </w:t>
      </w:r>
    </w:p>
    <w:p w:rsidR="00DC4685" w:rsidRDefault="00DC4685" w:rsidP="00DC4685">
      <w:pPr>
        <w:pStyle w:val="Recuodecorpodetexto"/>
        <w:spacing w:before="120"/>
        <w:ind w:left="0"/>
        <w:jc w:val="both"/>
        <w:rPr>
          <w:rFonts w:ascii="Tahoma" w:hAnsi="Tahoma" w:cs="Tahoma"/>
        </w:rPr>
      </w:pPr>
      <w:r>
        <w:rPr>
          <w:rFonts w:ascii="Tahoma" w:hAnsi="Tahoma" w:cs="Tahoma"/>
        </w:rPr>
        <w:t xml:space="preserve">e) Empresas que estiverem em regime de falência, em concurso de credores, em dissolução ou em liquidação. </w:t>
      </w:r>
    </w:p>
    <w:p w:rsidR="00DC4685" w:rsidRDefault="00DC4685" w:rsidP="00DC4685">
      <w:pPr>
        <w:pStyle w:val="Recuodecorpodetexto"/>
        <w:spacing w:before="120"/>
        <w:ind w:left="0"/>
        <w:jc w:val="both"/>
        <w:rPr>
          <w:rFonts w:ascii="Tahoma" w:hAnsi="Tahoma" w:cs="Tahoma"/>
          <w:b/>
          <w:bCs/>
        </w:rPr>
      </w:pPr>
      <w:r>
        <w:rPr>
          <w:rFonts w:ascii="Tahoma" w:hAnsi="Tahoma" w:cs="Tahoma"/>
        </w:rPr>
        <w:t xml:space="preserve">f) Empresas que tenham entre seus sócios, gerentes, responsáveis técnicos, empregados cônjuges, companheiros ou parentes em linha direta, colateral ou por afinidade, até o terceiro grau de servidores da </w:t>
      </w:r>
      <w:r>
        <w:rPr>
          <w:rFonts w:ascii="Tahoma" w:hAnsi="Tahoma" w:cs="Tahoma"/>
          <w:b/>
        </w:rPr>
        <w:t>PREFEITURA MUNICIPAL DE SÃO PEDRO DA ÁGUA BRANCA</w:t>
      </w:r>
      <w:r>
        <w:rPr>
          <w:rFonts w:ascii="Tahoma" w:hAnsi="Tahoma" w:cs="Tahoma"/>
          <w:b/>
          <w:bCs/>
        </w:rPr>
        <w:t xml:space="preserve">, </w:t>
      </w:r>
      <w:r>
        <w:rPr>
          <w:rFonts w:ascii="Tahoma" w:hAnsi="Tahoma" w:cs="Tahoma"/>
          <w:bCs/>
        </w:rPr>
        <w:t xml:space="preserve">mesmo </w:t>
      </w:r>
      <w:r>
        <w:rPr>
          <w:rFonts w:ascii="Tahoma" w:hAnsi="Tahoma" w:cs="Tahoma"/>
        </w:rPr>
        <w:t>em Cargos de Assessoramento e (ou) de Direção.</w:t>
      </w:r>
    </w:p>
    <w:p w:rsidR="00DC4685" w:rsidRDefault="00DC4685" w:rsidP="00DC4685">
      <w:pPr>
        <w:shd w:val="clear" w:color="auto" w:fill="D9D9D9"/>
        <w:spacing w:before="120" w:after="120"/>
        <w:ind w:right="-158"/>
        <w:jc w:val="both"/>
        <w:rPr>
          <w:rFonts w:ascii="Tahoma" w:hAnsi="Tahoma" w:cs="Tahoma"/>
          <w:b/>
        </w:rPr>
      </w:pPr>
      <w:r>
        <w:rPr>
          <w:rFonts w:ascii="Tahoma" w:hAnsi="Tahoma" w:cs="Tahoma"/>
          <w:b/>
        </w:rPr>
        <w:t>3. DA REPRESENTAÇÃO E DO CREDENCIAMENTO</w:t>
      </w:r>
    </w:p>
    <w:p w:rsidR="00DC4685" w:rsidRDefault="00DC4685" w:rsidP="00DC4685">
      <w:pPr>
        <w:pStyle w:val="Recuodecorpodetexto"/>
        <w:spacing w:before="120"/>
        <w:ind w:left="0"/>
        <w:jc w:val="both"/>
        <w:rPr>
          <w:rFonts w:ascii="Tahoma" w:hAnsi="Tahoma" w:cs="Tahoma"/>
          <w:b/>
          <w:bCs/>
        </w:rPr>
      </w:pPr>
      <w:r>
        <w:rPr>
          <w:rFonts w:ascii="Tahoma" w:hAnsi="Tahoma" w:cs="Tahoma"/>
        </w:rPr>
        <w:t xml:space="preserve">3.1. Na sessão Pública de recebimento dos Envelopes de </w:t>
      </w:r>
      <w:r>
        <w:rPr>
          <w:rFonts w:ascii="Tahoma" w:hAnsi="Tahoma" w:cs="Tahoma"/>
          <w:b/>
          <w:bCs/>
        </w:rPr>
        <w:t>PROPOSTAS</w:t>
      </w:r>
      <w:r>
        <w:rPr>
          <w:rFonts w:ascii="Tahoma" w:hAnsi="Tahoma" w:cs="Tahoma"/>
        </w:rPr>
        <w:t xml:space="preserve"> e documentação de </w:t>
      </w:r>
      <w:r>
        <w:rPr>
          <w:rFonts w:ascii="Tahoma" w:hAnsi="Tahoma" w:cs="Tahoma"/>
          <w:b/>
          <w:bCs/>
        </w:rPr>
        <w:t>HABILITAÇÃO</w:t>
      </w:r>
      <w:r>
        <w:rPr>
          <w:rFonts w:ascii="Tahoma" w:hAnsi="Tahoma" w:cs="Tahoma"/>
        </w:rPr>
        <w:t xml:space="preserve">, cada empresa licitante far-se-á representar por seu titular, ou por pessoa devidamente credenciada. Somente estes poderão atuar na formação de </w:t>
      </w:r>
      <w:r>
        <w:rPr>
          <w:rFonts w:ascii="Tahoma" w:hAnsi="Tahoma" w:cs="Tahoma"/>
          <w:b/>
          <w:bCs/>
        </w:rPr>
        <w:t xml:space="preserve">PROPOSTAS </w:t>
      </w:r>
      <w:r>
        <w:rPr>
          <w:rFonts w:ascii="Tahoma" w:hAnsi="Tahoma" w:cs="Tahoma"/>
        </w:rPr>
        <w:t xml:space="preserve">e na prática de demais atos inerentes ao </w:t>
      </w:r>
      <w:r>
        <w:rPr>
          <w:rFonts w:ascii="Tahoma" w:hAnsi="Tahoma" w:cs="Tahoma"/>
          <w:b/>
          <w:bCs/>
        </w:rPr>
        <w:t>PREGÃO.</w:t>
      </w:r>
    </w:p>
    <w:p w:rsidR="00DC4685" w:rsidRDefault="00DC4685" w:rsidP="00DC4685">
      <w:pPr>
        <w:pStyle w:val="Recuodecorpodetexto"/>
        <w:spacing w:before="120"/>
        <w:ind w:left="0"/>
        <w:jc w:val="both"/>
        <w:rPr>
          <w:rFonts w:ascii="Tahoma" w:hAnsi="Tahoma" w:cs="Tahoma"/>
        </w:rPr>
      </w:pPr>
      <w:r>
        <w:rPr>
          <w:rFonts w:ascii="Tahoma" w:hAnsi="Tahoma" w:cs="Tahoma"/>
        </w:rPr>
        <w:t>3.2. No início da sessão será aberto o Credenciamento e o pregoeiro</w:t>
      </w:r>
      <w:r>
        <w:rPr>
          <w:rFonts w:ascii="Tahoma" w:hAnsi="Tahoma" w:cs="Tahoma"/>
          <w:b/>
          <w:bCs/>
        </w:rPr>
        <w:t xml:space="preserve"> </w:t>
      </w:r>
      <w:r>
        <w:rPr>
          <w:rFonts w:ascii="Tahoma" w:hAnsi="Tahoma" w:cs="Tahoma"/>
        </w:rPr>
        <w:t>fará as devidas comprovações quanto à existência dos necessários poderes para a representação ou Credenciamento dos licitantes através da apresentação dos respectivos documentos, nas condições seguintes:</w:t>
      </w:r>
    </w:p>
    <w:p w:rsidR="00DC4685" w:rsidRDefault="00DC4685" w:rsidP="00DC4685">
      <w:pPr>
        <w:pStyle w:val="Recuodecorpodetexto"/>
        <w:spacing w:before="120"/>
        <w:ind w:left="0"/>
        <w:jc w:val="both"/>
        <w:rPr>
          <w:rFonts w:ascii="Tahoma" w:hAnsi="Tahoma" w:cs="Tahoma"/>
        </w:rPr>
      </w:pPr>
      <w:r>
        <w:rPr>
          <w:rFonts w:ascii="Tahoma" w:hAnsi="Tahoma" w:cs="Tahoma"/>
        </w:rPr>
        <w:t xml:space="preserve">a) Se o licitante se fizer representar por seu sócio, deverá este, para que se promovam as devidas averiguações quanto à administração e Gerência da Sociedade, apresentar Carteira de Identidade ou documento equivalente, bem como o Ato Constitutivo, Estatuto ou Contrato Social em vigor, devidamente registrado, em se tratando de Sociedade Empresarial e, no caso </w:t>
      </w:r>
      <w:r>
        <w:rPr>
          <w:rFonts w:ascii="Tahoma" w:hAnsi="Tahoma" w:cs="Tahoma"/>
        </w:rPr>
        <w:lastRenderedPageBreak/>
        <w:t>de Sociedades por Ações, acompanhado de documento de Eleição de seus Administradores, e, no caso de Empresário Individual, a inscrição no Registro Público de Empresas Mercantis, e a Certidão simplificada e especifica expedida pela Junta Comercial do domicílio do licitante e ficha cadastral da fazenda do estado.</w:t>
      </w:r>
    </w:p>
    <w:p w:rsidR="00DC4685" w:rsidRDefault="00DC4685" w:rsidP="00DC4685">
      <w:pPr>
        <w:pStyle w:val="Recuodecorpodetexto"/>
        <w:spacing w:before="120"/>
        <w:ind w:left="0"/>
        <w:jc w:val="both"/>
        <w:rPr>
          <w:rFonts w:ascii="Tahoma" w:hAnsi="Tahoma" w:cs="Tahoma"/>
          <w:lang w:val="x-none"/>
        </w:rPr>
      </w:pPr>
      <w:r>
        <w:rPr>
          <w:rFonts w:ascii="Tahoma" w:hAnsi="Tahoma" w:cs="Tahoma"/>
        </w:rPr>
        <w:t>b) Caso seja designado outro representante, este deverá estar devidamente credenciado, sendo imprescindível, para que o credenciamento seja aceito, a apresentação dos documentos seguintes:</w:t>
      </w:r>
    </w:p>
    <w:p w:rsidR="00DC4685" w:rsidRDefault="00DC4685" w:rsidP="00DC4685">
      <w:pPr>
        <w:pStyle w:val="Recuodecorpodetexto"/>
        <w:spacing w:before="120"/>
        <w:ind w:left="0"/>
        <w:jc w:val="both"/>
        <w:rPr>
          <w:rFonts w:ascii="Tahoma" w:hAnsi="Tahoma" w:cs="Tahoma"/>
        </w:rPr>
      </w:pPr>
      <w:r>
        <w:rPr>
          <w:rFonts w:ascii="Tahoma" w:hAnsi="Tahoma" w:cs="Tahoma"/>
        </w:rPr>
        <w:t>b.1) Carteira de Identidade ou documento equivalente do credenciado;</w:t>
      </w:r>
    </w:p>
    <w:p w:rsidR="00DC4685" w:rsidRDefault="00DC4685" w:rsidP="00DC4685">
      <w:pPr>
        <w:pStyle w:val="Recuodecorpodetexto"/>
        <w:spacing w:before="120"/>
        <w:ind w:left="0"/>
        <w:jc w:val="both"/>
        <w:rPr>
          <w:rFonts w:ascii="Tahoma" w:hAnsi="Tahoma" w:cs="Tahoma"/>
        </w:rPr>
      </w:pPr>
      <w:r>
        <w:rPr>
          <w:rFonts w:ascii="Tahoma" w:hAnsi="Tahoma" w:cs="Tahoma"/>
        </w:rPr>
        <w:t xml:space="preserve">b.2) Procuração ou Carta Credencial, conforme modelo </w:t>
      </w:r>
      <w:r>
        <w:rPr>
          <w:rFonts w:ascii="Tahoma" w:hAnsi="Tahoma" w:cs="Tahoma"/>
          <w:b/>
          <w:bCs/>
        </w:rPr>
        <w:t xml:space="preserve">ANEXO II </w:t>
      </w:r>
      <w:r>
        <w:rPr>
          <w:rFonts w:ascii="Tahoma" w:hAnsi="Tahoma" w:cs="Tahoma"/>
        </w:rPr>
        <w:t>deste Edital, firmada pelo representante legal da empresa, nos termos do seu Ato Constitutivo, Estatuto ou Contrato Social, documento esse que obrigatoriamente deverá ser apresentado junto com a credencial para a comprovação da condição do titular para delegar poderes ao representante credenciado e demais documentos solicitados no item 3.2.a.</w:t>
      </w:r>
    </w:p>
    <w:p w:rsidR="00DC4685" w:rsidRDefault="00DC4685" w:rsidP="00DC4685">
      <w:pPr>
        <w:pStyle w:val="Recuodecorpodetexto"/>
        <w:spacing w:before="120"/>
        <w:ind w:left="0"/>
        <w:jc w:val="both"/>
        <w:rPr>
          <w:rFonts w:ascii="Tahoma" w:hAnsi="Tahoma" w:cs="Tahoma"/>
        </w:rPr>
      </w:pPr>
      <w:r>
        <w:rPr>
          <w:rFonts w:ascii="Tahoma" w:hAnsi="Tahoma" w:cs="Tahoma"/>
        </w:rPr>
        <w:t>3.3. Somente participarão da fase de lances verbais os licitantes Credenciados nos termos do subitem 3.2</w:t>
      </w:r>
      <w:r>
        <w:rPr>
          <w:rFonts w:ascii="Tahoma" w:hAnsi="Tahoma" w:cs="Tahoma"/>
          <w:b/>
          <w:bCs/>
        </w:rPr>
        <w:t xml:space="preserve"> </w:t>
      </w:r>
      <w:r>
        <w:rPr>
          <w:rFonts w:ascii="Tahoma" w:hAnsi="Tahoma" w:cs="Tahoma"/>
        </w:rPr>
        <w:t xml:space="preserve">deste Edital. Os licitantes que decidirem pela entrega dos Envelopes sem que se efetive o devido Credenciamento, somente participará do certame com o preço constante da sua </w:t>
      </w:r>
      <w:r>
        <w:rPr>
          <w:rFonts w:ascii="Tahoma" w:hAnsi="Tahoma" w:cs="Tahoma"/>
          <w:b/>
          <w:bCs/>
        </w:rPr>
        <w:t>PROPOSTA.</w:t>
      </w:r>
      <w:r>
        <w:rPr>
          <w:rFonts w:ascii="Tahoma" w:hAnsi="Tahoma" w:cs="Tahoma"/>
        </w:rPr>
        <w:t xml:space="preserve"> </w:t>
      </w:r>
    </w:p>
    <w:p w:rsidR="00DC4685" w:rsidRDefault="00DC4685" w:rsidP="00DC4685">
      <w:pPr>
        <w:pStyle w:val="Recuodecorpodetexto"/>
        <w:spacing w:before="120"/>
        <w:ind w:left="0"/>
        <w:jc w:val="both"/>
        <w:rPr>
          <w:rFonts w:ascii="Tahoma" w:hAnsi="Tahoma" w:cs="Tahoma"/>
        </w:rPr>
      </w:pPr>
      <w:r>
        <w:rPr>
          <w:rFonts w:ascii="Tahoma" w:hAnsi="Tahoma" w:cs="Tahoma"/>
        </w:rPr>
        <w:t>3.4. A cada Sessão Pública realizada o credenciamento será conferido pelo pregoeiro</w:t>
      </w:r>
      <w:r>
        <w:rPr>
          <w:rFonts w:ascii="Tahoma" w:hAnsi="Tahoma" w:cs="Tahoma"/>
          <w:b/>
          <w:bCs/>
        </w:rPr>
        <w:t>.</w:t>
      </w:r>
    </w:p>
    <w:p w:rsidR="00DC4685" w:rsidRDefault="00DC4685" w:rsidP="00DC4685">
      <w:pPr>
        <w:pStyle w:val="Recuodecorpodetexto3"/>
        <w:spacing w:before="120"/>
        <w:ind w:left="0"/>
        <w:jc w:val="both"/>
        <w:rPr>
          <w:rFonts w:ascii="Tahoma" w:hAnsi="Tahoma" w:cs="Tahoma"/>
          <w:color w:val="000000"/>
          <w:sz w:val="22"/>
          <w:szCs w:val="22"/>
        </w:rPr>
      </w:pPr>
      <w:r>
        <w:rPr>
          <w:rFonts w:ascii="Tahoma" w:hAnsi="Tahoma" w:cs="Tahoma"/>
          <w:color w:val="000000"/>
          <w:sz w:val="22"/>
          <w:szCs w:val="22"/>
        </w:rPr>
        <w:t xml:space="preserve">3.5. É vedado a uma só pessoa física representar mais de uma empresa neste </w:t>
      </w:r>
      <w:r>
        <w:rPr>
          <w:rFonts w:ascii="Tahoma" w:hAnsi="Tahoma" w:cs="Tahoma"/>
          <w:b/>
          <w:bCs/>
          <w:color w:val="000000"/>
          <w:sz w:val="22"/>
          <w:szCs w:val="22"/>
        </w:rPr>
        <w:t>PREGÃO</w:t>
      </w:r>
      <w:r>
        <w:rPr>
          <w:rFonts w:ascii="Tahoma" w:hAnsi="Tahoma" w:cs="Tahoma"/>
          <w:color w:val="000000"/>
          <w:sz w:val="22"/>
          <w:szCs w:val="22"/>
        </w:rPr>
        <w:t>.</w:t>
      </w:r>
    </w:p>
    <w:p w:rsidR="00DC4685" w:rsidRDefault="00DC4685" w:rsidP="00DC4685">
      <w:pPr>
        <w:pStyle w:val="A101675"/>
        <w:spacing w:before="120" w:after="120"/>
        <w:ind w:left="0" w:firstLine="0"/>
        <w:rPr>
          <w:rFonts w:ascii="Tahoma" w:hAnsi="Tahoma" w:cs="Tahoma"/>
          <w:b/>
          <w:bCs/>
          <w:sz w:val="22"/>
          <w:szCs w:val="22"/>
        </w:rPr>
      </w:pPr>
      <w:r>
        <w:rPr>
          <w:rFonts w:ascii="Tahoma" w:hAnsi="Tahoma" w:cs="Tahoma"/>
          <w:sz w:val="22"/>
          <w:szCs w:val="22"/>
        </w:rPr>
        <w:t xml:space="preserve">3.6. Os documentos para o Credenciamento serão apresentados em original ou cópia autenticada em Cartório competente ou em cópia autenticada pelo pregoeiro ou pela </w:t>
      </w:r>
      <w:r>
        <w:rPr>
          <w:rFonts w:ascii="Tahoma" w:hAnsi="Tahoma" w:cs="Tahoma"/>
          <w:b/>
          <w:bCs/>
          <w:sz w:val="22"/>
          <w:szCs w:val="22"/>
        </w:rPr>
        <w:t>EQUIPE DE APOIO</w:t>
      </w:r>
      <w:r>
        <w:rPr>
          <w:rFonts w:ascii="Tahoma" w:hAnsi="Tahoma" w:cs="Tahoma"/>
          <w:sz w:val="22"/>
          <w:szCs w:val="22"/>
        </w:rPr>
        <w:t xml:space="preserve"> e serão entregues o pregoeiro</w:t>
      </w:r>
      <w:r>
        <w:rPr>
          <w:rFonts w:ascii="Tahoma" w:hAnsi="Tahoma" w:cs="Tahoma"/>
          <w:b/>
          <w:bCs/>
          <w:sz w:val="22"/>
          <w:szCs w:val="22"/>
        </w:rPr>
        <w:t xml:space="preserve"> </w:t>
      </w:r>
      <w:r>
        <w:rPr>
          <w:rFonts w:ascii="Tahoma" w:hAnsi="Tahoma" w:cs="Tahoma"/>
          <w:sz w:val="22"/>
          <w:szCs w:val="22"/>
        </w:rPr>
        <w:t xml:space="preserve">separadamente dos Envelopes de </w:t>
      </w:r>
      <w:r>
        <w:rPr>
          <w:rFonts w:ascii="Tahoma" w:hAnsi="Tahoma" w:cs="Tahoma"/>
          <w:b/>
          <w:bCs/>
          <w:sz w:val="22"/>
          <w:szCs w:val="22"/>
        </w:rPr>
        <w:t xml:space="preserve">PROPOSTA </w:t>
      </w:r>
      <w:r>
        <w:rPr>
          <w:rFonts w:ascii="Tahoma" w:hAnsi="Tahoma" w:cs="Tahoma"/>
          <w:sz w:val="22"/>
          <w:szCs w:val="22"/>
        </w:rPr>
        <w:t xml:space="preserve">e </w:t>
      </w:r>
      <w:r>
        <w:rPr>
          <w:rFonts w:ascii="Tahoma" w:hAnsi="Tahoma" w:cs="Tahoma"/>
          <w:b/>
          <w:bCs/>
          <w:sz w:val="22"/>
          <w:szCs w:val="22"/>
        </w:rPr>
        <w:t>DOCUMENTAÇÃO</w:t>
      </w:r>
      <w:r>
        <w:rPr>
          <w:rFonts w:ascii="Tahoma" w:hAnsi="Tahoma" w:cs="Tahoma"/>
          <w:sz w:val="22"/>
          <w:szCs w:val="22"/>
        </w:rPr>
        <w:t xml:space="preserve">, no início da abertura da Sessão Pública do certame, conforme </w:t>
      </w:r>
      <w:proofErr w:type="gramStart"/>
      <w:r>
        <w:rPr>
          <w:rFonts w:ascii="Tahoma" w:hAnsi="Tahoma" w:cs="Tahoma"/>
          <w:sz w:val="22"/>
          <w:szCs w:val="22"/>
        </w:rPr>
        <w:t>indicado  neste</w:t>
      </w:r>
      <w:proofErr w:type="gramEnd"/>
      <w:r>
        <w:rPr>
          <w:rFonts w:ascii="Tahoma" w:hAnsi="Tahoma" w:cs="Tahoma"/>
          <w:sz w:val="22"/>
          <w:szCs w:val="22"/>
        </w:rPr>
        <w:t xml:space="preserve"> Edital.</w:t>
      </w:r>
    </w:p>
    <w:p w:rsidR="00DC4685" w:rsidRDefault="00DC4685" w:rsidP="00DC4685">
      <w:pPr>
        <w:shd w:val="clear" w:color="auto" w:fill="D9D9D9"/>
        <w:tabs>
          <w:tab w:val="left" w:pos="284"/>
        </w:tabs>
        <w:spacing w:before="120" w:after="120"/>
        <w:ind w:right="-158"/>
        <w:jc w:val="both"/>
        <w:rPr>
          <w:rFonts w:ascii="Tahoma" w:hAnsi="Tahoma" w:cs="Tahoma"/>
          <w:caps/>
        </w:rPr>
      </w:pPr>
      <w:r>
        <w:rPr>
          <w:rFonts w:ascii="Tahoma" w:hAnsi="Tahoma" w:cs="Tahoma"/>
          <w:b/>
          <w:caps/>
        </w:rPr>
        <w:t>4. da proposta e documentação de habilitação</w:t>
      </w:r>
    </w:p>
    <w:p w:rsidR="00DC4685" w:rsidRDefault="00DC4685" w:rsidP="00DC4685">
      <w:pPr>
        <w:tabs>
          <w:tab w:val="left" w:pos="709"/>
        </w:tabs>
        <w:spacing w:before="120" w:after="120"/>
        <w:jc w:val="both"/>
        <w:rPr>
          <w:rFonts w:ascii="Tahoma" w:hAnsi="Tahoma" w:cs="Tahoma"/>
        </w:rPr>
      </w:pPr>
      <w:r>
        <w:rPr>
          <w:rFonts w:ascii="Tahoma" w:hAnsi="Tahoma" w:cs="Tahoma"/>
        </w:rPr>
        <w:t xml:space="preserve">4.1. A </w:t>
      </w:r>
      <w:r>
        <w:rPr>
          <w:rFonts w:ascii="Tahoma" w:hAnsi="Tahoma" w:cs="Tahoma"/>
          <w:b/>
          <w:bCs/>
        </w:rPr>
        <w:t>PROPOSTA DE PREÇOS</w:t>
      </w:r>
      <w:r>
        <w:rPr>
          <w:rFonts w:ascii="Tahoma" w:hAnsi="Tahoma" w:cs="Tahoma"/>
        </w:rPr>
        <w:t xml:space="preserve"> e a documentação para o </w:t>
      </w:r>
      <w:r>
        <w:rPr>
          <w:rFonts w:ascii="Tahoma" w:hAnsi="Tahoma" w:cs="Tahoma"/>
          <w:b/>
        </w:rPr>
        <w:t>CREDENCIAMENTO E</w:t>
      </w:r>
      <w:r>
        <w:rPr>
          <w:rFonts w:ascii="Tahoma" w:hAnsi="Tahoma" w:cs="Tahoma"/>
          <w:b/>
          <w:bCs/>
        </w:rPr>
        <w:t xml:space="preserve"> HABILITAÇÃO</w:t>
      </w:r>
      <w:r>
        <w:rPr>
          <w:rFonts w:ascii="Tahoma" w:hAnsi="Tahoma" w:cs="Tahoma"/>
        </w:rPr>
        <w:t xml:space="preserve"> serão entregues o pregoeiro</w:t>
      </w:r>
      <w:r>
        <w:rPr>
          <w:rFonts w:ascii="Tahoma" w:hAnsi="Tahoma" w:cs="Tahoma"/>
          <w:b/>
          <w:bCs/>
        </w:rPr>
        <w:t xml:space="preserve"> </w:t>
      </w:r>
      <w:r>
        <w:rPr>
          <w:rFonts w:ascii="Tahoma" w:hAnsi="Tahoma" w:cs="Tahoma"/>
        </w:rPr>
        <w:t>no dia, hora e local citados no preâmbulo deste Edital por intermédio de seus representantes, em envelopes distintos, devidamente lacrados e rubricados em seus fechos com os seguintes dizeres em sua parte externa:</w:t>
      </w:r>
    </w:p>
    <w:p w:rsidR="00DC4685" w:rsidRDefault="00DC4685" w:rsidP="00DC4685">
      <w:pPr>
        <w:widowControl w:val="0"/>
        <w:jc w:val="both"/>
        <w:rPr>
          <w:rFonts w:ascii="Tahoma" w:hAnsi="Tahoma" w:cs="Tahoma"/>
          <w:b/>
          <w:snapToGrid w:val="0"/>
          <w:color w:val="000000"/>
        </w:rPr>
      </w:pPr>
      <w:r>
        <w:rPr>
          <w:rFonts w:ascii="Tahoma" w:hAnsi="Tahoma" w:cs="Tahoma"/>
          <w:b/>
          <w:snapToGrid w:val="0"/>
          <w:color w:val="000000"/>
        </w:rPr>
        <w:t>ENVELOPE Nº 01</w:t>
      </w:r>
    </w:p>
    <w:p w:rsidR="00DC4685" w:rsidRDefault="00DC4685" w:rsidP="00DC4685">
      <w:pPr>
        <w:widowControl w:val="0"/>
        <w:jc w:val="both"/>
        <w:rPr>
          <w:rFonts w:ascii="Tahoma" w:hAnsi="Tahoma" w:cs="Tahoma"/>
          <w:b/>
          <w:snapToGrid w:val="0"/>
          <w:color w:val="000000"/>
        </w:rPr>
      </w:pPr>
      <w:r>
        <w:rPr>
          <w:rFonts w:ascii="Tahoma" w:hAnsi="Tahoma" w:cs="Tahoma"/>
          <w:b/>
          <w:snapToGrid w:val="0"/>
          <w:color w:val="000000"/>
        </w:rPr>
        <w:t>PROPOSTA DE PREÇOS</w:t>
      </w:r>
    </w:p>
    <w:p w:rsidR="00DC4685" w:rsidRDefault="00DC4685" w:rsidP="00DC4685">
      <w:pPr>
        <w:widowControl w:val="0"/>
        <w:jc w:val="both"/>
        <w:rPr>
          <w:rFonts w:ascii="Tahoma" w:hAnsi="Tahoma" w:cs="Tahoma"/>
          <w:b/>
          <w:snapToGrid w:val="0"/>
          <w:color w:val="000000"/>
        </w:rPr>
      </w:pPr>
      <w:r>
        <w:rPr>
          <w:rFonts w:ascii="Tahoma" w:hAnsi="Tahoma" w:cs="Tahoma"/>
          <w:b/>
          <w:snapToGrid w:val="0"/>
          <w:color w:val="000000"/>
        </w:rPr>
        <w:t xml:space="preserve">PREGÃO PRESENCIAL Nº </w:t>
      </w:r>
      <w:r w:rsidR="00D57AFF">
        <w:rPr>
          <w:rFonts w:ascii="Tahoma" w:hAnsi="Tahoma" w:cs="Tahoma"/>
          <w:b/>
          <w:snapToGrid w:val="0"/>
          <w:color w:val="000000"/>
        </w:rPr>
        <w:t>008</w:t>
      </w:r>
      <w:r>
        <w:rPr>
          <w:rFonts w:ascii="Tahoma" w:hAnsi="Tahoma" w:cs="Tahoma"/>
          <w:b/>
          <w:snapToGrid w:val="0"/>
          <w:color w:val="000000"/>
        </w:rPr>
        <w:t>/2017</w:t>
      </w:r>
    </w:p>
    <w:p w:rsidR="00DC4685" w:rsidRDefault="00DC4685" w:rsidP="00DC4685">
      <w:pPr>
        <w:widowControl w:val="0"/>
        <w:jc w:val="both"/>
        <w:rPr>
          <w:rFonts w:ascii="Tahoma" w:hAnsi="Tahoma" w:cs="Tahoma"/>
          <w:b/>
          <w:snapToGrid w:val="0"/>
          <w:color w:val="000000"/>
        </w:rPr>
      </w:pPr>
      <w:r>
        <w:rPr>
          <w:rFonts w:ascii="Tahoma" w:hAnsi="Tahoma" w:cs="Tahoma"/>
          <w:b/>
          <w:snapToGrid w:val="0"/>
          <w:color w:val="000000"/>
        </w:rPr>
        <w:t xml:space="preserve">PROCESSO ADMINISTRATIVO Nº </w:t>
      </w:r>
      <w:r w:rsidR="00350795">
        <w:rPr>
          <w:rFonts w:ascii="Tahoma" w:hAnsi="Tahoma" w:cs="Tahoma"/>
          <w:b/>
          <w:snapToGrid w:val="0"/>
          <w:color w:val="000000"/>
        </w:rPr>
        <w:t>008</w:t>
      </w:r>
      <w:r>
        <w:rPr>
          <w:rFonts w:ascii="Tahoma" w:hAnsi="Tahoma" w:cs="Tahoma"/>
          <w:b/>
          <w:snapToGrid w:val="0"/>
          <w:color w:val="000000"/>
        </w:rPr>
        <w:t>/2017</w:t>
      </w:r>
    </w:p>
    <w:p w:rsidR="00DC4685" w:rsidRDefault="00DC4685" w:rsidP="00DC4685">
      <w:pPr>
        <w:widowControl w:val="0"/>
        <w:jc w:val="both"/>
        <w:rPr>
          <w:rFonts w:ascii="Tahoma" w:hAnsi="Tahoma" w:cs="Tahoma"/>
          <w:b/>
          <w:snapToGrid w:val="0"/>
          <w:color w:val="000000"/>
        </w:rPr>
      </w:pPr>
      <w:r>
        <w:rPr>
          <w:rFonts w:ascii="Tahoma" w:hAnsi="Tahoma" w:cs="Tahoma"/>
          <w:b/>
          <w:snapToGrid w:val="0"/>
          <w:color w:val="000000"/>
        </w:rPr>
        <w:t>ORGÃO LICITADOR: PREFEITURA MUNICIPAL DE SÃO PEDRO DA ÁGUA BRANCA</w:t>
      </w:r>
    </w:p>
    <w:p w:rsidR="00DC4685" w:rsidRDefault="00DC4685" w:rsidP="00DC4685">
      <w:pPr>
        <w:widowControl w:val="0"/>
        <w:jc w:val="both"/>
        <w:rPr>
          <w:rFonts w:ascii="Tahoma" w:hAnsi="Tahoma" w:cs="Tahoma"/>
          <w:b/>
          <w:snapToGrid w:val="0"/>
          <w:color w:val="000000"/>
        </w:rPr>
      </w:pPr>
      <w:r>
        <w:rPr>
          <w:rFonts w:ascii="Tahoma" w:hAnsi="Tahoma" w:cs="Tahoma"/>
          <w:b/>
          <w:snapToGrid w:val="0"/>
          <w:color w:val="000000"/>
        </w:rPr>
        <w:t>LOCAL: SÃO PEDRO DA ÁGUA BRANCA-MA</w:t>
      </w:r>
    </w:p>
    <w:p w:rsidR="00DC4685" w:rsidRDefault="00DC4685" w:rsidP="00DC4685">
      <w:pPr>
        <w:jc w:val="both"/>
        <w:rPr>
          <w:rFonts w:ascii="Tahoma" w:hAnsi="Tahoma" w:cs="Tahoma"/>
          <w:b/>
          <w:snapToGrid w:val="0"/>
          <w:color w:val="000000"/>
        </w:rPr>
      </w:pPr>
      <w:r>
        <w:rPr>
          <w:rFonts w:ascii="Tahoma" w:hAnsi="Tahoma" w:cs="Tahoma"/>
          <w:b/>
          <w:snapToGrid w:val="0"/>
          <w:color w:val="000000"/>
        </w:rPr>
        <w:t>RAZÃO SOCIAL / ENDEREÇO / CNPJ DA EMPRESA LICITANTE</w:t>
      </w:r>
    </w:p>
    <w:p w:rsidR="00DC4685" w:rsidRDefault="00DC4685" w:rsidP="00DC4685">
      <w:pPr>
        <w:widowControl w:val="0"/>
        <w:jc w:val="both"/>
        <w:rPr>
          <w:rFonts w:ascii="Tahoma" w:hAnsi="Tahoma" w:cs="Tahoma"/>
          <w:b/>
          <w:snapToGrid w:val="0"/>
          <w:color w:val="000000"/>
        </w:rPr>
      </w:pPr>
    </w:p>
    <w:p w:rsidR="00DC4685" w:rsidRDefault="00DC4685" w:rsidP="00DC4685">
      <w:pPr>
        <w:widowControl w:val="0"/>
        <w:jc w:val="both"/>
        <w:rPr>
          <w:rFonts w:ascii="Tahoma" w:hAnsi="Tahoma" w:cs="Tahoma"/>
          <w:b/>
          <w:snapToGrid w:val="0"/>
          <w:color w:val="000000"/>
        </w:rPr>
      </w:pPr>
      <w:r>
        <w:rPr>
          <w:rFonts w:ascii="Tahoma" w:hAnsi="Tahoma" w:cs="Tahoma"/>
          <w:b/>
          <w:snapToGrid w:val="0"/>
          <w:color w:val="000000"/>
        </w:rPr>
        <w:t xml:space="preserve">ENVELOPE Nº 02 </w:t>
      </w:r>
    </w:p>
    <w:p w:rsidR="00DC4685" w:rsidRDefault="00DC4685" w:rsidP="00DC4685">
      <w:pPr>
        <w:widowControl w:val="0"/>
        <w:jc w:val="both"/>
        <w:rPr>
          <w:rFonts w:ascii="Tahoma" w:hAnsi="Tahoma" w:cs="Tahoma"/>
          <w:b/>
          <w:snapToGrid w:val="0"/>
          <w:color w:val="000000"/>
        </w:rPr>
      </w:pPr>
      <w:r>
        <w:rPr>
          <w:rFonts w:ascii="Tahoma" w:hAnsi="Tahoma" w:cs="Tahoma"/>
          <w:b/>
          <w:snapToGrid w:val="0"/>
          <w:color w:val="000000"/>
        </w:rPr>
        <w:t xml:space="preserve">DOCUMENTOS PARA HABILITAÇÃO </w:t>
      </w:r>
    </w:p>
    <w:p w:rsidR="00DC4685" w:rsidRDefault="00DC4685" w:rsidP="00DC4685">
      <w:pPr>
        <w:widowControl w:val="0"/>
        <w:jc w:val="both"/>
        <w:rPr>
          <w:rFonts w:ascii="Tahoma" w:hAnsi="Tahoma" w:cs="Tahoma"/>
          <w:b/>
          <w:snapToGrid w:val="0"/>
          <w:color w:val="000000"/>
        </w:rPr>
      </w:pPr>
      <w:r>
        <w:rPr>
          <w:rFonts w:ascii="Tahoma" w:hAnsi="Tahoma" w:cs="Tahoma"/>
          <w:b/>
          <w:snapToGrid w:val="0"/>
          <w:color w:val="000000"/>
        </w:rPr>
        <w:lastRenderedPageBreak/>
        <w:t>PREGÃO PRESENCIAL Nº</w:t>
      </w:r>
      <w:r w:rsidR="00D57AFF">
        <w:rPr>
          <w:rFonts w:ascii="Tahoma" w:hAnsi="Tahoma" w:cs="Tahoma"/>
          <w:b/>
          <w:snapToGrid w:val="0"/>
          <w:color w:val="000000"/>
        </w:rPr>
        <w:t>008</w:t>
      </w:r>
      <w:r>
        <w:rPr>
          <w:rFonts w:ascii="Tahoma" w:hAnsi="Tahoma" w:cs="Tahoma"/>
          <w:b/>
          <w:snapToGrid w:val="0"/>
          <w:color w:val="000000"/>
        </w:rPr>
        <w:t>/2017</w:t>
      </w:r>
    </w:p>
    <w:p w:rsidR="00DC4685" w:rsidRDefault="00DC4685" w:rsidP="00DC4685">
      <w:pPr>
        <w:widowControl w:val="0"/>
        <w:jc w:val="both"/>
        <w:rPr>
          <w:rFonts w:ascii="Tahoma" w:hAnsi="Tahoma" w:cs="Tahoma"/>
          <w:b/>
          <w:snapToGrid w:val="0"/>
          <w:color w:val="000000"/>
        </w:rPr>
      </w:pPr>
      <w:r>
        <w:rPr>
          <w:rFonts w:ascii="Tahoma" w:hAnsi="Tahoma" w:cs="Tahoma"/>
          <w:b/>
          <w:snapToGrid w:val="0"/>
          <w:color w:val="000000"/>
        </w:rPr>
        <w:t xml:space="preserve">PROCESSO ADMINISTRATIVO Nº </w:t>
      </w:r>
      <w:r w:rsidR="00350795">
        <w:rPr>
          <w:rFonts w:ascii="Tahoma" w:hAnsi="Tahoma" w:cs="Tahoma"/>
          <w:b/>
          <w:snapToGrid w:val="0"/>
          <w:color w:val="000000"/>
        </w:rPr>
        <w:t>008</w:t>
      </w:r>
      <w:r>
        <w:rPr>
          <w:rFonts w:ascii="Tahoma" w:hAnsi="Tahoma" w:cs="Tahoma"/>
          <w:b/>
          <w:snapToGrid w:val="0"/>
          <w:color w:val="000000"/>
        </w:rPr>
        <w:t>/2017</w:t>
      </w:r>
    </w:p>
    <w:p w:rsidR="00DC4685" w:rsidRDefault="00DC4685" w:rsidP="00DC4685">
      <w:pPr>
        <w:widowControl w:val="0"/>
        <w:jc w:val="both"/>
        <w:rPr>
          <w:rFonts w:ascii="Tahoma" w:hAnsi="Tahoma" w:cs="Tahoma"/>
          <w:b/>
          <w:snapToGrid w:val="0"/>
          <w:color w:val="000000"/>
        </w:rPr>
      </w:pPr>
      <w:r>
        <w:rPr>
          <w:rFonts w:ascii="Tahoma" w:hAnsi="Tahoma" w:cs="Tahoma"/>
          <w:b/>
          <w:snapToGrid w:val="0"/>
          <w:color w:val="000000"/>
        </w:rPr>
        <w:t>ORGÃO LICITADOR: PREFEITURA MUNICIPAL DE SÃO PEDRO DA ÁGUA BRANCA</w:t>
      </w:r>
    </w:p>
    <w:p w:rsidR="00DC4685" w:rsidRDefault="00DC4685" w:rsidP="00DC4685">
      <w:pPr>
        <w:widowControl w:val="0"/>
        <w:jc w:val="both"/>
        <w:rPr>
          <w:rFonts w:ascii="Tahoma" w:hAnsi="Tahoma" w:cs="Tahoma"/>
          <w:b/>
          <w:snapToGrid w:val="0"/>
          <w:color w:val="000000"/>
        </w:rPr>
      </w:pPr>
      <w:r>
        <w:rPr>
          <w:rFonts w:ascii="Tahoma" w:hAnsi="Tahoma" w:cs="Tahoma"/>
          <w:b/>
          <w:snapToGrid w:val="0"/>
          <w:color w:val="000000"/>
        </w:rPr>
        <w:t>LOCAL: SÃO PEDRO DA ÁGUA BRANCA-MA</w:t>
      </w:r>
    </w:p>
    <w:p w:rsidR="00DC4685" w:rsidRDefault="00DC4685" w:rsidP="00DC4685">
      <w:pPr>
        <w:jc w:val="both"/>
        <w:rPr>
          <w:rFonts w:ascii="Tahoma" w:hAnsi="Tahoma" w:cs="Tahoma"/>
          <w:b/>
          <w:snapToGrid w:val="0"/>
          <w:color w:val="000000"/>
        </w:rPr>
      </w:pPr>
      <w:r>
        <w:rPr>
          <w:rFonts w:ascii="Tahoma" w:hAnsi="Tahoma" w:cs="Tahoma"/>
          <w:b/>
          <w:snapToGrid w:val="0"/>
          <w:color w:val="000000"/>
        </w:rPr>
        <w:t>RAZÃO SOCIAL / ENDEREÇO / CNPJ DA EMPRESA LICITANTE</w:t>
      </w:r>
    </w:p>
    <w:p w:rsidR="00DC4685" w:rsidRDefault="00DC4685" w:rsidP="00DC4685">
      <w:pPr>
        <w:spacing w:before="120" w:after="120"/>
        <w:jc w:val="both"/>
        <w:rPr>
          <w:rFonts w:ascii="Tahoma" w:hAnsi="Tahoma" w:cs="Tahoma"/>
        </w:rPr>
      </w:pPr>
      <w:r>
        <w:rPr>
          <w:rFonts w:ascii="Tahoma" w:hAnsi="Tahoma" w:cs="Tahoma"/>
          <w:color w:val="000000"/>
        </w:rPr>
        <w:t xml:space="preserve">4.2. Os documentos para o </w:t>
      </w:r>
      <w:r>
        <w:rPr>
          <w:rFonts w:ascii="Tahoma" w:hAnsi="Tahoma" w:cs="Tahoma"/>
          <w:b/>
          <w:color w:val="000000"/>
        </w:rPr>
        <w:t>CREDENCIAMENTO E</w:t>
      </w:r>
      <w:r>
        <w:rPr>
          <w:rFonts w:ascii="Tahoma" w:hAnsi="Tahoma" w:cs="Tahoma"/>
          <w:color w:val="000000"/>
        </w:rPr>
        <w:t xml:space="preserve"> </w:t>
      </w:r>
      <w:r>
        <w:rPr>
          <w:rFonts w:ascii="Tahoma" w:hAnsi="Tahoma" w:cs="Tahoma"/>
          <w:b/>
          <w:bCs/>
          <w:color w:val="000000"/>
        </w:rPr>
        <w:t>HABILITAÇÃO</w:t>
      </w:r>
      <w:r>
        <w:rPr>
          <w:rFonts w:ascii="Tahoma" w:hAnsi="Tahoma" w:cs="Tahoma"/>
          <w:color w:val="000000"/>
        </w:rPr>
        <w:t xml:space="preserve"> deverão ser legíveis e poderão ser apresentados em original, por qualquer processo de cópia previamente autenticada </w:t>
      </w:r>
      <w:r w:rsidR="00350795">
        <w:rPr>
          <w:rFonts w:ascii="Tahoma" w:hAnsi="Tahoma" w:cs="Tahoma"/>
          <w:color w:val="000000"/>
        </w:rPr>
        <w:t>pelo</w:t>
      </w:r>
      <w:r>
        <w:rPr>
          <w:rFonts w:ascii="Tahoma" w:hAnsi="Tahoma" w:cs="Tahoma"/>
          <w:color w:val="000000"/>
        </w:rPr>
        <w:t xml:space="preserve"> pregoeiro ou por membro da </w:t>
      </w:r>
      <w:r>
        <w:rPr>
          <w:rFonts w:ascii="Tahoma" w:hAnsi="Tahoma" w:cs="Tahoma"/>
          <w:b/>
          <w:bCs/>
          <w:color w:val="000000"/>
        </w:rPr>
        <w:t>EQUIPE DE APOIO</w:t>
      </w:r>
      <w:r>
        <w:rPr>
          <w:rFonts w:ascii="Tahoma" w:hAnsi="Tahoma" w:cs="Tahoma"/>
          <w:color w:val="000000"/>
        </w:rPr>
        <w:t>, mediante a apresentação do documento original, até 24 (horas) horas antes da data marcada para a abertura do certame ou ainda por</w:t>
      </w:r>
      <w:r>
        <w:rPr>
          <w:rFonts w:ascii="Tahoma" w:hAnsi="Tahoma" w:cs="Tahoma"/>
          <w:b/>
          <w:bCs/>
          <w:color w:val="000000"/>
        </w:rPr>
        <w:t xml:space="preserve"> </w:t>
      </w:r>
      <w:r>
        <w:rPr>
          <w:rFonts w:ascii="Tahoma" w:hAnsi="Tahoma" w:cs="Tahoma"/>
          <w:color w:val="000000"/>
        </w:rPr>
        <w:t xml:space="preserve">publicação em órgão de imprensa oficial. </w:t>
      </w:r>
    </w:p>
    <w:p w:rsidR="00DC4685" w:rsidRDefault="00DC4685" w:rsidP="00DC4685">
      <w:pPr>
        <w:tabs>
          <w:tab w:val="left" w:pos="709"/>
        </w:tabs>
        <w:spacing w:before="120" w:after="120"/>
        <w:jc w:val="both"/>
        <w:rPr>
          <w:rFonts w:ascii="Tahoma" w:hAnsi="Tahoma" w:cs="Tahoma"/>
        </w:rPr>
      </w:pPr>
      <w:r>
        <w:rPr>
          <w:rFonts w:ascii="Tahoma" w:hAnsi="Tahoma" w:cs="Tahoma"/>
        </w:rPr>
        <w:t xml:space="preserve">4.3. No ato da entrega dos envelopes de </w:t>
      </w:r>
      <w:r>
        <w:rPr>
          <w:rFonts w:ascii="Tahoma" w:hAnsi="Tahoma" w:cs="Tahoma"/>
          <w:b/>
          <w:bCs/>
        </w:rPr>
        <w:t xml:space="preserve">PROPOSTA </w:t>
      </w:r>
      <w:r>
        <w:rPr>
          <w:rFonts w:ascii="Tahoma" w:hAnsi="Tahoma" w:cs="Tahoma"/>
        </w:rPr>
        <w:t>e</w:t>
      </w:r>
      <w:r>
        <w:rPr>
          <w:rFonts w:ascii="Tahoma" w:hAnsi="Tahoma" w:cs="Tahoma"/>
          <w:b/>
          <w:bCs/>
        </w:rPr>
        <w:t xml:space="preserve"> </w:t>
      </w:r>
      <w:r>
        <w:rPr>
          <w:rFonts w:ascii="Tahoma" w:hAnsi="Tahoma" w:cs="Tahoma"/>
        </w:rPr>
        <w:t xml:space="preserve">documentação de </w:t>
      </w:r>
      <w:r>
        <w:rPr>
          <w:rFonts w:ascii="Tahoma" w:hAnsi="Tahoma" w:cs="Tahoma"/>
          <w:b/>
          <w:bCs/>
        </w:rPr>
        <w:t xml:space="preserve">HABILITAÇÃO </w:t>
      </w:r>
      <w:r>
        <w:rPr>
          <w:rFonts w:ascii="Tahoma" w:hAnsi="Tahoma" w:cs="Tahoma"/>
        </w:rPr>
        <w:t xml:space="preserve">os licitantes deverão apresentar, em separado, a </w:t>
      </w:r>
      <w:r>
        <w:rPr>
          <w:rFonts w:ascii="Tahoma" w:hAnsi="Tahoma" w:cs="Tahoma"/>
          <w:b/>
          <w:bCs/>
        </w:rPr>
        <w:t>DECLARAÇÃO DE CUMPRIMENTO DOS REQUISITOS DE HABILITAÇÃO,</w:t>
      </w:r>
      <w:r>
        <w:rPr>
          <w:rFonts w:ascii="Tahoma" w:hAnsi="Tahoma" w:cs="Tahoma"/>
        </w:rPr>
        <w:t xml:space="preserve"> dando ciência de que cumprem os requisitos de Habilitação conforme exigência do artigo 4º, inciso VII da Lei nº 10.520/2002 podendo ser utilizado o modelo do </w:t>
      </w:r>
      <w:r>
        <w:rPr>
          <w:rFonts w:ascii="Tahoma" w:hAnsi="Tahoma" w:cs="Tahoma"/>
          <w:b/>
          <w:bCs/>
        </w:rPr>
        <w:t>ANEXO III</w:t>
      </w:r>
      <w:r>
        <w:rPr>
          <w:rFonts w:ascii="Tahoma" w:hAnsi="Tahoma" w:cs="Tahoma"/>
        </w:rPr>
        <w:t xml:space="preserve"> deste Edital.</w:t>
      </w:r>
    </w:p>
    <w:p w:rsidR="00DC4685" w:rsidRDefault="00DC4685" w:rsidP="00DC4685">
      <w:pPr>
        <w:pStyle w:val="Recuodecorpodetexto2"/>
        <w:spacing w:after="0" w:line="240" w:lineRule="auto"/>
        <w:ind w:left="0"/>
        <w:jc w:val="both"/>
        <w:rPr>
          <w:rFonts w:ascii="Tahoma" w:hAnsi="Tahoma" w:cs="Tahoma"/>
          <w:sz w:val="22"/>
          <w:szCs w:val="22"/>
        </w:rPr>
      </w:pPr>
      <w:r>
        <w:rPr>
          <w:rFonts w:ascii="Tahoma" w:hAnsi="Tahoma" w:cs="Tahoma"/>
          <w:sz w:val="22"/>
          <w:szCs w:val="22"/>
        </w:rPr>
        <w:t xml:space="preserve">4.3.1. A não apresentação da </w:t>
      </w:r>
      <w:r>
        <w:rPr>
          <w:rFonts w:ascii="Tahoma" w:hAnsi="Tahoma" w:cs="Tahoma"/>
          <w:b/>
          <w:bCs/>
          <w:sz w:val="22"/>
          <w:szCs w:val="22"/>
        </w:rPr>
        <w:t>DECLARAÇÃO DE CUMPRIMENTO DOS REQUISITOS DE HABILITAÇÃO</w:t>
      </w:r>
      <w:r>
        <w:rPr>
          <w:rFonts w:ascii="Tahoma" w:hAnsi="Tahoma" w:cs="Tahoma"/>
          <w:sz w:val="22"/>
          <w:szCs w:val="22"/>
        </w:rPr>
        <w:t xml:space="preserve"> constante deste </w:t>
      </w:r>
      <w:r>
        <w:rPr>
          <w:rFonts w:ascii="Tahoma" w:hAnsi="Tahoma" w:cs="Tahoma"/>
          <w:b/>
          <w:bCs/>
          <w:sz w:val="22"/>
          <w:szCs w:val="22"/>
        </w:rPr>
        <w:t xml:space="preserve">subitem, </w:t>
      </w:r>
      <w:r>
        <w:rPr>
          <w:rFonts w:ascii="Tahoma" w:hAnsi="Tahoma" w:cs="Tahoma"/>
          <w:sz w:val="22"/>
          <w:szCs w:val="22"/>
        </w:rPr>
        <w:t xml:space="preserve">acarretará o impedimento da manifestação do licitante em participar do </w:t>
      </w:r>
      <w:r>
        <w:rPr>
          <w:rFonts w:ascii="Tahoma" w:hAnsi="Tahoma" w:cs="Tahoma"/>
          <w:b/>
          <w:bCs/>
          <w:sz w:val="22"/>
          <w:szCs w:val="22"/>
        </w:rPr>
        <w:t xml:space="preserve">PREGÃO </w:t>
      </w:r>
      <w:r>
        <w:rPr>
          <w:rFonts w:ascii="Tahoma" w:hAnsi="Tahoma" w:cs="Tahoma"/>
          <w:bCs/>
          <w:sz w:val="22"/>
          <w:szCs w:val="22"/>
        </w:rPr>
        <w:t>nas fases seguintes</w:t>
      </w:r>
      <w:r>
        <w:rPr>
          <w:rFonts w:ascii="Tahoma" w:hAnsi="Tahoma" w:cs="Tahoma"/>
          <w:sz w:val="22"/>
          <w:szCs w:val="22"/>
        </w:rPr>
        <w:t>.</w:t>
      </w:r>
    </w:p>
    <w:p w:rsidR="00DC4685" w:rsidRDefault="00DC4685" w:rsidP="00DC4685">
      <w:pPr>
        <w:shd w:val="clear" w:color="auto" w:fill="D9D9D9"/>
        <w:spacing w:before="120" w:after="120"/>
        <w:ind w:left="284" w:right="-158" w:hanging="284"/>
        <w:jc w:val="both"/>
        <w:rPr>
          <w:rFonts w:ascii="Tahoma" w:hAnsi="Tahoma" w:cs="Tahoma"/>
          <w:b/>
        </w:rPr>
      </w:pPr>
      <w:r>
        <w:rPr>
          <w:rFonts w:ascii="Tahoma" w:hAnsi="Tahoma" w:cs="Tahoma"/>
          <w:b/>
        </w:rPr>
        <w:t>5. DA FORMULAÇÃO DA PROPOSTA DE PREÇOS</w:t>
      </w:r>
    </w:p>
    <w:p w:rsidR="00DC4685" w:rsidRDefault="00DC4685" w:rsidP="00DC4685">
      <w:pPr>
        <w:spacing w:before="120" w:after="120"/>
        <w:jc w:val="both"/>
        <w:rPr>
          <w:rFonts w:ascii="Tahoma" w:hAnsi="Tahoma" w:cs="Tahoma"/>
        </w:rPr>
      </w:pPr>
      <w:r>
        <w:rPr>
          <w:rFonts w:ascii="Tahoma" w:hAnsi="Tahoma" w:cs="Tahoma"/>
        </w:rPr>
        <w:t xml:space="preserve">5.1. A </w:t>
      </w:r>
      <w:r>
        <w:rPr>
          <w:rFonts w:ascii="Tahoma" w:hAnsi="Tahoma" w:cs="Tahoma"/>
          <w:b/>
          <w:bCs/>
        </w:rPr>
        <w:t xml:space="preserve">PROPOSTA DE PREÇOS </w:t>
      </w:r>
      <w:r>
        <w:rPr>
          <w:rFonts w:ascii="Tahoma" w:hAnsi="Tahoma" w:cs="Tahoma"/>
        </w:rPr>
        <w:t xml:space="preserve">deverá ser apresentada de acordo com o </w:t>
      </w:r>
      <w:r>
        <w:rPr>
          <w:rFonts w:ascii="Tahoma" w:hAnsi="Tahoma" w:cs="Tahoma"/>
          <w:b/>
          <w:bCs/>
        </w:rPr>
        <w:t>Modelo de Carta Proposta</w:t>
      </w:r>
      <w:r>
        <w:rPr>
          <w:rFonts w:ascii="Tahoma" w:hAnsi="Tahoma" w:cs="Tahoma"/>
        </w:rPr>
        <w:t xml:space="preserve">, </w:t>
      </w:r>
      <w:r>
        <w:rPr>
          <w:rFonts w:ascii="Tahoma" w:hAnsi="Tahoma" w:cs="Tahoma"/>
          <w:b/>
          <w:bCs/>
        </w:rPr>
        <w:t>ANEXO IV</w:t>
      </w:r>
      <w:r>
        <w:rPr>
          <w:rFonts w:ascii="Tahoma" w:hAnsi="Tahoma" w:cs="Tahoma"/>
        </w:rPr>
        <w:t xml:space="preserve"> deste Edital, em uma via, em papel timbrado da Empresa, sem cotações alternativas, emendas, rasuras ou entrelinhas, e dela deverão constar os seguintes elementos:</w:t>
      </w:r>
    </w:p>
    <w:p w:rsidR="00DC4685" w:rsidRDefault="00DC4685" w:rsidP="00DC4685">
      <w:pPr>
        <w:tabs>
          <w:tab w:val="left" w:pos="284"/>
        </w:tabs>
        <w:autoSpaceDE w:val="0"/>
        <w:autoSpaceDN w:val="0"/>
        <w:adjustRightInd w:val="0"/>
        <w:jc w:val="both"/>
        <w:rPr>
          <w:rFonts w:ascii="Tahoma" w:hAnsi="Tahoma" w:cs="Tahoma"/>
          <w:lang w:eastAsia="en-US"/>
        </w:rPr>
      </w:pPr>
      <w:r>
        <w:rPr>
          <w:rFonts w:ascii="Tahoma" w:hAnsi="Tahoma" w:cs="Tahoma"/>
          <w:bCs/>
          <w:lang w:eastAsia="en-US"/>
        </w:rPr>
        <w:t>a)</w:t>
      </w:r>
      <w:r>
        <w:rPr>
          <w:rFonts w:ascii="Tahoma" w:hAnsi="Tahoma" w:cs="Tahoma"/>
          <w:lang w:eastAsia="en-US"/>
        </w:rPr>
        <w:t xml:space="preserve"> Os seguintes dados da licitante: Razão Social; Endereço; Telefone/fax; Número do CNPJ; e Dados bancários – Agência/Conta/Banco, número do processo administrativo, número do pregão, data e horário </w:t>
      </w:r>
      <w:r w:rsidR="00350795">
        <w:rPr>
          <w:rFonts w:ascii="Tahoma" w:hAnsi="Tahoma" w:cs="Tahoma"/>
          <w:lang w:eastAsia="en-US"/>
        </w:rPr>
        <w:t xml:space="preserve">de </w:t>
      </w:r>
      <w:r>
        <w:rPr>
          <w:rFonts w:ascii="Tahoma" w:hAnsi="Tahoma" w:cs="Tahoma"/>
          <w:lang w:eastAsia="en-US"/>
        </w:rPr>
        <w:t>abertura e objeto da licitação; páginas numeradas e rubricadas, firma reconhecida em cartório da assinatura do responsável administrativo da empresa.</w:t>
      </w:r>
    </w:p>
    <w:p w:rsidR="00DC4685" w:rsidRDefault="00DC4685" w:rsidP="00DC4685">
      <w:pPr>
        <w:tabs>
          <w:tab w:val="left" w:pos="284"/>
          <w:tab w:val="left" w:pos="720"/>
          <w:tab w:val="left" w:pos="1620"/>
        </w:tabs>
        <w:autoSpaceDE w:val="0"/>
        <w:autoSpaceDN w:val="0"/>
        <w:adjustRightInd w:val="0"/>
        <w:jc w:val="both"/>
        <w:rPr>
          <w:rFonts w:ascii="Tahoma" w:hAnsi="Tahoma" w:cs="Tahoma"/>
        </w:rPr>
      </w:pPr>
      <w:r>
        <w:rPr>
          <w:rFonts w:ascii="Tahoma" w:hAnsi="Tahoma" w:cs="Tahoma"/>
        </w:rPr>
        <w:t>b)  Preço unitário e preço total do item em algarismo arábico e por extenso, e preço total da proposta de preços, em algarismo arábico e por extenso, na moeda nacional, já incluídos os custos de frete, encargos fiscais, comerciais e quaisquer outras despesas incidentes sobre o objeto licitado. Contendo ainda marca e especificação dos produtos.</w:t>
      </w:r>
    </w:p>
    <w:p w:rsidR="00DC4685" w:rsidRDefault="00DC4685" w:rsidP="00DC4685">
      <w:pPr>
        <w:tabs>
          <w:tab w:val="left" w:pos="284"/>
        </w:tabs>
        <w:autoSpaceDE w:val="0"/>
        <w:autoSpaceDN w:val="0"/>
        <w:adjustRightInd w:val="0"/>
        <w:spacing w:before="120" w:after="120"/>
        <w:ind w:right="-83"/>
        <w:jc w:val="both"/>
        <w:rPr>
          <w:rFonts w:ascii="Tahoma" w:hAnsi="Tahoma" w:cs="Tahoma"/>
          <w:color w:val="000000"/>
        </w:rPr>
      </w:pPr>
      <w:r>
        <w:rPr>
          <w:rFonts w:ascii="Tahoma" w:hAnsi="Tahoma" w:cs="Tahoma"/>
          <w:color w:val="000000"/>
        </w:rPr>
        <w:t xml:space="preserve">c) Descrição detalhada do item ofertado em conformidade com as especificações constantes do </w:t>
      </w:r>
      <w:r>
        <w:rPr>
          <w:rFonts w:ascii="Tahoma" w:hAnsi="Tahoma" w:cs="Tahoma"/>
          <w:b/>
          <w:bCs/>
          <w:color w:val="000000"/>
        </w:rPr>
        <w:t xml:space="preserve">Anexo I </w:t>
      </w:r>
      <w:r>
        <w:rPr>
          <w:rFonts w:ascii="Tahoma" w:hAnsi="Tahoma" w:cs="Tahoma"/>
          <w:color w:val="000000"/>
        </w:rPr>
        <w:t>deste Edital, marca, preço unitário em algarismo e valor total da proposta em algarismo e por extenso, em Real (R$), com no máximo dois algarismos após a vírgula, já incluídos os lucros e todas as despesas incidentes, essenciais para o serviço objeto deste Pregão.</w:t>
      </w:r>
    </w:p>
    <w:p w:rsidR="00DC4685" w:rsidRDefault="00DC4685" w:rsidP="00DC4685">
      <w:pPr>
        <w:pStyle w:val="Recuodecorpodetexto"/>
        <w:tabs>
          <w:tab w:val="left" w:pos="284"/>
          <w:tab w:val="left" w:pos="567"/>
          <w:tab w:val="left" w:pos="9498"/>
        </w:tabs>
        <w:spacing w:before="120"/>
        <w:ind w:left="0" w:right="-2"/>
        <w:jc w:val="both"/>
        <w:rPr>
          <w:rFonts w:ascii="Tahoma" w:hAnsi="Tahoma" w:cs="Tahoma"/>
        </w:rPr>
      </w:pPr>
      <w:r>
        <w:rPr>
          <w:rFonts w:ascii="Tahoma" w:hAnsi="Tahoma" w:cs="Tahoma"/>
        </w:rPr>
        <w:t>d) Prazo de Validade da Proposta, não inferior a 60 (sessenta) dias a contar da data de sua apresentação.</w:t>
      </w:r>
    </w:p>
    <w:p w:rsidR="00DC4685" w:rsidRDefault="00DC4685" w:rsidP="00DC4685">
      <w:pPr>
        <w:tabs>
          <w:tab w:val="left" w:pos="284"/>
        </w:tabs>
        <w:spacing w:before="120" w:after="120"/>
        <w:jc w:val="both"/>
        <w:rPr>
          <w:rFonts w:ascii="Tahoma" w:hAnsi="Tahoma" w:cs="Tahoma"/>
          <w:snapToGrid w:val="0"/>
        </w:rPr>
      </w:pPr>
      <w:r>
        <w:rPr>
          <w:rFonts w:ascii="Tahoma" w:hAnsi="Tahoma" w:cs="Tahoma"/>
          <w:color w:val="000000"/>
        </w:rPr>
        <w:lastRenderedPageBreak/>
        <w:t>e) A licitante deverá incluir nas propostas, todas as despesas, inclusive aquelas relativas a taxas, impostos, encargos sociais e quaisquer outras que possam influir direta e indiretamente no custo de execução dos serviços.</w:t>
      </w:r>
      <w:r>
        <w:rPr>
          <w:rFonts w:ascii="Tahoma" w:hAnsi="Tahoma" w:cs="Tahoma"/>
          <w:snapToGrid w:val="0"/>
        </w:rPr>
        <w:t xml:space="preserve"> </w:t>
      </w:r>
    </w:p>
    <w:p w:rsidR="00DC4685" w:rsidRDefault="00DC4685" w:rsidP="00DC4685">
      <w:pPr>
        <w:tabs>
          <w:tab w:val="left" w:pos="284"/>
        </w:tabs>
        <w:spacing w:before="120" w:after="120"/>
        <w:jc w:val="both"/>
        <w:rPr>
          <w:rFonts w:ascii="Tahoma" w:hAnsi="Tahoma" w:cs="Tahoma"/>
        </w:rPr>
      </w:pPr>
      <w:r>
        <w:rPr>
          <w:rFonts w:ascii="Tahoma" w:hAnsi="Tahoma" w:cs="Tahoma"/>
        </w:rPr>
        <w:t>g) Data e assinatura do representante legal da empresa com identificação de seu nome abaixo da assinatura.</w:t>
      </w:r>
    </w:p>
    <w:p w:rsidR="00DC4685" w:rsidRDefault="00DC4685" w:rsidP="00DC4685">
      <w:pPr>
        <w:tabs>
          <w:tab w:val="left" w:pos="284"/>
        </w:tabs>
        <w:autoSpaceDE w:val="0"/>
        <w:autoSpaceDN w:val="0"/>
        <w:adjustRightInd w:val="0"/>
        <w:jc w:val="both"/>
        <w:rPr>
          <w:rFonts w:ascii="Tahoma" w:hAnsi="Tahoma" w:cs="Tahoma"/>
          <w:color w:val="000000"/>
        </w:rPr>
      </w:pPr>
      <w:r>
        <w:rPr>
          <w:rFonts w:ascii="Tahoma" w:hAnsi="Tahoma" w:cs="Tahoma"/>
          <w:color w:val="000000"/>
        </w:rPr>
        <w:t xml:space="preserve">h) </w:t>
      </w:r>
      <w:r>
        <w:rPr>
          <w:rFonts w:ascii="Tahoma" w:hAnsi="Tahoma" w:cs="Tahoma"/>
          <w:bCs/>
          <w:color w:val="1E1E1E"/>
        </w:rPr>
        <w:t>Declaração de Localização e Funcionamento</w:t>
      </w:r>
      <w:r>
        <w:rPr>
          <w:rFonts w:ascii="Tahoma" w:hAnsi="Tahoma" w:cs="Tahoma"/>
          <w:bCs/>
          <w:color w:val="464646"/>
        </w:rPr>
        <w:t>, em que</w:t>
      </w:r>
      <w:r>
        <w:rPr>
          <w:rFonts w:ascii="Tahoma" w:hAnsi="Tahoma" w:cs="Tahoma"/>
          <w:color w:val="1E1E1E"/>
        </w:rPr>
        <w:t xml:space="preserve"> a empresa declara que possui </w:t>
      </w:r>
      <w:r>
        <w:rPr>
          <w:rFonts w:ascii="Tahoma" w:hAnsi="Tahoma" w:cs="Tahoma"/>
          <w:color w:val="2D2D2D"/>
        </w:rPr>
        <w:t xml:space="preserve">local </w:t>
      </w:r>
      <w:r>
        <w:rPr>
          <w:rFonts w:ascii="Tahoma" w:hAnsi="Tahoma" w:cs="Tahoma"/>
          <w:color w:val="1E1E1E"/>
        </w:rPr>
        <w:t xml:space="preserve">e </w:t>
      </w:r>
      <w:r>
        <w:rPr>
          <w:rFonts w:ascii="Tahoma" w:hAnsi="Tahoma" w:cs="Tahoma"/>
          <w:color w:val="2D2D2D"/>
        </w:rPr>
        <w:t xml:space="preserve">instalação </w:t>
      </w:r>
      <w:r>
        <w:rPr>
          <w:rFonts w:ascii="Tahoma" w:hAnsi="Tahoma" w:cs="Tahoma"/>
          <w:color w:val="1E1E1E"/>
        </w:rPr>
        <w:t xml:space="preserve">adequada e compatível para o exercício do </w:t>
      </w:r>
      <w:r>
        <w:rPr>
          <w:rFonts w:ascii="Tahoma" w:hAnsi="Tahoma" w:cs="Tahoma"/>
          <w:color w:val="2D2D2D"/>
        </w:rPr>
        <w:t xml:space="preserve">ramo </w:t>
      </w:r>
      <w:r>
        <w:rPr>
          <w:rFonts w:ascii="Tahoma" w:hAnsi="Tahoma" w:cs="Tahoma"/>
          <w:color w:val="1E1E1E"/>
        </w:rPr>
        <w:t>de atividade</w:t>
      </w:r>
      <w:r>
        <w:rPr>
          <w:rFonts w:ascii="Tahoma" w:hAnsi="Tahoma" w:cs="Tahoma"/>
          <w:color w:val="464646"/>
        </w:rPr>
        <w:t xml:space="preserve">, </w:t>
      </w:r>
      <w:r>
        <w:rPr>
          <w:rFonts w:ascii="Tahoma" w:hAnsi="Tahoma" w:cs="Tahoma"/>
          <w:color w:val="2D2D2D"/>
        </w:rPr>
        <w:t xml:space="preserve">nos termos </w:t>
      </w:r>
      <w:r>
        <w:rPr>
          <w:rFonts w:ascii="Tahoma" w:hAnsi="Tahoma" w:cs="Tahoma"/>
          <w:color w:val="1E1E1E"/>
        </w:rPr>
        <w:t xml:space="preserve">do </w:t>
      </w:r>
      <w:r>
        <w:rPr>
          <w:rFonts w:ascii="Tahoma" w:hAnsi="Tahoma" w:cs="Tahoma"/>
          <w:bCs/>
          <w:color w:val="1E1E1E"/>
        </w:rPr>
        <w:t>Anexo VII</w:t>
      </w:r>
      <w:r>
        <w:rPr>
          <w:rFonts w:ascii="Tahoma" w:hAnsi="Tahoma" w:cs="Tahoma"/>
          <w:color w:val="000000"/>
        </w:rPr>
        <w:t>.</w:t>
      </w:r>
    </w:p>
    <w:p w:rsidR="00DC4685" w:rsidRDefault="00DC4685" w:rsidP="00DC4685">
      <w:pPr>
        <w:spacing w:before="120" w:after="120"/>
        <w:jc w:val="both"/>
        <w:rPr>
          <w:rFonts w:ascii="Tahoma" w:hAnsi="Tahoma" w:cs="Tahoma"/>
        </w:rPr>
      </w:pPr>
      <w:r>
        <w:rPr>
          <w:rFonts w:ascii="Tahoma" w:hAnsi="Tahoma" w:cs="Tahoma"/>
        </w:rPr>
        <w:t>5.2. O licitante que desejar reproduzir as informações constantes do formulário padronizado da Carta Proposta poderá assim fazer, desde que não altere e/ou descaracterize a substância do formulário padrão da Carta Proposta.</w:t>
      </w:r>
    </w:p>
    <w:p w:rsidR="00DC4685" w:rsidRDefault="00DC4685" w:rsidP="00DC4685">
      <w:pPr>
        <w:spacing w:before="120" w:after="120"/>
        <w:jc w:val="both"/>
        <w:rPr>
          <w:rFonts w:ascii="Tahoma" w:hAnsi="Tahoma" w:cs="Tahoma"/>
        </w:rPr>
      </w:pPr>
      <w:r>
        <w:rPr>
          <w:rFonts w:ascii="Tahoma" w:hAnsi="Tahoma" w:cs="Tahoma"/>
        </w:rPr>
        <w:t>5.3. Após a abertura das Propostas não será admitido cancelamento, inclusão ou exclusão de documentos, retirada da Proposta ou alteração nas suas condições, sem que fique o licitante sujeito à aplicação de sanções inclusive com a suspensão ou cancelamento de seu registro no Cadastro de Fornecedores impedidos de licitar e contratar com a Administração Pública, consoante dispõe a Lei nº 10.520/2002.</w:t>
      </w:r>
    </w:p>
    <w:p w:rsidR="00DC4685" w:rsidRDefault="00DC4685" w:rsidP="00DC4685">
      <w:pPr>
        <w:spacing w:before="120" w:after="120"/>
        <w:jc w:val="both"/>
        <w:rPr>
          <w:rFonts w:ascii="Tahoma" w:hAnsi="Tahoma" w:cs="Tahoma"/>
        </w:rPr>
      </w:pPr>
      <w:r>
        <w:rPr>
          <w:rFonts w:ascii="Tahoma" w:hAnsi="Tahoma" w:cs="Tahoma"/>
        </w:rPr>
        <w:t xml:space="preserve">5.4. Uma vez classificada a </w:t>
      </w:r>
      <w:r>
        <w:rPr>
          <w:rFonts w:ascii="Tahoma" w:hAnsi="Tahoma" w:cs="Tahoma"/>
          <w:b/>
          <w:bCs/>
        </w:rPr>
        <w:t>PROPOSTA</w:t>
      </w:r>
      <w:r>
        <w:rPr>
          <w:rFonts w:ascii="Tahoma" w:hAnsi="Tahoma" w:cs="Tahoma"/>
        </w:rPr>
        <w:t xml:space="preserve"> também não será admitida desistência retificações ou alterações nas condições estipuladas, exceto no caso de</w:t>
      </w:r>
      <w:r>
        <w:rPr>
          <w:rFonts w:ascii="Tahoma" w:hAnsi="Tahoma" w:cs="Tahoma"/>
          <w:b/>
          <w:bCs/>
        </w:rPr>
        <w:t xml:space="preserve"> NOVA PROPOSTA </w:t>
      </w:r>
      <w:r>
        <w:rPr>
          <w:rFonts w:ascii="Tahoma" w:hAnsi="Tahoma" w:cs="Tahoma"/>
        </w:rPr>
        <w:t xml:space="preserve">disputada por meio de lances, conforme previsto neste Edital. </w:t>
      </w:r>
    </w:p>
    <w:p w:rsidR="00DC4685" w:rsidRDefault="00DC4685" w:rsidP="00DC4685">
      <w:pPr>
        <w:spacing w:before="120" w:after="120"/>
        <w:jc w:val="both"/>
        <w:rPr>
          <w:rFonts w:ascii="Tahoma" w:hAnsi="Tahoma" w:cs="Tahoma"/>
        </w:rPr>
      </w:pPr>
      <w:r>
        <w:rPr>
          <w:rFonts w:ascii="Tahoma" w:hAnsi="Tahoma" w:cs="Tahoma"/>
        </w:rPr>
        <w:t xml:space="preserve">5.5. Decorridos o prazo de validade da </w:t>
      </w:r>
      <w:r>
        <w:rPr>
          <w:rFonts w:ascii="Tahoma" w:hAnsi="Tahoma" w:cs="Tahoma"/>
          <w:b/>
          <w:bCs/>
        </w:rPr>
        <w:t>PROPOSTA</w:t>
      </w:r>
      <w:r>
        <w:rPr>
          <w:rFonts w:ascii="Tahoma" w:hAnsi="Tahoma" w:cs="Tahoma"/>
        </w:rPr>
        <w:t xml:space="preserve"> sem convocação para a contratação, ficam os licitantes liberados dos compromissos assumidos, cabendo no caso, negociação da PREFEITURA MUNICIPAL DE SÃO PEDRO DA ÁGUA BRANCA para manter o preço proposto. </w:t>
      </w:r>
    </w:p>
    <w:p w:rsidR="00DC4685" w:rsidRDefault="00DC4685" w:rsidP="00DC4685">
      <w:pPr>
        <w:pStyle w:val="Recuodecorpodetexto2"/>
        <w:spacing w:before="120" w:line="240" w:lineRule="auto"/>
        <w:ind w:left="0"/>
        <w:jc w:val="both"/>
        <w:rPr>
          <w:rFonts w:ascii="Tahoma" w:hAnsi="Tahoma" w:cs="Tahoma"/>
          <w:sz w:val="22"/>
          <w:szCs w:val="22"/>
        </w:rPr>
      </w:pPr>
      <w:r>
        <w:rPr>
          <w:rFonts w:ascii="Tahoma" w:hAnsi="Tahoma" w:cs="Tahoma"/>
          <w:sz w:val="22"/>
          <w:szCs w:val="22"/>
        </w:rPr>
        <w:t xml:space="preserve">5.6. A </w:t>
      </w:r>
      <w:r>
        <w:rPr>
          <w:rFonts w:ascii="Tahoma" w:hAnsi="Tahoma" w:cs="Tahoma"/>
          <w:b/>
          <w:bCs/>
          <w:sz w:val="22"/>
          <w:szCs w:val="22"/>
        </w:rPr>
        <w:t>PREFEITURA MUNICIPAL DE SÃO PEDRO DA ÁGUA BRANCA</w:t>
      </w:r>
      <w:r>
        <w:rPr>
          <w:rFonts w:ascii="Tahoma" w:hAnsi="Tahoma" w:cs="Tahoma"/>
          <w:sz w:val="22"/>
          <w:szCs w:val="22"/>
        </w:rPr>
        <w:t xml:space="preserve"> poderá solicitar prorrogação do prazo de validade da </w:t>
      </w:r>
      <w:r>
        <w:rPr>
          <w:rFonts w:ascii="Tahoma" w:hAnsi="Tahoma" w:cs="Tahoma"/>
          <w:b/>
          <w:bCs/>
          <w:sz w:val="22"/>
          <w:szCs w:val="22"/>
        </w:rPr>
        <w:t>PROPOSTA</w:t>
      </w:r>
      <w:r>
        <w:rPr>
          <w:rFonts w:ascii="Tahoma" w:hAnsi="Tahoma" w:cs="Tahoma"/>
          <w:sz w:val="22"/>
          <w:szCs w:val="22"/>
        </w:rPr>
        <w:t xml:space="preserve"> sendo facultado ao licitante recusar ou aceitar o pedido, entretanto, no caso de concordância, a </w:t>
      </w:r>
      <w:r>
        <w:rPr>
          <w:rFonts w:ascii="Tahoma" w:hAnsi="Tahoma" w:cs="Tahoma"/>
          <w:b/>
          <w:bCs/>
          <w:sz w:val="22"/>
          <w:szCs w:val="22"/>
        </w:rPr>
        <w:t xml:space="preserve">PROPOSTA </w:t>
      </w:r>
      <w:r>
        <w:rPr>
          <w:rFonts w:ascii="Tahoma" w:hAnsi="Tahoma" w:cs="Tahoma"/>
          <w:sz w:val="22"/>
          <w:szCs w:val="22"/>
        </w:rPr>
        <w:t>não poderá ser modificada.</w:t>
      </w:r>
    </w:p>
    <w:p w:rsidR="00DC4685" w:rsidRDefault="00DC4685" w:rsidP="00DC4685">
      <w:pPr>
        <w:spacing w:before="120" w:after="120"/>
        <w:jc w:val="both"/>
        <w:rPr>
          <w:rFonts w:ascii="Tahoma" w:hAnsi="Tahoma" w:cs="Tahoma"/>
          <w:color w:val="000080"/>
        </w:rPr>
      </w:pPr>
      <w:r>
        <w:rPr>
          <w:rFonts w:ascii="Tahoma" w:hAnsi="Tahoma" w:cs="Tahoma"/>
        </w:rPr>
        <w:t xml:space="preserve">5.7.1. Na hipótese do Processo licitatório vir a ser interrompido, o prazo de validade da </w:t>
      </w:r>
      <w:r>
        <w:rPr>
          <w:rFonts w:ascii="Tahoma" w:hAnsi="Tahoma" w:cs="Tahoma"/>
          <w:b/>
          <w:bCs/>
        </w:rPr>
        <w:t xml:space="preserve">PROPOSTA </w:t>
      </w:r>
      <w:r>
        <w:rPr>
          <w:rFonts w:ascii="Tahoma" w:hAnsi="Tahoma" w:cs="Tahoma"/>
        </w:rPr>
        <w:t>fica automaticamente prorrogado por igual número de dias em que estiver suspenso</w:t>
      </w:r>
      <w:r>
        <w:rPr>
          <w:rFonts w:ascii="Tahoma" w:hAnsi="Tahoma" w:cs="Tahoma"/>
          <w:color w:val="000080"/>
        </w:rPr>
        <w:t>.</w:t>
      </w:r>
    </w:p>
    <w:p w:rsidR="00DC4685" w:rsidRDefault="00DC4685" w:rsidP="00DC4685">
      <w:pPr>
        <w:pStyle w:val="Recuodecorpodetexto"/>
        <w:spacing w:before="120"/>
        <w:ind w:left="0"/>
        <w:jc w:val="both"/>
        <w:rPr>
          <w:rFonts w:ascii="Tahoma" w:hAnsi="Tahoma" w:cs="Tahoma"/>
        </w:rPr>
      </w:pPr>
      <w:r>
        <w:rPr>
          <w:rFonts w:ascii="Tahoma" w:hAnsi="Tahoma" w:cs="Tahoma"/>
        </w:rPr>
        <w:t xml:space="preserve">5.8. A </w:t>
      </w:r>
      <w:r>
        <w:rPr>
          <w:rFonts w:ascii="Tahoma" w:hAnsi="Tahoma" w:cs="Tahoma"/>
          <w:b/>
          <w:bCs/>
        </w:rPr>
        <w:t>PROPOSTA</w:t>
      </w:r>
      <w:r>
        <w:rPr>
          <w:rFonts w:ascii="Tahoma" w:hAnsi="Tahoma" w:cs="Tahoma"/>
        </w:rPr>
        <w:t>, uma vez aberta vinculará o licitante, obrigando-o, caso seja vencedor, ao cumprimento do seu objeto, salvo ocorrência de motivo justo decorrente de fato superveniente e aceito pelo MUNICÍPIO.</w:t>
      </w:r>
    </w:p>
    <w:p w:rsidR="00DC4685" w:rsidRDefault="00DC4685" w:rsidP="00DC4685">
      <w:pPr>
        <w:pStyle w:val="seqletra"/>
        <w:rPr>
          <w:rFonts w:ascii="Tahoma" w:hAnsi="Tahoma" w:cs="Tahoma"/>
          <w:szCs w:val="22"/>
        </w:rPr>
      </w:pPr>
      <w:r>
        <w:rPr>
          <w:rFonts w:ascii="Tahoma" w:hAnsi="Tahoma" w:cs="Tahoma"/>
          <w:szCs w:val="22"/>
        </w:rPr>
        <w:t xml:space="preserve">5.9. Não serão consideradas </w:t>
      </w:r>
      <w:r>
        <w:rPr>
          <w:rFonts w:ascii="Tahoma" w:hAnsi="Tahoma" w:cs="Tahoma"/>
          <w:b/>
          <w:bCs/>
          <w:szCs w:val="22"/>
        </w:rPr>
        <w:t>PROPOSTAS</w:t>
      </w:r>
      <w:r>
        <w:rPr>
          <w:rFonts w:ascii="Tahoma" w:hAnsi="Tahoma" w:cs="Tahoma"/>
          <w:szCs w:val="22"/>
        </w:rPr>
        <w:t xml:space="preserve"> apresentadas por internet, via postal ou fac-símile. A </w:t>
      </w:r>
      <w:r>
        <w:rPr>
          <w:rFonts w:ascii="Tahoma" w:hAnsi="Tahoma" w:cs="Tahoma"/>
          <w:b/>
          <w:bCs/>
          <w:szCs w:val="22"/>
        </w:rPr>
        <w:t>PROPOSTA</w:t>
      </w:r>
      <w:r>
        <w:rPr>
          <w:rFonts w:ascii="Tahoma" w:hAnsi="Tahoma" w:cs="Tahoma"/>
          <w:szCs w:val="22"/>
        </w:rPr>
        <w:t xml:space="preserve"> deverá ser formulada e entregue nas condições disciplinadas neste edital e, rigorosamente, apresentada em obediência às especificações constantes deste Edital.</w:t>
      </w:r>
    </w:p>
    <w:p w:rsidR="00DC4685" w:rsidRDefault="00DC4685" w:rsidP="00DC4685">
      <w:pPr>
        <w:spacing w:before="120" w:after="120"/>
        <w:jc w:val="both"/>
        <w:rPr>
          <w:rFonts w:ascii="Tahoma" w:hAnsi="Tahoma" w:cs="Tahoma"/>
        </w:rPr>
      </w:pPr>
      <w:r>
        <w:rPr>
          <w:rFonts w:ascii="Tahoma" w:hAnsi="Tahoma" w:cs="Tahoma"/>
        </w:rPr>
        <w:t>5.10. Não serão levadas em consideração quaisquer ofertas que não se enquadrem nas especificações exigidas neste Edital.</w:t>
      </w:r>
    </w:p>
    <w:p w:rsidR="00DC4685" w:rsidRDefault="00DC4685" w:rsidP="00DC4685">
      <w:pPr>
        <w:shd w:val="clear" w:color="auto" w:fill="D9D9D9"/>
        <w:spacing w:before="120" w:after="120"/>
        <w:ind w:left="284" w:right="-98" w:hanging="284"/>
        <w:jc w:val="both"/>
        <w:rPr>
          <w:rFonts w:ascii="Tahoma" w:hAnsi="Tahoma" w:cs="Tahoma"/>
          <w:b/>
        </w:rPr>
      </w:pPr>
      <w:r>
        <w:rPr>
          <w:rFonts w:ascii="Tahoma" w:hAnsi="Tahoma" w:cs="Tahoma"/>
          <w:b/>
        </w:rPr>
        <w:t>6. DO PROCEDIMENTO DO PREGÃO</w:t>
      </w:r>
    </w:p>
    <w:p w:rsidR="00DC4685" w:rsidRDefault="00DC4685" w:rsidP="00DC4685">
      <w:pPr>
        <w:tabs>
          <w:tab w:val="left" w:pos="1701"/>
        </w:tabs>
        <w:spacing w:before="120" w:after="120"/>
        <w:ind w:right="-1"/>
        <w:jc w:val="both"/>
        <w:rPr>
          <w:rFonts w:ascii="Tahoma" w:hAnsi="Tahoma" w:cs="Tahoma"/>
        </w:rPr>
      </w:pPr>
      <w:r>
        <w:rPr>
          <w:rFonts w:ascii="Tahoma" w:hAnsi="Tahoma" w:cs="Tahoma"/>
        </w:rPr>
        <w:lastRenderedPageBreak/>
        <w:t>6.1. No dia, hora e local designados neste Edital, na presença dos licitantes e demais pessoas presentes no ato público, o pregoeiro</w:t>
      </w:r>
      <w:r>
        <w:rPr>
          <w:rFonts w:ascii="Tahoma" w:hAnsi="Tahoma" w:cs="Tahoma"/>
          <w:b/>
          <w:bCs/>
        </w:rPr>
        <w:t xml:space="preserve">, </w:t>
      </w:r>
      <w:r>
        <w:rPr>
          <w:rFonts w:ascii="Tahoma" w:hAnsi="Tahoma" w:cs="Tahoma"/>
        </w:rPr>
        <w:t>dará início aos trabalhos do</w:t>
      </w:r>
      <w:r>
        <w:rPr>
          <w:rFonts w:ascii="Tahoma" w:hAnsi="Tahoma" w:cs="Tahoma"/>
          <w:b/>
          <w:bCs/>
        </w:rPr>
        <w:t xml:space="preserve"> PREGÃO </w:t>
      </w:r>
      <w:r>
        <w:rPr>
          <w:rFonts w:ascii="Tahoma" w:hAnsi="Tahoma" w:cs="Tahoma"/>
        </w:rPr>
        <w:t xml:space="preserve">com a abertura e análise do Credenciamento dos participantes e, em seguida o recebimento dos Envelopes de </w:t>
      </w:r>
      <w:r>
        <w:rPr>
          <w:rFonts w:ascii="Tahoma" w:hAnsi="Tahoma" w:cs="Tahoma"/>
          <w:b/>
          <w:bCs/>
        </w:rPr>
        <w:t xml:space="preserve">PROPOSTAS </w:t>
      </w:r>
      <w:r>
        <w:rPr>
          <w:rFonts w:ascii="Tahoma" w:hAnsi="Tahoma" w:cs="Tahoma"/>
        </w:rPr>
        <w:t xml:space="preserve">e documentação de </w:t>
      </w:r>
      <w:r>
        <w:rPr>
          <w:rFonts w:ascii="Tahoma" w:hAnsi="Tahoma" w:cs="Tahoma"/>
          <w:b/>
          <w:bCs/>
        </w:rPr>
        <w:t>HABILITAÇÃO.</w:t>
      </w:r>
    </w:p>
    <w:p w:rsidR="00DC4685" w:rsidRDefault="00DC4685" w:rsidP="00DC4685">
      <w:pPr>
        <w:pStyle w:val="Estilo1"/>
        <w:spacing w:before="120" w:line="240" w:lineRule="auto"/>
        <w:ind w:left="0"/>
        <w:rPr>
          <w:rFonts w:ascii="Tahoma" w:hAnsi="Tahoma" w:cs="Tahoma"/>
          <w:sz w:val="22"/>
          <w:szCs w:val="22"/>
        </w:rPr>
      </w:pPr>
      <w:r>
        <w:rPr>
          <w:rFonts w:ascii="Tahoma" w:hAnsi="Tahoma" w:cs="Tahoma"/>
          <w:sz w:val="22"/>
          <w:szCs w:val="22"/>
        </w:rPr>
        <w:t xml:space="preserve">6.2. No Credenciamento, o licitante ou seu representante, deverá identificar-se e comprovar mediante o documento de Credenciamento definido no item 03 deste Edital, a existência dos poderes necessários para formulação das </w:t>
      </w:r>
      <w:r>
        <w:rPr>
          <w:rFonts w:ascii="Tahoma" w:hAnsi="Tahoma" w:cs="Tahoma"/>
          <w:b/>
          <w:bCs/>
          <w:sz w:val="22"/>
          <w:szCs w:val="22"/>
        </w:rPr>
        <w:t xml:space="preserve">PROPOSTAS </w:t>
      </w:r>
      <w:r>
        <w:rPr>
          <w:rFonts w:ascii="Tahoma" w:hAnsi="Tahoma" w:cs="Tahoma"/>
          <w:sz w:val="22"/>
          <w:szCs w:val="22"/>
        </w:rPr>
        <w:t>e para a prática de todos os demais atos inerentes ao certame.</w:t>
      </w:r>
    </w:p>
    <w:p w:rsidR="00DC4685" w:rsidRDefault="00DC4685" w:rsidP="00DC4685">
      <w:pPr>
        <w:pStyle w:val="Estilo1"/>
        <w:spacing w:before="120" w:line="240" w:lineRule="auto"/>
        <w:ind w:left="0"/>
        <w:rPr>
          <w:rFonts w:ascii="Tahoma" w:hAnsi="Tahoma" w:cs="Tahoma"/>
          <w:sz w:val="22"/>
          <w:szCs w:val="22"/>
        </w:rPr>
      </w:pPr>
      <w:r>
        <w:rPr>
          <w:rFonts w:ascii="Tahoma" w:hAnsi="Tahoma" w:cs="Tahoma"/>
          <w:sz w:val="22"/>
          <w:szCs w:val="22"/>
        </w:rPr>
        <w:t xml:space="preserve">6.3. Após o Credenciamento dos participantes o pregoeiro declarará o número de participantes no certame e em seguida fará o recebimento dos envelopes de </w:t>
      </w:r>
      <w:r>
        <w:rPr>
          <w:rFonts w:ascii="Tahoma" w:hAnsi="Tahoma" w:cs="Tahoma"/>
          <w:b/>
          <w:bCs/>
          <w:sz w:val="22"/>
          <w:szCs w:val="22"/>
        </w:rPr>
        <w:t xml:space="preserve">PROPOSTA </w:t>
      </w:r>
      <w:r>
        <w:rPr>
          <w:rFonts w:ascii="Tahoma" w:hAnsi="Tahoma" w:cs="Tahoma"/>
          <w:sz w:val="22"/>
          <w:szCs w:val="22"/>
        </w:rPr>
        <w:t xml:space="preserve">e documentação de </w:t>
      </w:r>
      <w:r>
        <w:rPr>
          <w:rFonts w:ascii="Tahoma" w:hAnsi="Tahoma" w:cs="Tahoma"/>
          <w:b/>
          <w:bCs/>
          <w:sz w:val="22"/>
          <w:szCs w:val="22"/>
        </w:rPr>
        <w:t xml:space="preserve">HABILITAÇÃO </w:t>
      </w:r>
      <w:r>
        <w:rPr>
          <w:rFonts w:ascii="Tahoma" w:hAnsi="Tahoma" w:cs="Tahoma"/>
          <w:sz w:val="22"/>
          <w:szCs w:val="22"/>
        </w:rPr>
        <w:t>assim como o</w:t>
      </w:r>
      <w:r>
        <w:rPr>
          <w:rFonts w:ascii="Tahoma" w:hAnsi="Tahoma" w:cs="Tahoma"/>
          <w:b/>
          <w:bCs/>
          <w:sz w:val="22"/>
          <w:szCs w:val="22"/>
        </w:rPr>
        <w:t xml:space="preserve"> </w:t>
      </w:r>
      <w:r>
        <w:rPr>
          <w:rFonts w:ascii="Tahoma" w:hAnsi="Tahoma" w:cs="Tahoma"/>
          <w:sz w:val="22"/>
          <w:szCs w:val="22"/>
        </w:rPr>
        <w:t xml:space="preserve">da </w:t>
      </w:r>
      <w:r>
        <w:rPr>
          <w:rFonts w:ascii="Tahoma" w:hAnsi="Tahoma" w:cs="Tahoma"/>
          <w:b/>
          <w:bCs/>
          <w:sz w:val="22"/>
          <w:szCs w:val="22"/>
        </w:rPr>
        <w:t>DECLARAÇÃO DE CUMPRIMENTO DOS REQUISITOS DE HABILITAÇÃO</w:t>
      </w:r>
      <w:r>
        <w:rPr>
          <w:rFonts w:ascii="Tahoma" w:hAnsi="Tahoma" w:cs="Tahoma"/>
          <w:sz w:val="22"/>
          <w:szCs w:val="22"/>
        </w:rPr>
        <w:t xml:space="preserve"> exigida no subitem 4.3</w:t>
      </w:r>
      <w:r>
        <w:rPr>
          <w:rFonts w:ascii="Tahoma" w:hAnsi="Tahoma" w:cs="Tahoma"/>
          <w:b/>
          <w:bCs/>
          <w:sz w:val="22"/>
          <w:szCs w:val="22"/>
        </w:rPr>
        <w:t xml:space="preserve"> </w:t>
      </w:r>
      <w:r>
        <w:rPr>
          <w:rFonts w:ascii="Tahoma" w:hAnsi="Tahoma" w:cs="Tahoma"/>
          <w:sz w:val="22"/>
          <w:szCs w:val="22"/>
        </w:rPr>
        <w:t>deste Edital.</w:t>
      </w:r>
    </w:p>
    <w:p w:rsidR="00DC4685" w:rsidRDefault="00DC4685" w:rsidP="00DC4685">
      <w:pPr>
        <w:pStyle w:val="Estilo1"/>
        <w:spacing w:before="120" w:line="240" w:lineRule="auto"/>
        <w:ind w:left="0"/>
        <w:rPr>
          <w:rFonts w:ascii="Tahoma" w:hAnsi="Tahoma" w:cs="Tahoma"/>
          <w:sz w:val="22"/>
          <w:szCs w:val="22"/>
        </w:rPr>
      </w:pPr>
      <w:r>
        <w:rPr>
          <w:rFonts w:ascii="Tahoma" w:hAnsi="Tahoma" w:cs="Tahoma"/>
          <w:sz w:val="22"/>
          <w:szCs w:val="22"/>
        </w:rPr>
        <w:t xml:space="preserve">6.4. A não apresentação da </w:t>
      </w:r>
      <w:r>
        <w:rPr>
          <w:rFonts w:ascii="Tahoma" w:hAnsi="Tahoma" w:cs="Tahoma"/>
          <w:b/>
          <w:bCs/>
          <w:sz w:val="22"/>
          <w:szCs w:val="22"/>
        </w:rPr>
        <w:t>DECLARAÇÃO DE CUMPRIMENTO DOS REQUISITOS DE HABILITAÇÃO</w:t>
      </w:r>
      <w:r>
        <w:rPr>
          <w:rFonts w:ascii="Tahoma" w:hAnsi="Tahoma" w:cs="Tahoma"/>
          <w:sz w:val="22"/>
          <w:szCs w:val="22"/>
        </w:rPr>
        <w:t xml:space="preserve"> impedirá que o licitante participe deste </w:t>
      </w:r>
      <w:r>
        <w:rPr>
          <w:rFonts w:ascii="Tahoma" w:hAnsi="Tahoma" w:cs="Tahoma"/>
          <w:b/>
          <w:bCs/>
          <w:sz w:val="22"/>
          <w:szCs w:val="22"/>
        </w:rPr>
        <w:t>PREGÃO.</w:t>
      </w:r>
    </w:p>
    <w:p w:rsidR="00DC4685" w:rsidRDefault="00DC4685" w:rsidP="00DC4685">
      <w:pPr>
        <w:pStyle w:val="Estilo1"/>
        <w:spacing w:before="120" w:line="240" w:lineRule="auto"/>
        <w:ind w:left="0"/>
        <w:rPr>
          <w:rFonts w:ascii="Tahoma" w:hAnsi="Tahoma" w:cs="Tahoma"/>
          <w:sz w:val="22"/>
          <w:szCs w:val="22"/>
        </w:rPr>
      </w:pPr>
      <w:r>
        <w:rPr>
          <w:rFonts w:ascii="Tahoma" w:hAnsi="Tahoma" w:cs="Tahoma"/>
          <w:sz w:val="22"/>
          <w:szCs w:val="22"/>
        </w:rPr>
        <w:t>6.5. Após o encerramento do Credenciamento o pregoeiro</w:t>
      </w:r>
      <w:r>
        <w:rPr>
          <w:rFonts w:ascii="Tahoma" w:hAnsi="Tahoma" w:cs="Tahoma"/>
          <w:b/>
          <w:bCs/>
          <w:sz w:val="22"/>
          <w:szCs w:val="22"/>
        </w:rPr>
        <w:t xml:space="preserve"> </w:t>
      </w:r>
      <w:r>
        <w:rPr>
          <w:rFonts w:ascii="Tahoma" w:hAnsi="Tahoma" w:cs="Tahoma"/>
          <w:sz w:val="22"/>
          <w:szCs w:val="22"/>
        </w:rPr>
        <w:t>dará início a abertura dos Envelopes de</w:t>
      </w:r>
      <w:r>
        <w:rPr>
          <w:rFonts w:ascii="Tahoma" w:hAnsi="Tahoma" w:cs="Tahoma"/>
          <w:b/>
          <w:bCs/>
          <w:sz w:val="22"/>
          <w:szCs w:val="22"/>
        </w:rPr>
        <w:t xml:space="preserve"> PROPOSTAS, </w:t>
      </w:r>
      <w:r>
        <w:rPr>
          <w:rFonts w:ascii="Tahoma" w:hAnsi="Tahoma" w:cs="Tahoma"/>
          <w:sz w:val="22"/>
          <w:szCs w:val="22"/>
        </w:rPr>
        <w:t xml:space="preserve">nos procedimentos abaixo declinados, não sendo mais aceita a partir daí, participação de licitante retardatário. </w:t>
      </w:r>
    </w:p>
    <w:p w:rsidR="00DC4685" w:rsidRDefault="00DC4685" w:rsidP="00DC4685">
      <w:pPr>
        <w:pStyle w:val="Estilo1"/>
        <w:tabs>
          <w:tab w:val="left" w:pos="2410"/>
        </w:tabs>
        <w:spacing w:before="120" w:line="240" w:lineRule="auto"/>
        <w:ind w:left="0"/>
        <w:rPr>
          <w:rFonts w:ascii="Tahoma" w:hAnsi="Tahoma" w:cs="Tahoma"/>
          <w:sz w:val="22"/>
          <w:szCs w:val="22"/>
        </w:rPr>
      </w:pPr>
      <w:r>
        <w:rPr>
          <w:rFonts w:ascii="Tahoma" w:hAnsi="Tahoma" w:cs="Tahoma"/>
          <w:sz w:val="22"/>
          <w:szCs w:val="22"/>
        </w:rPr>
        <w:t xml:space="preserve">6.5.1. Serão abertos primeiramente os envelopes contendo as </w:t>
      </w:r>
      <w:r>
        <w:rPr>
          <w:rFonts w:ascii="Tahoma" w:hAnsi="Tahoma" w:cs="Tahoma"/>
          <w:b/>
          <w:bCs/>
          <w:sz w:val="22"/>
          <w:szCs w:val="22"/>
        </w:rPr>
        <w:t>PROPOSTAS</w:t>
      </w:r>
      <w:r>
        <w:rPr>
          <w:rFonts w:ascii="Tahoma" w:hAnsi="Tahoma" w:cs="Tahoma"/>
          <w:sz w:val="22"/>
          <w:szCs w:val="22"/>
        </w:rPr>
        <w:t xml:space="preserve">. Os preços propostos serão lidos em voz alta pelo pregoeiro, sendo as mesmas rubricadas pelo pregoeiro e pela </w:t>
      </w:r>
      <w:r>
        <w:rPr>
          <w:rFonts w:ascii="Tahoma" w:hAnsi="Tahoma" w:cs="Tahoma"/>
          <w:b/>
          <w:bCs/>
          <w:sz w:val="22"/>
          <w:szCs w:val="22"/>
        </w:rPr>
        <w:t>EQUIPE DE APOIO</w:t>
      </w:r>
      <w:r>
        <w:rPr>
          <w:rFonts w:ascii="Tahoma" w:hAnsi="Tahoma" w:cs="Tahoma"/>
          <w:sz w:val="22"/>
          <w:szCs w:val="22"/>
        </w:rPr>
        <w:t xml:space="preserve"> e selecionadas para a fase de lances. </w:t>
      </w:r>
    </w:p>
    <w:p w:rsidR="00DC4685" w:rsidRDefault="00DC4685" w:rsidP="00DC4685">
      <w:pPr>
        <w:pStyle w:val="Estilo1"/>
        <w:tabs>
          <w:tab w:val="left" w:pos="2410"/>
        </w:tabs>
        <w:spacing w:before="120" w:line="240" w:lineRule="auto"/>
        <w:ind w:left="0"/>
        <w:rPr>
          <w:rFonts w:ascii="Tahoma" w:hAnsi="Tahoma" w:cs="Tahoma"/>
          <w:sz w:val="22"/>
          <w:szCs w:val="22"/>
        </w:rPr>
      </w:pPr>
      <w:r>
        <w:rPr>
          <w:rFonts w:ascii="Tahoma" w:hAnsi="Tahoma" w:cs="Tahoma"/>
          <w:sz w:val="22"/>
          <w:szCs w:val="22"/>
        </w:rPr>
        <w:t xml:space="preserve">6.5.2. Seleção das </w:t>
      </w:r>
      <w:r>
        <w:rPr>
          <w:rFonts w:ascii="Tahoma" w:hAnsi="Tahoma" w:cs="Tahoma"/>
          <w:b/>
          <w:bCs/>
          <w:sz w:val="22"/>
          <w:szCs w:val="22"/>
        </w:rPr>
        <w:t xml:space="preserve">PROPOSTAS </w:t>
      </w:r>
      <w:r>
        <w:rPr>
          <w:rFonts w:ascii="Tahoma" w:hAnsi="Tahoma" w:cs="Tahoma"/>
          <w:sz w:val="22"/>
          <w:szCs w:val="22"/>
        </w:rPr>
        <w:t xml:space="preserve">para a fase de lances iniciando-se com a </w:t>
      </w:r>
      <w:r>
        <w:rPr>
          <w:rFonts w:ascii="Tahoma" w:hAnsi="Tahoma" w:cs="Tahoma"/>
          <w:b/>
          <w:bCs/>
          <w:sz w:val="22"/>
          <w:szCs w:val="22"/>
        </w:rPr>
        <w:t xml:space="preserve">PROPOSTA </w:t>
      </w:r>
      <w:r>
        <w:rPr>
          <w:rFonts w:ascii="Tahoma" w:hAnsi="Tahoma" w:cs="Tahoma"/>
          <w:sz w:val="22"/>
          <w:szCs w:val="22"/>
        </w:rPr>
        <w:t xml:space="preserve">escrita de </w:t>
      </w:r>
      <w:r>
        <w:rPr>
          <w:rFonts w:ascii="Tahoma" w:hAnsi="Tahoma" w:cs="Tahoma"/>
          <w:b/>
          <w:bCs/>
          <w:sz w:val="22"/>
          <w:szCs w:val="22"/>
        </w:rPr>
        <w:t xml:space="preserve">MENOR PREÇO POR ITEM </w:t>
      </w:r>
      <w:r>
        <w:rPr>
          <w:rFonts w:ascii="Tahoma" w:hAnsi="Tahoma" w:cs="Tahoma"/>
          <w:sz w:val="22"/>
          <w:szCs w:val="22"/>
        </w:rPr>
        <w:t>e as daquelas com preços até 10% (dez por cento) superiores à de menor preço selecionada, no mínimo de 03 (três)</w:t>
      </w:r>
    </w:p>
    <w:p w:rsidR="00DC4685" w:rsidRDefault="00DC4685" w:rsidP="00DC4685">
      <w:pPr>
        <w:pStyle w:val="Estilo1"/>
        <w:tabs>
          <w:tab w:val="left" w:pos="2410"/>
        </w:tabs>
        <w:spacing w:before="120" w:line="240" w:lineRule="auto"/>
        <w:ind w:left="0"/>
        <w:rPr>
          <w:rFonts w:ascii="Tahoma" w:hAnsi="Tahoma" w:cs="Tahoma"/>
          <w:sz w:val="22"/>
          <w:szCs w:val="22"/>
        </w:rPr>
      </w:pPr>
      <w:r>
        <w:rPr>
          <w:rFonts w:ascii="Tahoma" w:hAnsi="Tahoma" w:cs="Tahoma"/>
          <w:sz w:val="22"/>
          <w:szCs w:val="22"/>
        </w:rPr>
        <w:t xml:space="preserve">6.5.3. Colocação das </w:t>
      </w:r>
      <w:r>
        <w:rPr>
          <w:rFonts w:ascii="Tahoma" w:hAnsi="Tahoma" w:cs="Tahoma"/>
          <w:b/>
          <w:bCs/>
          <w:sz w:val="22"/>
          <w:szCs w:val="22"/>
        </w:rPr>
        <w:t xml:space="preserve">PROPOSTAS </w:t>
      </w:r>
      <w:r>
        <w:rPr>
          <w:rFonts w:ascii="Tahoma" w:hAnsi="Tahoma" w:cs="Tahoma"/>
          <w:sz w:val="22"/>
          <w:szCs w:val="22"/>
        </w:rPr>
        <w:t>em ordem crescente dos preços cotados para que os licitantes selecionados para a fase de lances participem da etapa competitiva, por meio de lances verbais e sucessivos.</w:t>
      </w:r>
    </w:p>
    <w:p w:rsidR="00DC4685" w:rsidRDefault="00DC4685" w:rsidP="00DC4685">
      <w:pPr>
        <w:pStyle w:val="Blockquote"/>
        <w:tabs>
          <w:tab w:val="left" w:pos="1701"/>
        </w:tabs>
        <w:spacing w:before="120" w:after="120"/>
        <w:ind w:left="0" w:right="49"/>
        <w:jc w:val="both"/>
        <w:rPr>
          <w:rFonts w:ascii="Tahoma" w:hAnsi="Tahoma" w:cs="Tahoma"/>
          <w:sz w:val="22"/>
          <w:szCs w:val="22"/>
        </w:rPr>
      </w:pPr>
      <w:r>
        <w:rPr>
          <w:rFonts w:ascii="Tahoma" w:hAnsi="Tahoma" w:cs="Tahoma"/>
          <w:sz w:val="22"/>
          <w:szCs w:val="22"/>
        </w:rPr>
        <w:t xml:space="preserve">6.5.4. Iniciada a fase competitiva o pregoeiro convidará individualmente os licitantes selecionados, para que de forma sequencial, apresentem lances verbais, de valores distintos e decrescentes, a começar pelo licitante detentor da Proposta de </w:t>
      </w:r>
      <w:r>
        <w:rPr>
          <w:rFonts w:ascii="Tahoma" w:hAnsi="Tahoma" w:cs="Tahoma"/>
          <w:b/>
          <w:bCs/>
          <w:sz w:val="22"/>
          <w:szCs w:val="22"/>
        </w:rPr>
        <w:t>MAIOR PREÇO</w:t>
      </w:r>
      <w:r>
        <w:rPr>
          <w:rFonts w:ascii="Tahoma" w:hAnsi="Tahoma" w:cs="Tahoma"/>
          <w:sz w:val="22"/>
          <w:szCs w:val="22"/>
        </w:rPr>
        <w:t xml:space="preserve">, até que os licitantes manifestem desinteresse em apresentar novos lances e se proclame a </w:t>
      </w:r>
      <w:r>
        <w:rPr>
          <w:rFonts w:ascii="Tahoma" w:hAnsi="Tahoma" w:cs="Tahoma"/>
          <w:b/>
          <w:bCs/>
          <w:sz w:val="22"/>
          <w:szCs w:val="22"/>
        </w:rPr>
        <w:t>PROPOSTA</w:t>
      </w:r>
      <w:r>
        <w:rPr>
          <w:rFonts w:ascii="Tahoma" w:hAnsi="Tahoma" w:cs="Tahoma"/>
          <w:sz w:val="22"/>
          <w:szCs w:val="22"/>
        </w:rPr>
        <w:t xml:space="preserve"> classificada em primeiro lugar.</w:t>
      </w:r>
    </w:p>
    <w:p w:rsidR="00DC4685" w:rsidRDefault="00DC4685" w:rsidP="00DC4685">
      <w:pPr>
        <w:pStyle w:val="Estilo1"/>
        <w:spacing w:before="120" w:line="240" w:lineRule="auto"/>
        <w:ind w:left="0"/>
        <w:rPr>
          <w:rFonts w:ascii="Tahoma" w:hAnsi="Tahoma" w:cs="Tahoma"/>
          <w:sz w:val="22"/>
          <w:szCs w:val="22"/>
        </w:rPr>
      </w:pPr>
      <w:r>
        <w:rPr>
          <w:rFonts w:ascii="Tahoma" w:hAnsi="Tahoma" w:cs="Tahoma"/>
          <w:sz w:val="22"/>
          <w:szCs w:val="22"/>
        </w:rPr>
        <w:t>6.5.4.1.</w:t>
      </w:r>
      <w:r>
        <w:rPr>
          <w:rFonts w:ascii="Tahoma" w:hAnsi="Tahoma" w:cs="Tahoma"/>
          <w:b/>
          <w:bCs/>
          <w:sz w:val="22"/>
          <w:szCs w:val="22"/>
        </w:rPr>
        <w:t xml:space="preserve"> </w:t>
      </w:r>
      <w:r>
        <w:rPr>
          <w:rFonts w:ascii="Tahoma" w:hAnsi="Tahoma" w:cs="Tahoma"/>
          <w:sz w:val="22"/>
          <w:szCs w:val="22"/>
        </w:rPr>
        <w:t>A oferta dos lances será efetuada no momento em que o pregoeiro</w:t>
      </w:r>
      <w:r>
        <w:rPr>
          <w:rFonts w:ascii="Tahoma" w:hAnsi="Tahoma" w:cs="Tahoma"/>
          <w:b/>
          <w:bCs/>
          <w:sz w:val="22"/>
          <w:szCs w:val="22"/>
        </w:rPr>
        <w:t xml:space="preserve"> </w:t>
      </w:r>
      <w:r>
        <w:rPr>
          <w:rFonts w:ascii="Tahoma" w:hAnsi="Tahoma" w:cs="Tahoma"/>
          <w:sz w:val="22"/>
          <w:szCs w:val="22"/>
        </w:rPr>
        <w:t>conferir a palavra ao licitante, na ordem decrescente dos preços ofertados até que as empresas licitantes manifestarem desinteresse em apresentar novos lances e se proclame o vencedor.  Dos lances ofertados não caberá retratação.</w:t>
      </w:r>
    </w:p>
    <w:p w:rsidR="00DC4685" w:rsidRDefault="00DC4685" w:rsidP="00DC4685">
      <w:pPr>
        <w:pStyle w:val="Estilo1"/>
        <w:spacing w:before="120" w:line="240" w:lineRule="auto"/>
        <w:ind w:left="0"/>
        <w:rPr>
          <w:rFonts w:ascii="Tahoma" w:hAnsi="Tahoma" w:cs="Tahoma"/>
          <w:sz w:val="22"/>
          <w:szCs w:val="22"/>
        </w:rPr>
      </w:pPr>
      <w:r>
        <w:rPr>
          <w:rFonts w:ascii="Tahoma" w:hAnsi="Tahoma" w:cs="Tahoma"/>
          <w:sz w:val="22"/>
          <w:szCs w:val="22"/>
        </w:rPr>
        <w:t>6.5.4.2. O encerramento da etapa competitiva de lances dar-se-á quando, indagados pelo pregoeiro</w:t>
      </w:r>
      <w:r>
        <w:rPr>
          <w:rFonts w:ascii="Tahoma" w:hAnsi="Tahoma" w:cs="Tahoma"/>
          <w:b/>
          <w:bCs/>
          <w:sz w:val="22"/>
          <w:szCs w:val="22"/>
        </w:rPr>
        <w:t>,</w:t>
      </w:r>
      <w:r>
        <w:rPr>
          <w:rFonts w:ascii="Tahoma" w:hAnsi="Tahoma" w:cs="Tahoma"/>
          <w:sz w:val="22"/>
          <w:szCs w:val="22"/>
        </w:rPr>
        <w:t xml:space="preserve"> os licitantes manifestarem desinteresse em apresentar novos lances. </w:t>
      </w:r>
    </w:p>
    <w:p w:rsidR="00DC4685" w:rsidRDefault="00DC4685" w:rsidP="00DC4685">
      <w:pPr>
        <w:pStyle w:val="Blockquote"/>
        <w:tabs>
          <w:tab w:val="left" w:pos="1701"/>
        </w:tabs>
        <w:spacing w:before="120" w:after="120"/>
        <w:ind w:left="0" w:right="51"/>
        <w:jc w:val="both"/>
        <w:rPr>
          <w:rFonts w:ascii="Tahoma" w:hAnsi="Tahoma" w:cs="Tahoma"/>
          <w:b/>
          <w:bCs/>
          <w:sz w:val="22"/>
          <w:szCs w:val="22"/>
        </w:rPr>
      </w:pPr>
      <w:r>
        <w:rPr>
          <w:rFonts w:ascii="Tahoma" w:hAnsi="Tahoma" w:cs="Tahoma"/>
          <w:sz w:val="22"/>
          <w:szCs w:val="22"/>
        </w:rPr>
        <w:t>6.5.4.3. O licitante que desistir de apresentar lance verbal</w:t>
      </w:r>
      <w:r>
        <w:rPr>
          <w:rFonts w:ascii="Tahoma" w:hAnsi="Tahoma" w:cs="Tahoma"/>
          <w:b/>
          <w:bCs/>
          <w:sz w:val="22"/>
          <w:szCs w:val="22"/>
        </w:rPr>
        <w:t xml:space="preserve">, </w:t>
      </w:r>
      <w:r>
        <w:rPr>
          <w:rFonts w:ascii="Tahoma" w:hAnsi="Tahoma" w:cs="Tahoma"/>
          <w:sz w:val="22"/>
          <w:szCs w:val="22"/>
        </w:rPr>
        <w:t>ficará excluído dessa etapa e</w:t>
      </w:r>
      <w:r>
        <w:rPr>
          <w:rFonts w:ascii="Tahoma" w:hAnsi="Tahoma" w:cs="Tahoma"/>
          <w:b/>
          <w:bCs/>
          <w:sz w:val="22"/>
          <w:szCs w:val="22"/>
        </w:rPr>
        <w:t xml:space="preserve"> </w:t>
      </w:r>
      <w:r>
        <w:rPr>
          <w:rFonts w:ascii="Tahoma" w:hAnsi="Tahoma" w:cs="Tahoma"/>
          <w:sz w:val="22"/>
          <w:szCs w:val="22"/>
        </w:rPr>
        <w:t>terá mantido o seu último preço</w:t>
      </w:r>
      <w:r>
        <w:rPr>
          <w:rFonts w:ascii="Tahoma" w:hAnsi="Tahoma" w:cs="Tahoma"/>
          <w:b/>
          <w:bCs/>
          <w:sz w:val="22"/>
          <w:szCs w:val="22"/>
        </w:rPr>
        <w:t xml:space="preserve"> </w:t>
      </w:r>
      <w:r>
        <w:rPr>
          <w:rFonts w:ascii="Tahoma" w:hAnsi="Tahoma" w:cs="Tahoma"/>
          <w:sz w:val="22"/>
          <w:szCs w:val="22"/>
        </w:rPr>
        <w:t xml:space="preserve">apresentado para efeito de ordenação das </w:t>
      </w:r>
      <w:r>
        <w:rPr>
          <w:rFonts w:ascii="Tahoma" w:hAnsi="Tahoma" w:cs="Tahoma"/>
          <w:b/>
          <w:bCs/>
          <w:sz w:val="22"/>
          <w:szCs w:val="22"/>
        </w:rPr>
        <w:t>PROPOSTAS.</w:t>
      </w:r>
    </w:p>
    <w:p w:rsidR="00DC4685" w:rsidRDefault="00DC4685" w:rsidP="00DC4685">
      <w:pPr>
        <w:pStyle w:val="Estilo1"/>
        <w:spacing w:before="120" w:line="240" w:lineRule="auto"/>
        <w:ind w:left="0"/>
        <w:rPr>
          <w:rFonts w:ascii="Tahoma" w:hAnsi="Tahoma" w:cs="Tahoma"/>
          <w:sz w:val="22"/>
          <w:szCs w:val="22"/>
        </w:rPr>
      </w:pPr>
      <w:r>
        <w:rPr>
          <w:rFonts w:ascii="Tahoma" w:hAnsi="Tahoma" w:cs="Tahoma"/>
          <w:sz w:val="22"/>
          <w:szCs w:val="22"/>
        </w:rPr>
        <w:lastRenderedPageBreak/>
        <w:t xml:space="preserve">6.5.4.4. Caso duas ou mais </w:t>
      </w:r>
      <w:r>
        <w:rPr>
          <w:rFonts w:ascii="Tahoma" w:hAnsi="Tahoma" w:cs="Tahoma"/>
          <w:b/>
          <w:bCs/>
          <w:sz w:val="22"/>
          <w:szCs w:val="22"/>
        </w:rPr>
        <w:t>PROPOSTAS</w:t>
      </w:r>
      <w:r>
        <w:rPr>
          <w:rFonts w:ascii="Tahoma" w:hAnsi="Tahoma" w:cs="Tahoma"/>
          <w:sz w:val="22"/>
          <w:szCs w:val="22"/>
        </w:rPr>
        <w:t xml:space="preserve"> iniciais apresentem preços iguais, o pregoeiro realizará sorteio para determinação da ordem de oferta de lances, vedada a oferta de lance verbal com vista ao desempate.</w:t>
      </w:r>
    </w:p>
    <w:p w:rsidR="00DC4685" w:rsidRDefault="00DC4685" w:rsidP="00DC4685">
      <w:pPr>
        <w:pStyle w:val="A191065"/>
        <w:tabs>
          <w:tab w:val="left" w:pos="1701"/>
        </w:tabs>
        <w:spacing w:before="120" w:after="120"/>
        <w:ind w:left="0" w:right="51" w:firstLine="0"/>
        <w:rPr>
          <w:rFonts w:ascii="Tahoma" w:hAnsi="Tahoma" w:cs="Tahoma"/>
          <w:sz w:val="22"/>
          <w:szCs w:val="22"/>
        </w:rPr>
      </w:pPr>
      <w:r>
        <w:rPr>
          <w:rFonts w:ascii="Tahoma" w:hAnsi="Tahoma" w:cs="Tahoma"/>
          <w:sz w:val="22"/>
          <w:szCs w:val="22"/>
        </w:rPr>
        <w:t xml:space="preserve">6.5.4.5. Se não forem ofertados lances verbais, será verificada a conformidade entre a melhor </w:t>
      </w:r>
      <w:r>
        <w:rPr>
          <w:rFonts w:ascii="Tahoma" w:hAnsi="Tahoma" w:cs="Tahoma"/>
          <w:b/>
          <w:bCs/>
          <w:sz w:val="22"/>
          <w:szCs w:val="22"/>
        </w:rPr>
        <w:t xml:space="preserve">PROPOSTA </w:t>
      </w:r>
      <w:r>
        <w:rPr>
          <w:rFonts w:ascii="Tahoma" w:hAnsi="Tahoma" w:cs="Tahoma"/>
          <w:sz w:val="22"/>
          <w:szCs w:val="22"/>
        </w:rPr>
        <w:t>escrita e o valor da licitação, podendo o pregoeiro</w:t>
      </w:r>
      <w:r>
        <w:rPr>
          <w:rFonts w:ascii="Tahoma" w:hAnsi="Tahoma" w:cs="Tahoma"/>
          <w:b/>
          <w:bCs/>
          <w:sz w:val="22"/>
          <w:szCs w:val="22"/>
        </w:rPr>
        <w:t xml:space="preserve"> </w:t>
      </w:r>
      <w:r>
        <w:rPr>
          <w:rFonts w:ascii="Tahoma" w:hAnsi="Tahoma" w:cs="Tahoma"/>
          <w:sz w:val="22"/>
          <w:szCs w:val="22"/>
        </w:rPr>
        <w:t xml:space="preserve">negociar diretamente com o Proponente. </w:t>
      </w:r>
    </w:p>
    <w:p w:rsidR="00DC4685" w:rsidRDefault="00DC4685" w:rsidP="00DC4685">
      <w:pPr>
        <w:autoSpaceDE w:val="0"/>
        <w:autoSpaceDN w:val="0"/>
        <w:adjustRightInd w:val="0"/>
        <w:spacing w:before="120" w:after="120"/>
        <w:jc w:val="both"/>
        <w:rPr>
          <w:rFonts w:ascii="Tahoma" w:hAnsi="Tahoma" w:cs="Tahoma"/>
        </w:rPr>
      </w:pPr>
      <w:r>
        <w:rPr>
          <w:rFonts w:ascii="Tahoma" w:hAnsi="Tahoma" w:cs="Tahoma"/>
        </w:rPr>
        <w:t xml:space="preserve">6.6. Não havendo pelo menos </w:t>
      </w:r>
      <w:r>
        <w:rPr>
          <w:rFonts w:ascii="Tahoma" w:hAnsi="Tahoma" w:cs="Tahoma"/>
          <w:b/>
          <w:bCs/>
        </w:rPr>
        <w:t>TRÊS PROPOSTAS</w:t>
      </w:r>
      <w:r>
        <w:rPr>
          <w:rFonts w:ascii="Tahoma" w:hAnsi="Tahoma" w:cs="Tahoma"/>
        </w:rPr>
        <w:t xml:space="preserve"> escritas de preços iniciais nas condições definidas no </w:t>
      </w:r>
      <w:r>
        <w:rPr>
          <w:rFonts w:ascii="Tahoma" w:hAnsi="Tahoma" w:cs="Tahoma"/>
          <w:b/>
          <w:bCs/>
        </w:rPr>
        <w:t>subitem 6.5.2</w:t>
      </w:r>
      <w:r>
        <w:rPr>
          <w:rFonts w:ascii="Tahoma" w:hAnsi="Tahoma" w:cs="Tahoma"/>
        </w:rPr>
        <w:t xml:space="preserve"> o pregoeiro, atendendo ao que estabelece o art. 4, inciso IX da Lei nº10. 520/2002, classificará as melhores Propostas, até o máximo de três, para que seus autores participem dos lances verbais, quaisquer que sejam os preços oferecidos nas Propostas escritas e adotará os seguintes critérios:</w:t>
      </w:r>
    </w:p>
    <w:p w:rsidR="00DC4685" w:rsidRDefault="00DC4685" w:rsidP="00DC4685">
      <w:pPr>
        <w:pStyle w:val="Estilo1"/>
        <w:spacing w:before="120" w:line="240" w:lineRule="auto"/>
        <w:ind w:left="0"/>
        <w:rPr>
          <w:rFonts w:ascii="Tahoma" w:hAnsi="Tahoma" w:cs="Tahoma"/>
          <w:sz w:val="22"/>
          <w:szCs w:val="22"/>
        </w:rPr>
      </w:pPr>
      <w:r>
        <w:rPr>
          <w:rFonts w:ascii="Tahoma" w:hAnsi="Tahoma" w:cs="Tahoma"/>
          <w:sz w:val="22"/>
          <w:szCs w:val="22"/>
        </w:rPr>
        <w:t>a) quando houver somente um preço válido proposto, o pregoeiro convocará as duas melhores Propostas subsequentes, completando o número de três, para que os autores possam apresentar lances verbais e sucessivos, de valores distintos e decrescentes, quaisquer que sejam os preços inicialmente ofertados;</w:t>
      </w:r>
    </w:p>
    <w:p w:rsidR="00DC4685" w:rsidRDefault="00DC4685" w:rsidP="00DC4685">
      <w:pPr>
        <w:pStyle w:val="Estilo1"/>
        <w:spacing w:before="120" w:line="240" w:lineRule="auto"/>
        <w:ind w:left="0"/>
        <w:rPr>
          <w:rFonts w:ascii="Tahoma" w:hAnsi="Tahoma" w:cs="Tahoma"/>
          <w:sz w:val="22"/>
          <w:szCs w:val="22"/>
        </w:rPr>
      </w:pPr>
      <w:r>
        <w:rPr>
          <w:rFonts w:ascii="Tahoma" w:hAnsi="Tahoma" w:cs="Tahoma"/>
          <w:sz w:val="22"/>
          <w:szCs w:val="22"/>
        </w:rPr>
        <w:t>b) quando houver dois preços válidos propostos, o pregoeiro</w:t>
      </w:r>
      <w:r>
        <w:rPr>
          <w:rFonts w:ascii="Tahoma" w:hAnsi="Tahoma" w:cs="Tahoma"/>
          <w:b/>
          <w:bCs/>
          <w:sz w:val="22"/>
          <w:szCs w:val="22"/>
        </w:rPr>
        <w:t xml:space="preserve"> </w:t>
      </w:r>
      <w:r>
        <w:rPr>
          <w:rFonts w:ascii="Tahoma" w:hAnsi="Tahoma" w:cs="Tahoma"/>
          <w:sz w:val="22"/>
          <w:szCs w:val="22"/>
        </w:rPr>
        <w:t xml:space="preserve">convocará somente uma Proposta subsequente, visando completar o numero de três para que seu autor possa apresentar lances verbais e sucessivos, de valores distintos e decrescentes qualquer que seja o preço inicialmente ofertado.  </w:t>
      </w:r>
    </w:p>
    <w:p w:rsidR="00DC4685" w:rsidRDefault="00DC4685" w:rsidP="00DC4685">
      <w:pPr>
        <w:pStyle w:val="Estilo1"/>
        <w:spacing w:before="120" w:line="240" w:lineRule="auto"/>
        <w:ind w:left="0"/>
        <w:rPr>
          <w:rFonts w:ascii="Tahoma" w:hAnsi="Tahoma" w:cs="Tahoma"/>
          <w:sz w:val="22"/>
          <w:szCs w:val="22"/>
        </w:rPr>
      </w:pPr>
      <w:r>
        <w:rPr>
          <w:rFonts w:ascii="Tahoma" w:hAnsi="Tahoma" w:cs="Tahoma"/>
          <w:sz w:val="22"/>
          <w:szCs w:val="22"/>
        </w:rPr>
        <w:t xml:space="preserve">6.6.1. Caso não haja representante credenciado, dentre os licitantes convocados para completar o número de três Propostas na forma das </w:t>
      </w:r>
      <w:r>
        <w:rPr>
          <w:rFonts w:ascii="Tahoma" w:hAnsi="Tahoma" w:cs="Tahoma"/>
          <w:b/>
          <w:bCs/>
          <w:sz w:val="22"/>
          <w:szCs w:val="22"/>
        </w:rPr>
        <w:t>alíneas “a” e “b” do subitem 6.6</w:t>
      </w:r>
      <w:r>
        <w:rPr>
          <w:rFonts w:ascii="Tahoma" w:hAnsi="Tahoma" w:cs="Tahoma"/>
          <w:sz w:val="22"/>
          <w:szCs w:val="22"/>
        </w:rPr>
        <w:t xml:space="preserve"> serão considerados os preços ofertados por estes licitantes constantes na Proposta inicial, para efeito de classificação final, não havendo qualquer hipótese de nova convocação de licitantes remanescentes para oferta de lances verbais. </w:t>
      </w:r>
    </w:p>
    <w:p w:rsidR="00DC4685" w:rsidRDefault="00DC4685" w:rsidP="00DC4685">
      <w:pPr>
        <w:pStyle w:val="Estilo1"/>
        <w:spacing w:before="120" w:line="240" w:lineRule="auto"/>
        <w:ind w:left="0"/>
        <w:rPr>
          <w:rFonts w:ascii="Tahoma" w:hAnsi="Tahoma" w:cs="Tahoma"/>
          <w:sz w:val="22"/>
          <w:szCs w:val="22"/>
        </w:rPr>
      </w:pPr>
      <w:r>
        <w:rPr>
          <w:rFonts w:ascii="Tahoma" w:hAnsi="Tahoma" w:cs="Tahoma"/>
          <w:sz w:val="22"/>
          <w:szCs w:val="22"/>
        </w:rPr>
        <w:t>6.6.2. Somente será efetivada a competição, relativamente á oferta de lances verbais, com os licitantes devidamente credenciados, aptos para tal fim.</w:t>
      </w:r>
    </w:p>
    <w:p w:rsidR="00DC4685" w:rsidRDefault="00DC4685" w:rsidP="00DC4685">
      <w:pPr>
        <w:spacing w:before="120" w:after="120"/>
        <w:jc w:val="both"/>
        <w:rPr>
          <w:rFonts w:ascii="Tahoma" w:hAnsi="Tahoma" w:cs="Tahoma"/>
        </w:rPr>
      </w:pPr>
      <w:r>
        <w:rPr>
          <w:rFonts w:ascii="Tahoma" w:hAnsi="Tahoma" w:cs="Tahoma"/>
        </w:rPr>
        <w:t xml:space="preserve">6.7. Encerrada a etapa de lances e ordenada as ofertas, o pregoeiro examinará a </w:t>
      </w:r>
      <w:r>
        <w:rPr>
          <w:rFonts w:ascii="Tahoma" w:hAnsi="Tahoma" w:cs="Tahoma"/>
          <w:b/>
          <w:bCs/>
        </w:rPr>
        <w:t xml:space="preserve">PROPOSTA </w:t>
      </w:r>
      <w:r>
        <w:rPr>
          <w:rFonts w:ascii="Tahoma" w:hAnsi="Tahoma" w:cs="Tahoma"/>
        </w:rPr>
        <w:t xml:space="preserve">considerada primeira classificada para a verificação da sua conformidade com os requisitos estabelecidos no Edital, quer quanto a compatibilidade do preço proposto em relação ao preço determinado no Edital, quer quanto ao atendimento do objeto licitado em relação às especificações exigidas pelo Edital, em especial àquelas do Termo de Referência </w:t>
      </w:r>
      <w:r>
        <w:rPr>
          <w:rFonts w:ascii="Tahoma" w:hAnsi="Tahoma" w:cs="Tahoma"/>
          <w:b/>
          <w:bCs/>
        </w:rPr>
        <w:t>ANEXO I</w:t>
      </w:r>
      <w:r>
        <w:rPr>
          <w:rFonts w:ascii="Tahoma" w:hAnsi="Tahoma" w:cs="Tahoma"/>
        </w:rPr>
        <w:t xml:space="preserve"> do ato convocatório, desclassificando-a se for incompatível com essas exigências. </w:t>
      </w:r>
    </w:p>
    <w:p w:rsidR="00DC4685" w:rsidRDefault="00DC4685" w:rsidP="00DC4685">
      <w:pPr>
        <w:spacing w:before="120" w:after="120"/>
        <w:jc w:val="both"/>
        <w:rPr>
          <w:rFonts w:ascii="Tahoma" w:hAnsi="Tahoma" w:cs="Tahoma"/>
          <w:color w:val="000000"/>
        </w:rPr>
      </w:pPr>
      <w:r>
        <w:rPr>
          <w:rFonts w:ascii="Tahoma" w:hAnsi="Tahoma" w:cs="Tahoma"/>
        </w:rPr>
        <w:t xml:space="preserve">6.8. Verificada a aceitabilidade da Proposta de menor lance a mesma será declarada </w:t>
      </w:r>
      <w:r>
        <w:rPr>
          <w:rFonts w:ascii="Tahoma" w:hAnsi="Tahoma" w:cs="Tahoma"/>
          <w:b/>
          <w:bCs/>
        </w:rPr>
        <w:t xml:space="preserve">CLASSIFICADA </w:t>
      </w:r>
      <w:smartTag w:uri="urn:schemas-microsoft-com:office:smarttags" w:element="PersonName">
        <w:smartTagPr>
          <w:attr w:name="ProductID" w:val="EM PRIMEIRO LUGAR"/>
        </w:smartTagPr>
        <w:r>
          <w:rPr>
            <w:rFonts w:ascii="Tahoma" w:hAnsi="Tahoma" w:cs="Tahoma"/>
            <w:b/>
            <w:bCs/>
          </w:rPr>
          <w:t>EM PRIMEIRO LUGAR</w:t>
        </w:r>
      </w:smartTag>
      <w:r>
        <w:rPr>
          <w:rFonts w:ascii="Tahoma" w:hAnsi="Tahoma" w:cs="Tahoma"/>
        </w:rPr>
        <w:t xml:space="preserve"> procedendo o pregoeiro</w:t>
      </w:r>
      <w:r>
        <w:rPr>
          <w:rFonts w:ascii="Tahoma" w:hAnsi="Tahoma" w:cs="Tahoma"/>
          <w:b/>
          <w:bCs/>
        </w:rPr>
        <w:t xml:space="preserve"> </w:t>
      </w:r>
      <w:r>
        <w:rPr>
          <w:rFonts w:ascii="Tahoma" w:hAnsi="Tahoma" w:cs="Tahoma"/>
        </w:rPr>
        <w:t xml:space="preserve">à análise de sua documentação de </w:t>
      </w:r>
      <w:r>
        <w:rPr>
          <w:rFonts w:ascii="Tahoma" w:hAnsi="Tahoma" w:cs="Tahoma"/>
          <w:b/>
          <w:bCs/>
        </w:rPr>
        <w:t>HABILITAÇÃO</w:t>
      </w:r>
      <w:r>
        <w:rPr>
          <w:rFonts w:ascii="Tahoma" w:hAnsi="Tahoma" w:cs="Tahoma"/>
        </w:rPr>
        <w:t xml:space="preserve"> nas condições definidas </w:t>
      </w:r>
      <w:r>
        <w:rPr>
          <w:rFonts w:ascii="Tahoma" w:hAnsi="Tahoma" w:cs="Tahoma"/>
          <w:color w:val="000000"/>
        </w:rPr>
        <w:t>no</w:t>
      </w:r>
      <w:r>
        <w:rPr>
          <w:rFonts w:ascii="Tahoma" w:hAnsi="Tahoma" w:cs="Tahoma"/>
          <w:b/>
          <w:bCs/>
          <w:color w:val="000000"/>
        </w:rPr>
        <w:t xml:space="preserve"> SUBITEM 8.1 </w:t>
      </w:r>
      <w:r>
        <w:rPr>
          <w:rFonts w:ascii="Tahoma" w:hAnsi="Tahoma" w:cs="Tahoma"/>
          <w:color w:val="000000"/>
        </w:rPr>
        <w:t xml:space="preserve">deste Edital. </w:t>
      </w:r>
    </w:p>
    <w:p w:rsidR="00DC4685" w:rsidRDefault="00DC4685" w:rsidP="00DC4685">
      <w:pPr>
        <w:spacing w:before="120" w:after="120"/>
        <w:jc w:val="both"/>
        <w:rPr>
          <w:rFonts w:ascii="Tahoma" w:hAnsi="Tahoma" w:cs="Tahoma"/>
          <w:b/>
          <w:bCs/>
        </w:rPr>
      </w:pPr>
      <w:r>
        <w:rPr>
          <w:rFonts w:ascii="Tahoma" w:hAnsi="Tahoma" w:cs="Tahoma"/>
        </w:rPr>
        <w:t xml:space="preserve">6.9. No julgamento da </w:t>
      </w:r>
      <w:r>
        <w:rPr>
          <w:rFonts w:ascii="Tahoma" w:hAnsi="Tahoma" w:cs="Tahoma"/>
          <w:b/>
          <w:bCs/>
        </w:rPr>
        <w:t>PROPOSTA</w:t>
      </w:r>
      <w:r>
        <w:rPr>
          <w:rFonts w:ascii="Tahoma" w:hAnsi="Tahoma" w:cs="Tahoma"/>
        </w:rPr>
        <w:t xml:space="preserve">, a classificação dar-se-á pelo critério de </w:t>
      </w:r>
      <w:r>
        <w:rPr>
          <w:rFonts w:ascii="Tahoma" w:hAnsi="Tahoma" w:cs="Tahoma"/>
          <w:b/>
          <w:bCs/>
        </w:rPr>
        <w:t xml:space="preserve">MENOR PREÇO, </w:t>
      </w:r>
      <w:r>
        <w:rPr>
          <w:rFonts w:ascii="Tahoma" w:hAnsi="Tahoma" w:cs="Tahoma"/>
        </w:rPr>
        <w:t xml:space="preserve">sendo considerada vencedora a </w:t>
      </w:r>
      <w:r>
        <w:rPr>
          <w:rFonts w:ascii="Tahoma" w:hAnsi="Tahoma" w:cs="Tahoma"/>
          <w:b/>
          <w:bCs/>
        </w:rPr>
        <w:t>PROPOSTA</w:t>
      </w:r>
      <w:r>
        <w:rPr>
          <w:rFonts w:ascii="Tahoma" w:hAnsi="Tahoma" w:cs="Tahoma"/>
        </w:rPr>
        <w:t xml:space="preserve"> que atender às condições do Edital e ofertar o </w:t>
      </w:r>
      <w:r>
        <w:rPr>
          <w:rFonts w:ascii="Tahoma" w:hAnsi="Tahoma" w:cs="Tahoma"/>
          <w:b/>
          <w:bCs/>
        </w:rPr>
        <w:t>MENOR VALOR.</w:t>
      </w:r>
    </w:p>
    <w:p w:rsidR="00DC4685" w:rsidRDefault="00DC4685" w:rsidP="00DC4685">
      <w:pPr>
        <w:spacing w:before="120" w:after="120"/>
        <w:jc w:val="both"/>
        <w:rPr>
          <w:rFonts w:ascii="Tahoma" w:hAnsi="Tahoma" w:cs="Tahoma"/>
          <w:b/>
          <w:bCs/>
        </w:rPr>
      </w:pPr>
      <w:r>
        <w:rPr>
          <w:rFonts w:ascii="Tahoma" w:hAnsi="Tahoma" w:cs="Tahoma"/>
        </w:rPr>
        <w:t xml:space="preserve">6.10. Serão desclassificadas as </w:t>
      </w:r>
      <w:r>
        <w:rPr>
          <w:rFonts w:ascii="Tahoma" w:hAnsi="Tahoma" w:cs="Tahoma"/>
          <w:b/>
          <w:bCs/>
        </w:rPr>
        <w:t xml:space="preserve">PROPOSTAS </w:t>
      </w:r>
      <w:r>
        <w:rPr>
          <w:rFonts w:ascii="Tahoma" w:hAnsi="Tahoma" w:cs="Tahoma"/>
        </w:rPr>
        <w:t>que:</w:t>
      </w:r>
    </w:p>
    <w:p w:rsidR="00DC4685" w:rsidRDefault="00DC4685" w:rsidP="00DC4685">
      <w:pPr>
        <w:spacing w:before="120" w:after="120"/>
        <w:jc w:val="both"/>
        <w:rPr>
          <w:rFonts w:ascii="Tahoma" w:hAnsi="Tahoma" w:cs="Tahoma"/>
        </w:rPr>
      </w:pPr>
      <w:r>
        <w:rPr>
          <w:rFonts w:ascii="Tahoma" w:hAnsi="Tahoma" w:cs="Tahoma"/>
        </w:rPr>
        <w:lastRenderedPageBreak/>
        <w:t>a)</w:t>
      </w:r>
      <w:r>
        <w:rPr>
          <w:rFonts w:ascii="Tahoma" w:hAnsi="Tahoma" w:cs="Tahoma"/>
          <w:b/>
          <w:bCs/>
        </w:rPr>
        <w:t xml:space="preserve"> </w:t>
      </w:r>
      <w:r>
        <w:rPr>
          <w:rFonts w:ascii="Tahoma" w:hAnsi="Tahoma" w:cs="Tahoma"/>
        </w:rPr>
        <w:t>Apresentarem preços</w:t>
      </w:r>
      <w:r>
        <w:rPr>
          <w:rFonts w:ascii="Tahoma" w:hAnsi="Tahoma" w:cs="Tahoma"/>
          <w:b/>
          <w:bCs/>
        </w:rPr>
        <w:t xml:space="preserve"> </w:t>
      </w:r>
      <w:r>
        <w:rPr>
          <w:rFonts w:ascii="Tahoma" w:hAnsi="Tahoma" w:cs="Tahoma"/>
        </w:rPr>
        <w:t xml:space="preserve">manifestamente </w:t>
      </w:r>
      <w:r w:rsidR="00350795">
        <w:rPr>
          <w:rFonts w:ascii="Tahoma" w:hAnsi="Tahoma" w:cs="Tahoma"/>
        </w:rPr>
        <w:t>inexequíveis</w:t>
      </w:r>
      <w:r>
        <w:rPr>
          <w:rFonts w:ascii="Tahoma" w:hAnsi="Tahoma" w:cs="Tahoma"/>
        </w:rPr>
        <w:t>.</w:t>
      </w:r>
    </w:p>
    <w:p w:rsidR="00DC4685" w:rsidRDefault="00DC4685" w:rsidP="00DC4685">
      <w:pPr>
        <w:spacing w:before="120" w:after="120"/>
        <w:jc w:val="both"/>
        <w:rPr>
          <w:rFonts w:ascii="Tahoma" w:hAnsi="Tahoma" w:cs="Tahoma"/>
        </w:rPr>
      </w:pPr>
      <w:r>
        <w:rPr>
          <w:rFonts w:ascii="Tahoma" w:hAnsi="Tahoma" w:cs="Tahoma"/>
        </w:rPr>
        <w:t>b) Apresentarem preços acima do máximo estabelecido no Edital.</w:t>
      </w:r>
    </w:p>
    <w:p w:rsidR="00DC4685" w:rsidRDefault="00DC4685" w:rsidP="00DC4685">
      <w:pPr>
        <w:spacing w:before="120" w:after="120"/>
        <w:jc w:val="both"/>
        <w:rPr>
          <w:rFonts w:ascii="Tahoma" w:hAnsi="Tahoma" w:cs="Tahoma"/>
        </w:rPr>
      </w:pPr>
      <w:r>
        <w:rPr>
          <w:rFonts w:ascii="Tahoma" w:hAnsi="Tahoma" w:cs="Tahoma"/>
        </w:rPr>
        <w:t xml:space="preserve">c) Não atenderem às especificações exigidas no Edital em especial aquelas contidas no Termo de Referência, </w:t>
      </w:r>
      <w:r>
        <w:rPr>
          <w:rFonts w:ascii="Tahoma" w:hAnsi="Tahoma" w:cs="Tahoma"/>
          <w:b/>
          <w:bCs/>
        </w:rPr>
        <w:t>ANEXO I,</w:t>
      </w:r>
      <w:r>
        <w:rPr>
          <w:rFonts w:ascii="Tahoma" w:hAnsi="Tahoma" w:cs="Tahoma"/>
        </w:rPr>
        <w:t xml:space="preserve"> as apresentar de forma irregular. </w:t>
      </w:r>
    </w:p>
    <w:p w:rsidR="00DC4685" w:rsidRDefault="00DC4685" w:rsidP="00DC4685">
      <w:pPr>
        <w:spacing w:before="120" w:after="120"/>
        <w:jc w:val="both"/>
        <w:rPr>
          <w:rFonts w:ascii="Tahoma" w:hAnsi="Tahoma" w:cs="Tahoma"/>
          <w:color w:val="000000"/>
        </w:rPr>
      </w:pPr>
      <w:r>
        <w:rPr>
          <w:rFonts w:ascii="Tahoma" w:hAnsi="Tahoma" w:cs="Tahoma"/>
          <w:color w:val="000000"/>
        </w:rPr>
        <w:t xml:space="preserve">6.10.1. Propostas </w:t>
      </w:r>
      <w:r w:rsidR="00350795">
        <w:rPr>
          <w:rFonts w:ascii="Tahoma" w:hAnsi="Tahoma" w:cs="Tahoma"/>
          <w:color w:val="000000"/>
        </w:rPr>
        <w:t>inexequíveis</w:t>
      </w:r>
      <w:r>
        <w:rPr>
          <w:rFonts w:ascii="Tahoma" w:hAnsi="Tahoma" w:cs="Tahoma"/>
          <w:color w:val="000000"/>
        </w:rPr>
        <w:t xml:space="preserve"> são consideradas aquelas que não venham a ser demonstrada pelo licitante, mediante solicitação do pregoeiro</w:t>
      </w:r>
      <w:r>
        <w:rPr>
          <w:rFonts w:ascii="Tahoma" w:hAnsi="Tahoma" w:cs="Tahoma"/>
          <w:b/>
          <w:bCs/>
          <w:color w:val="000000"/>
        </w:rPr>
        <w:t xml:space="preserve">, </w:t>
      </w:r>
      <w:r>
        <w:rPr>
          <w:rFonts w:ascii="Tahoma" w:hAnsi="Tahoma" w:cs="Tahoma"/>
          <w:color w:val="000000"/>
        </w:rPr>
        <w:t>“sua viabilidade através de documentação que comprove que os custos dos insumos são coerentes com os de mercado e que os coeficientes de produtividade são compatíveis com a execução do objeto do contrato</w:t>
      </w:r>
      <w:r>
        <w:rPr>
          <w:rFonts w:ascii="Tahoma" w:hAnsi="Tahoma" w:cs="Tahoma"/>
          <w:iCs/>
          <w:color w:val="000000"/>
        </w:rPr>
        <w:t>.” (Lei 10.520/02, art.9º c/c/ art.48, II da Lei 8.666/93).</w:t>
      </w:r>
    </w:p>
    <w:p w:rsidR="00DC4685" w:rsidRDefault="00DC4685" w:rsidP="00DC4685">
      <w:pPr>
        <w:pStyle w:val="Estilo1"/>
        <w:spacing w:before="120" w:line="240" w:lineRule="auto"/>
        <w:ind w:left="0"/>
        <w:rPr>
          <w:rFonts w:ascii="Tahoma" w:hAnsi="Tahoma" w:cs="Tahoma"/>
          <w:b/>
          <w:bCs/>
          <w:sz w:val="22"/>
          <w:szCs w:val="22"/>
        </w:rPr>
      </w:pPr>
      <w:r>
        <w:rPr>
          <w:rFonts w:ascii="Tahoma" w:hAnsi="Tahoma" w:cs="Tahoma"/>
          <w:sz w:val="22"/>
          <w:szCs w:val="22"/>
        </w:rPr>
        <w:t xml:space="preserve">6.11. Após a fase de classificação, não caberá desistência de </w:t>
      </w:r>
      <w:r>
        <w:rPr>
          <w:rFonts w:ascii="Tahoma" w:hAnsi="Tahoma" w:cs="Tahoma"/>
          <w:b/>
          <w:bCs/>
          <w:sz w:val="22"/>
          <w:szCs w:val="22"/>
        </w:rPr>
        <w:t>PROPOSTA,</w:t>
      </w:r>
      <w:r>
        <w:rPr>
          <w:rFonts w:ascii="Tahoma" w:hAnsi="Tahoma" w:cs="Tahoma"/>
          <w:sz w:val="22"/>
          <w:szCs w:val="22"/>
        </w:rPr>
        <w:t xml:space="preserve"> salvo por motivo justo decorrente de fato superveniente aceito pelo </w:t>
      </w:r>
      <w:r>
        <w:rPr>
          <w:rFonts w:ascii="Tahoma" w:hAnsi="Tahoma" w:cs="Tahoma"/>
          <w:b/>
          <w:sz w:val="22"/>
          <w:szCs w:val="22"/>
        </w:rPr>
        <w:t>MUNICÍPIO</w:t>
      </w:r>
      <w:r>
        <w:rPr>
          <w:rFonts w:ascii="Tahoma" w:hAnsi="Tahoma" w:cs="Tahoma"/>
          <w:sz w:val="22"/>
          <w:szCs w:val="22"/>
        </w:rPr>
        <w:t>.</w:t>
      </w:r>
    </w:p>
    <w:p w:rsidR="00DC4685" w:rsidRDefault="00DC4685" w:rsidP="00DC4685">
      <w:pPr>
        <w:pStyle w:val="Estilo1"/>
        <w:spacing w:before="120" w:line="240" w:lineRule="auto"/>
        <w:ind w:left="0"/>
        <w:rPr>
          <w:rFonts w:ascii="Tahoma" w:hAnsi="Tahoma" w:cs="Tahoma"/>
          <w:color w:val="FF0000"/>
          <w:sz w:val="22"/>
          <w:szCs w:val="22"/>
        </w:rPr>
      </w:pPr>
      <w:r>
        <w:rPr>
          <w:rFonts w:ascii="Tahoma" w:hAnsi="Tahoma" w:cs="Tahoma"/>
          <w:sz w:val="22"/>
          <w:szCs w:val="22"/>
        </w:rPr>
        <w:t xml:space="preserve">6.12. Proclamado o vencedor do certame, o licitante primeiro colocado obriga-se a apresentar no prazo no máximo de </w:t>
      </w:r>
      <w:r>
        <w:rPr>
          <w:rFonts w:ascii="Tahoma" w:hAnsi="Tahoma" w:cs="Tahoma"/>
          <w:b/>
          <w:bCs/>
          <w:sz w:val="22"/>
          <w:szCs w:val="22"/>
        </w:rPr>
        <w:t xml:space="preserve">48 (quarenta e oito) </w:t>
      </w:r>
      <w:r>
        <w:rPr>
          <w:rFonts w:ascii="Tahoma" w:hAnsi="Tahoma" w:cs="Tahoma"/>
          <w:sz w:val="22"/>
          <w:szCs w:val="22"/>
        </w:rPr>
        <w:t xml:space="preserve">horas, contados do encerramento da Sessão, ou na própria sessão, caso a empresa tenha a planilha em arquivo, a </w:t>
      </w:r>
      <w:r>
        <w:rPr>
          <w:rFonts w:ascii="Tahoma" w:hAnsi="Tahoma" w:cs="Tahoma"/>
          <w:b/>
          <w:bCs/>
          <w:sz w:val="22"/>
          <w:szCs w:val="22"/>
        </w:rPr>
        <w:t>NOVA</w:t>
      </w:r>
      <w:r>
        <w:rPr>
          <w:rFonts w:ascii="Tahoma" w:hAnsi="Tahoma" w:cs="Tahoma"/>
          <w:sz w:val="22"/>
          <w:szCs w:val="22"/>
        </w:rPr>
        <w:t xml:space="preserve"> </w:t>
      </w:r>
      <w:r>
        <w:rPr>
          <w:rFonts w:ascii="Tahoma" w:hAnsi="Tahoma" w:cs="Tahoma"/>
          <w:b/>
          <w:bCs/>
          <w:sz w:val="22"/>
          <w:szCs w:val="22"/>
        </w:rPr>
        <w:t xml:space="preserve">PROPOSTA </w:t>
      </w:r>
      <w:r>
        <w:rPr>
          <w:rFonts w:ascii="Tahoma" w:hAnsi="Tahoma" w:cs="Tahoma"/>
          <w:sz w:val="22"/>
          <w:szCs w:val="22"/>
        </w:rPr>
        <w:t>com os valores respectivos</w:t>
      </w:r>
      <w:r>
        <w:rPr>
          <w:rFonts w:ascii="Tahoma" w:hAnsi="Tahoma" w:cs="Tahoma"/>
          <w:b/>
          <w:bCs/>
          <w:sz w:val="22"/>
          <w:szCs w:val="22"/>
        </w:rPr>
        <w:t xml:space="preserve"> </w:t>
      </w:r>
      <w:r>
        <w:rPr>
          <w:rFonts w:ascii="Tahoma" w:hAnsi="Tahoma" w:cs="Tahoma"/>
          <w:sz w:val="22"/>
          <w:szCs w:val="22"/>
        </w:rPr>
        <w:t>readequados aos lances vencedores.</w:t>
      </w:r>
    </w:p>
    <w:p w:rsidR="00DC4685" w:rsidRDefault="00DC4685" w:rsidP="00DC4685">
      <w:pPr>
        <w:spacing w:before="120" w:after="120"/>
        <w:jc w:val="both"/>
        <w:rPr>
          <w:rFonts w:ascii="Tahoma" w:hAnsi="Tahoma" w:cs="Tahoma"/>
          <w:color w:val="000000"/>
        </w:rPr>
      </w:pPr>
      <w:r>
        <w:rPr>
          <w:rFonts w:ascii="Tahoma" w:hAnsi="Tahoma" w:cs="Tahoma"/>
          <w:color w:val="000000"/>
        </w:rPr>
        <w:t xml:space="preserve">6.13. Considerada regular a </w:t>
      </w:r>
      <w:r>
        <w:rPr>
          <w:rFonts w:ascii="Tahoma" w:hAnsi="Tahoma" w:cs="Tahoma"/>
          <w:b/>
          <w:bCs/>
          <w:color w:val="000000"/>
        </w:rPr>
        <w:t>NOVA PROPOSTA</w:t>
      </w:r>
      <w:r>
        <w:rPr>
          <w:rFonts w:ascii="Tahoma" w:hAnsi="Tahoma" w:cs="Tahoma"/>
          <w:color w:val="000000"/>
        </w:rPr>
        <w:t>, será adjudicado o objeto desta licitação à empresa declarada vencedora.</w:t>
      </w:r>
    </w:p>
    <w:p w:rsidR="00DC4685" w:rsidRDefault="00DC4685" w:rsidP="00DC4685">
      <w:pPr>
        <w:spacing w:before="120" w:after="120"/>
        <w:jc w:val="both"/>
        <w:rPr>
          <w:rFonts w:ascii="Tahoma" w:hAnsi="Tahoma" w:cs="Tahoma"/>
          <w:color w:val="000000"/>
        </w:rPr>
      </w:pPr>
      <w:r>
        <w:rPr>
          <w:rFonts w:ascii="Tahoma" w:hAnsi="Tahoma" w:cs="Tahoma"/>
        </w:rPr>
        <w:t xml:space="preserve">6.14. Na hipótese da não apresentação da </w:t>
      </w:r>
      <w:r>
        <w:rPr>
          <w:rFonts w:ascii="Tahoma" w:hAnsi="Tahoma" w:cs="Tahoma"/>
          <w:b/>
          <w:bCs/>
        </w:rPr>
        <w:t>NOVA PROPOSTA</w:t>
      </w:r>
      <w:r>
        <w:rPr>
          <w:rFonts w:ascii="Tahoma" w:hAnsi="Tahoma" w:cs="Tahoma"/>
        </w:rPr>
        <w:t xml:space="preserve"> no prazo determinado no </w:t>
      </w:r>
      <w:r>
        <w:rPr>
          <w:rFonts w:ascii="Tahoma" w:hAnsi="Tahoma" w:cs="Tahoma"/>
          <w:b/>
          <w:bCs/>
        </w:rPr>
        <w:t xml:space="preserve">subitem 6.12 </w:t>
      </w:r>
      <w:r>
        <w:rPr>
          <w:rFonts w:ascii="Tahoma" w:hAnsi="Tahoma" w:cs="Tahoma"/>
        </w:rPr>
        <w:t>e, ainda,</w:t>
      </w:r>
      <w:r>
        <w:rPr>
          <w:rFonts w:ascii="Tahoma" w:hAnsi="Tahoma" w:cs="Tahoma"/>
          <w:b/>
          <w:bCs/>
        </w:rPr>
        <w:t xml:space="preserve"> </w:t>
      </w:r>
      <w:r>
        <w:rPr>
          <w:rFonts w:ascii="Tahoma" w:hAnsi="Tahoma" w:cs="Tahoma"/>
        </w:rPr>
        <w:t>na hipótese da</w:t>
      </w:r>
      <w:r>
        <w:rPr>
          <w:rFonts w:ascii="Tahoma" w:hAnsi="Tahoma" w:cs="Tahoma"/>
          <w:b/>
          <w:bCs/>
        </w:rPr>
        <w:t xml:space="preserve"> </w:t>
      </w:r>
      <w:r>
        <w:rPr>
          <w:rFonts w:ascii="Tahoma" w:hAnsi="Tahoma" w:cs="Tahoma"/>
        </w:rPr>
        <w:t xml:space="preserve">inadequação da </w:t>
      </w:r>
      <w:r>
        <w:rPr>
          <w:rFonts w:ascii="Tahoma" w:hAnsi="Tahoma" w:cs="Tahoma"/>
          <w:b/>
          <w:bCs/>
        </w:rPr>
        <w:t>PROPOSTA</w:t>
      </w:r>
      <w:r>
        <w:rPr>
          <w:rFonts w:ascii="Tahoma" w:hAnsi="Tahoma" w:cs="Tahoma"/>
        </w:rPr>
        <w:t xml:space="preserve"> ocorrerá a desclassificação do licitante </w:t>
      </w:r>
      <w:r>
        <w:rPr>
          <w:rFonts w:ascii="Tahoma" w:hAnsi="Tahoma" w:cs="Tahoma"/>
          <w:color w:val="000000"/>
        </w:rPr>
        <w:t>e decadência do direito à contratação, cabendo o pregoeiro</w:t>
      </w:r>
      <w:r>
        <w:rPr>
          <w:rFonts w:ascii="Tahoma" w:hAnsi="Tahoma" w:cs="Tahoma"/>
          <w:b/>
          <w:bCs/>
          <w:color w:val="000000"/>
        </w:rPr>
        <w:t xml:space="preserve">, </w:t>
      </w:r>
      <w:r>
        <w:rPr>
          <w:rFonts w:ascii="Tahoma" w:hAnsi="Tahoma" w:cs="Tahoma"/>
          <w:color w:val="000000"/>
        </w:rPr>
        <w:t xml:space="preserve">sem prejuízo das sanções legais cabíveis, convocar os licitantes na ordem remanescentes dos lances e dar continuidade ao </w:t>
      </w:r>
      <w:r>
        <w:rPr>
          <w:rFonts w:ascii="Tahoma" w:hAnsi="Tahoma" w:cs="Tahoma"/>
          <w:b/>
          <w:bCs/>
          <w:color w:val="000000"/>
        </w:rPr>
        <w:t>PREGÃO</w:t>
      </w:r>
      <w:r>
        <w:rPr>
          <w:rFonts w:ascii="Tahoma" w:hAnsi="Tahoma" w:cs="Tahoma"/>
          <w:color w:val="000000"/>
        </w:rPr>
        <w:t>.</w:t>
      </w:r>
    </w:p>
    <w:p w:rsidR="00DC4685" w:rsidRDefault="00DC4685" w:rsidP="00DC4685">
      <w:pPr>
        <w:spacing w:before="120" w:after="120"/>
        <w:jc w:val="both"/>
        <w:rPr>
          <w:rFonts w:ascii="Tahoma" w:hAnsi="Tahoma" w:cs="Tahoma"/>
        </w:rPr>
      </w:pPr>
      <w:r>
        <w:rPr>
          <w:rFonts w:ascii="Tahoma" w:hAnsi="Tahoma" w:cs="Tahoma"/>
        </w:rPr>
        <w:t xml:space="preserve">6.15. O PREGOEIRO poderá solicitar análise da </w:t>
      </w:r>
      <w:r>
        <w:rPr>
          <w:rFonts w:ascii="Tahoma" w:hAnsi="Tahoma" w:cs="Tahoma"/>
          <w:b/>
          <w:bCs/>
        </w:rPr>
        <w:t>PROPOSTA</w:t>
      </w:r>
      <w:r>
        <w:rPr>
          <w:rFonts w:ascii="Tahoma" w:hAnsi="Tahoma" w:cs="Tahoma"/>
        </w:rPr>
        <w:t xml:space="preserve"> por Equipe Técnica da Prefeitura Municipal de São Pedro da Água Branca, como também realizar diligências ou requisitar informações, incluindo esclarecimentos e detalhamentos sobre a </w:t>
      </w:r>
      <w:r>
        <w:rPr>
          <w:rFonts w:ascii="Tahoma" w:hAnsi="Tahoma" w:cs="Tahoma"/>
          <w:b/>
          <w:bCs/>
        </w:rPr>
        <w:t xml:space="preserve">PROPOSTA </w:t>
      </w:r>
      <w:r>
        <w:rPr>
          <w:rFonts w:ascii="Tahoma" w:hAnsi="Tahoma" w:cs="Tahoma"/>
        </w:rPr>
        <w:t xml:space="preserve">sem implicar a modificação de seu teor ou a inclusão de documento ou informação que deveria constar originalmente na </w:t>
      </w:r>
      <w:r>
        <w:rPr>
          <w:rFonts w:ascii="Tahoma" w:hAnsi="Tahoma" w:cs="Tahoma"/>
          <w:b/>
          <w:bCs/>
        </w:rPr>
        <w:t>PROPOSTA.</w:t>
      </w:r>
      <w:r>
        <w:rPr>
          <w:rFonts w:ascii="Tahoma" w:hAnsi="Tahoma" w:cs="Tahoma"/>
        </w:rPr>
        <w:t xml:space="preserve"> </w:t>
      </w:r>
    </w:p>
    <w:p w:rsidR="00DC4685" w:rsidRDefault="00DC4685" w:rsidP="00DC4685">
      <w:pPr>
        <w:spacing w:before="120" w:after="120"/>
        <w:jc w:val="both"/>
        <w:rPr>
          <w:rFonts w:ascii="Tahoma" w:hAnsi="Tahoma" w:cs="Tahoma"/>
        </w:rPr>
      </w:pPr>
      <w:r>
        <w:rPr>
          <w:rFonts w:ascii="Tahoma" w:hAnsi="Tahoma" w:cs="Tahoma"/>
        </w:rPr>
        <w:t xml:space="preserve">6.15.1. A não apresentação das informações solicitadas implicará o julgamento no estado em que se encontra a </w:t>
      </w:r>
      <w:r>
        <w:rPr>
          <w:rFonts w:ascii="Tahoma" w:hAnsi="Tahoma" w:cs="Tahoma"/>
          <w:b/>
          <w:bCs/>
        </w:rPr>
        <w:t>PROPOSTA</w:t>
      </w:r>
      <w:r>
        <w:rPr>
          <w:rFonts w:ascii="Tahoma" w:hAnsi="Tahoma" w:cs="Tahoma"/>
        </w:rPr>
        <w:t>, podendo resultar em sua desclassificação.</w:t>
      </w:r>
    </w:p>
    <w:p w:rsidR="00DC4685" w:rsidRDefault="00DC4685" w:rsidP="00DC4685">
      <w:pPr>
        <w:spacing w:before="120" w:after="120"/>
        <w:jc w:val="both"/>
        <w:rPr>
          <w:rFonts w:ascii="Tahoma" w:hAnsi="Tahoma" w:cs="Tahoma"/>
        </w:rPr>
      </w:pPr>
      <w:r>
        <w:rPr>
          <w:rFonts w:ascii="Tahoma" w:hAnsi="Tahoma" w:cs="Tahoma"/>
        </w:rPr>
        <w:t xml:space="preserve">6.16. Decorridos o prazo de validade da </w:t>
      </w:r>
      <w:r>
        <w:rPr>
          <w:rFonts w:ascii="Tahoma" w:hAnsi="Tahoma" w:cs="Tahoma"/>
          <w:b/>
          <w:bCs/>
        </w:rPr>
        <w:t>PROPOSTA</w:t>
      </w:r>
      <w:r>
        <w:rPr>
          <w:rFonts w:ascii="Tahoma" w:hAnsi="Tahoma" w:cs="Tahoma"/>
        </w:rPr>
        <w:t xml:space="preserve"> sem convocação para a contratação, ficam os licitantes liberados dos compromissos assumidos, cabendo no caso, negociação com o MUNICÍPIO para manter o preço proposto.</w:t>
      </w:r>
    </w:p>
    <w:p w:rsidR="00DC4685" w:rsidRDefault="00DC4685" w:rsidP="00DC4685">
      <w:pPr>
        <w:shd w:val="clear" w:color="auto" w:fill="D9D9D9"/>
        <w:spacing w:before="120" w:after="120"/>
        <w:jc w:val="both"/>
        <w:rPr>
          <w:rFonts w:ascii="Tahoma" w:hAnsi="Tahoma" w:cs="Tahoma"/>
          <w:b/>
          <w:bCs/>
          <w:color w:val="000000"/>
        </w:rPr>
      </w:pPr>
      <w:r>
        <w:rPr>
          <w:rFonts w:ascii="Tahoma" w:hAnsi="Tahoma" w:cs="Tahoma"/>
          <w:b/>
          <w:bCs/>
          <w:color w:val="000000"/>
          <w:shd w:val="clear" w:color="auto" w:fill="E6E6E6"/>
        </w:rPr>
        <w:t>7. DO DIRETO DE PREFERÊNCIA NA FASE DAS PROPOSTAS</w:t>
      </w:r>
    </w:p>
    <w:p w:rsidR="00DC4685" w:rsidRDefault="00DC4685" w:rsidP="00DC4685">
      <w:pPr>
        <w:spacing w:before="120" w:after="120"/>
        <w:jc w:val="both"/>
        <w:rPr>
          <w:rFonts w:ascii="Tahoma" w:hAnsi="Tahoma" w:cs="Tahoma"/>
          <w:color w:val="000000"/>
        </w:rPr>
      </w:pPr>
      <w:r>
        <w:rPr>
          <w:rFonts w:ascii="Tahoma" w:hAnsi="Tahoma" w:cs="Tahoma"/>
          <w:color w:val="000000"/>
        </w:rPr>
        <w:t>7.1. Encerrada a fase de lances, e, classificando-se em primeiro lugar empresa que não seja microempresas ou empresas de pequeno porte, o pregoeiro</w:t>
      </w:r>
      <w:r>
        <w:rPr>
          <w:rFonts w:ascii="Tahoma" w:hAnsi="Tahoma" w:cs="Tahoma"/>
          <w:b/>
          <w:bCs/>
          <w:color w:val="000000"/>
        </w:rPr>
        <w:t xml:space="preserve">, </w:t>
      </w:r>
      <w:r>
        <w:rPr>
          <w:rFonts w:ascii="Tahoma" w:hAnsi="Tahoma" w:cs="Tahoma"/>
          <w:color w:val="000000"/>
        </w:rPr>
        <w:t xml:space="preserve">por força da Lei Complementar nº 123/2006, alterada pela Lei nº 147/2014, observará o direito de preferência conduzido pelos artigos 44 e 45 da citada norma, nas condições seguintes: </w:t>
      </w:r>
    </w:p>
    <w:p w:rsidR="00DC4685" w:rsidRDefault="00DC4685" w:rsidP="00DC4685">
      <w:pPr>
        <w:spacing w:before="120" w:after="120"/>
        <w:jc w:val="both"/>
        <w:rPr>
          <w:rFonts w:ascii="Tahoma" w:hAnsi="Tahoma" w:cs="Tahoma"/>
          <w:color w:val="000000"/>
        </w:rPr>
      </w:pPr>
      <w:r>
        <w:rPr>
          <w:rFonts w:ascii="Tahoma" w:hAnsi="Tahoma" w:cs="Tahoma"/>
          <w:color w:val="000000"/>
        </w:rPr>
        <w:lastRenderedPageBreak/>
        <w:t xml:space="preserve">a) Identificar-se-ão as Propostas ofertadas por microempresas ou empresas de pequeno porte que se encontrarem até 5% (cinco por cento) superiores à primeira classificada, proclamando-se, se houver empate entre as </w:t>
      </w:r>
      <w:r>
        <w:rPr>
          <w:rFonts w:ascii="Tahoma" w:hAnsi="Tahoma" w:cs="Tahoma"/>
          <w:b/>
          <w:bCs/>
          <w:color w:val="000000"/>
        </w:rPr>
        <w:t>PROPOSTAS.</w:t>
      </w:r>
    </w:p>
    <w:p w:rsidR="00DC4685" w:rsidRDefault="00DC4685" w:rsidP="00DC4685">
      <w:pPr>
        <w:spacing w:before="120" w:after="120"/>
        <w:jc w:val="both"/>
        <w:rPr>
          <w:rFonts w:ascii="Tahoma" w:hAnsi="Tahoma" w:cs="Tahoma"/>
          <w:color w:val="000000"/>
        </w:rPr>
      </w:pPr>
      <w:r>
        <w:rPr>
          <w:rFonts w:ascii="Tahoma" w:hAnsi="Tahoma" w:cs="Tahoma"/>
          <w:color w:val="000000"/>
        </w:rPr>
        <w:t xml:space="preserve">b) A Microempresa ou Empresa de Pequeno Porte enquadrada nas condições da alínea “a”, melhor classificada poderá desempatar apresentando </w:t>
      </w:r>
      <w:r>
        <w:rPr>
          <w:rFonts w:ascii="Tahoma" w:hAnsi="Tahoma" w:cs="Tahoma"/>
          <w:b/>
          <w:bCs/>
          <w:color w:val="000000"/>
        </w:rPr>
        <w:t>PROPOSTA</w:t>
      </w:r>
      <w:r>
        <w:rPr>
          <w:rFonts w:ascii="Tahoma" w:hAnsi="Tahoma" w:cs="Tahoma"/>
          <w:color w:val="000000"/>
        </w:rPr>
        <w:t xml:space="preserve"> de preço inferior àquela classificada em primeiro lugar, no prazo máximo de 5 (cinco) minutos controlados pelo pregoeiro situação em que a Microempresa ou Empresa de Pequeno Porte passará à condição de primeira colocada.</w:t>
      </w:r>
    </w:p>
    <w:p w:rsidR="00DC4685" w:rsidRDefault="00DC4685" w:rsidP="00DC4685">
      <w:pPr>
        <w:spacing w:before="120" w:after="120"/>
        <w:jc w:val="both"/>
        <w:rPr>
          <w:rFonts w:ascii="Tahoma" w:hAnsi="Tahoma" w:cs="Tahoma"/>
          <w:color w:val="000000"/>
        </w:rPr>
      </w:pPr>
      <w:r>
        <w:rPr>
          <w:rFonts w:ascii="Tahoma" w:hAnsi="Tahoma" w:cs="Tahoma"/>
          <w:color w:val="000000"/>
        </w:rPr>
        <w:t xml:space="preserve">c) A não apresentação de </w:t>
      </w:r>
      <w:r>
        <w:rPr>
          <w:rFonts w:ascii="Tahoma" w:hAnsi="Tahoma" w:cs="Tahoma"/>
          <w:b/>
          <w:bCs/>
          <w:color w:val="000000"/>
        </w:rPr>
        <w:t xml:space="preserve">PROPOSTA </w:t>
      </w:r>
      <w:r>
        <w:rPr>
          <w:rFonts w:ascii="Tahoma" w:hAnsi="Tahoma" w:cs="Tahoma"/>
          <w:color w:val="000000"/>
        </w:rPr>
        <w:t xml:space="preserve">no prazo definido na alínea ”b” deste subitem implicará na decadência do direito conferido pela Lei Complementar nº123/2006, alterada pela lei nº 147/2014, devendo ser convocadas as microempresas ou empresas de pequeno porte remanescentes, na ordem de classificação. </w:t>
      </w:r>
    </w:p>
    <w:p w:rsidR="00DC4685" w:rsidRDefault="00DC4685" w:rsidP="00DC4685">
      <w:pPr>
        <w:spacing w:before="120" w:after="120"/>
        <w:jc w:val="both"/>
        <w:rPr>
          <w:rFonts w:ascii="Tahoma" w:hAnsi="Tahoma" w:cs="Tahoma"/>
          <w:color w:val="000000"/>
        </w:rPr>
      </w:pPr>
      <w:r>
        <w:rPr>
          <w:rFonts w:ascii="Tahoma" w:hAnsi="Tahoma" w:cs="Tahoma"/>
          <w:color w:val="000000"/>
        </w:rPr>
        <w:t xml:space="preserve">d) No caso da equivalência de valores apresentados por Microempresas ou Empresas de Pequeno Porte, será realizado sorteio entre elas para que se identifique aquela que primeiro poderá apresentar o desempate. </w:t>
      </w:r>
    </w:p>
    <w:p w:rsidR="00DC4685" w:rsidRDefault="00DC4685" w:rsidP="00DC4685">
      <w:pPr>
        <w:spacing w:before="120" w:after="120"/>
        <w:jc w:val="both"/>
        <w:rPr>
          <w:rFonts w:ascii="Tahoma" w:hAnsi="Tahoma" w:cs="Tahoma"/>
          <w:color w:val="000000"/>
        </w:rPr>
      </w:pPr>
      <w:r>
        <w:rPr>
          <w:rFonts w:ascii="Tahoma" w:hAnsi="Tahoma" w:cs="Tahoma"/>
          <w:color w:val="000000"/>
        </w:rPr>
        <w:t xml:space="preserve">e) Na hipótese de não ser adjudicado o objeto deste </w:t>
      </w:r>
      <w:r>
        <w:rPr>
          <w:rFonts w:ascii="Tahoma" w:hAnsi="Tahoma" w:cs="Tahoma"/>
          <w:b/>
          <w:bCs/>
          <w:color w:val="000000"/>
        </w:rPr>
        <w:t xml:space="preserve">PREGÃO </w:t>
      </w:r>
      <w:r>
        <w:rPr>
          <w:rFonts w:ascii="Tahoma" w:hAnsi="Tahoma" w:cs="Tahoma"/>
          <w:color w:val="000000"/>
        </w:rPr>
        <w:t>à</w:t>
      </w:r>
      <w:r>
        <w:rPr>
          <w:rFonts w:ascii="Tahoma" w:hAnsi="Tahoma" w:cs="Tahoma"/>
          <w:b/>
          <w:bCs/>
          <w:color w:val="000000"/>
        </w:rPr>
        <w:t xml:space="preserve"> </w:t>
      </w:r>
      <w:r>
        <w:rPr>
          <w:rFonts w:ascii="Tahoma" w:hAnsi="Tahoma" w:cs="Tahoma"/>
          <w:color w:val="000000"/>
        </w:rPr>
        <w:t>Microempresas ou Empresas de Pequeno Porte, o objeto da licitação será adjudicado em favor da Proposta originalmente classificada em primeiro lugar.</w:t>
      </w:r>
    </w:p>
    <w:p w:rsidR="00DC4685" w:rsidRDefault="00DC4685" w:rsidP="00DC4685">
      <w:pPr>
        <w:spacing w:before="120" w:after="120"/>
        <w:jc w:val="both"/>
        <w:rPr>
          <w:rFonts w:ascii="Tahoma" w:hAnsi="Tahoma" w:cs="Tahoma"/>
          <w:color w:val="000000"/>
        </w:rPr>
      </w:pPr>
      <w:r>
        <w:rPr>
          <w:rFonts w:ascii="Tahoma" w:hAnsi="Tahoma" w:cs="Tahoma"/>
          <w:color w:val="000000"/>
        </w:rPr>
        <w:t>7.2 Encerrada a etapa competitiva e aceitável o preço ofertado, o pregoeiro</w:t>
      </w:r>
      <w:r>
        <w:rPr>
          <w:rFonts w:ascii="Tahoma" w:hAnsi="Tahoma" w:cs="Tahoma"/>
          <w:b/>
          <w:bCs/>
          <w:color w:val="000000"/>
        </w:rPr>
        <w:t xml:space="preserve"> </w:t>
      </w:r>
      <w:r>
        <w:rPr>
          <w:rFonts w:ascii="Tahoma" w:hAnsi="Tahoma" w:cs="Tahoma"/>
          <w:color w:val="000000"/>
        </w:rPr>
        <w:t xml:space="preserve">procederá á abertura do </w:t>
      </w:r>
      <w:r>
        <w:rPr>
          <w:rFonts w:ascii="Tahoma" w:hAnsi="Tahoma" w:cs="Tahoma"/>
          <w:b/>
          <w:bCs/>
          <w:color w:val="000000"/>
        </w:rPr>
        <w:t>ENVELOPE Nº 02,</w:t>
      </w:r>
      <w:r>
        <w:rPr>
          <w:rFonts w:ascii="Tahoma" w:hAnsi="Tahoma" w:cs="Tahoma"/>
          <w:color w:val="000000"/>
        </w:rPr>
        <w:t xml:space="preserve"> Documentação de </w:t>
      </w:r>
      <w:r>
        <w:rPr>
          <w:rFonts w:ascii="Tahoma" w:hAnsi="Tahoma" w:cs="Tahoma"/>
          <w:b/>
          <w:bCs/>
          <w:color w:val="000000"/>
        </w:rPr>
        <w:t>HABILITAÇÃO</w:t>
      </w:r>
      <w:r>
        <w:rPr>
          <w:rFonts w:ascii="Tahoma" w:hAnsi="Tahoma" w:cs="Tahoma"/>
          <w:color w:val="000000"/>
        </w:rPr>
        <w:t xml:space="preserve"> do licitante classificado em primeiro lugar para verificação do atendimento às condições de </w:t>
      </w:r>
      <w:r>
        <w:rPr>
          <w:rFonts w:ascii="Tahoma" w:hAnsi="Tahoma" w:cs="Tahoma"/>
          <w:b/>
          <w:bCs/>
          <w:color w:val="000000"/>
        </w:rPr>
        <w:t>HABILITAÇÃO</w:t>
      </w:r>
      <w:r>
        <w:rPr>
          <w:rFonts w:ascii="Tahoma" w:hAnsi="Tahoma" w:cs="Tahoma"/>
          <w:color w:val="000000"/>
        </w:rPr>
        <w:t xml:space="preserve"> exigidas neste Edital.</w:t>
      </w:r>
    </w:p>
    <w:p w:rsidR="00DC4685" w:rsidRDefault="00DC4685" w:rsidP="00DC4685">
      <w:pPr>
        <w:shd w:val="clear" w:color="auto" w:fill="D9D9D9"/>
        <w:spacing w:before="120" w:after="120"/>
        <w:jc w:val="both"/>
        <w:rPr>
          <w:rFonts w:ascii="Tahoma" w:hAnsi="Tahoma" w:cs="Tahoma"/>
        </w:rPr>
      </w:pPr>
      <w:r>
        <w:rPr>
          <w:rFonts w:ascii="Tahoma" w:hAnsi="Tahoma" w:cs="Tahoma"/>
          <w:b/>
          <w:bCs/>
          <w:color w:val="000000"/>
          <w:shd w:val="clear" w:color="auto" w:fill="E6E6E6"/>
        </w:rPr>
        <w:t>8. DA HABILITAÇÃO</w:t>
      </w:r>
      <w:r>
        <w:rPr>
          <w:rFonts w:ascii="Tahoma" w:hAnsi="Tahoma" w:cs="Tahoma"/>
          <w:b/>
          <w:bCs/>
          <w:color w:val="000000"/>
          <w:shd w:val="clear" w:color="auto" w:fill="8C8C8C"/>
        </w:rPr>
        <w:t xml:space="preserve">                                                                                                                          </w:t>
      </w:r>
      <w:r>
        <w:rPr>
          <w:rFonts w:ascii="Tahoma" w:hAnsi="Tahoma" w:cs="Tahoma"/>
          <w:b/>
          <w:bCs/>
          <w:color w:val="000000"/>
          <w:shd w:val="clear" w:color="auto" w:fill="E6E6E6"/>
        </w:rPr>
        <w:t xml:space="preserve">     </w:t>
      </w:r>
    </w:p>
    <w:p w:rsidR="00DC4685" w:rsidRDefault="00DC4685" w:rsidP="00DC4685">
      <w:pPr>
        <w:spacing w:before="120" w:after="120"/>
        <w:jc w:val="both"/>
        <w:rPr>
          <w:rFonts w:ascii="Tahoma" w:hAnsi="Tahoma" w:cs="Tahoma"/>
          <w:color w:val="000000"/>
        </w:rPr>
      </w:pPr>
      <w:r>
        <w:rPr>
          <w:rFonts w:ascii="Tahoma" w:hAnsi="Tahoma" w:cs="Tahoma"/>
          <w:color w:val="000000"/>
        </w:rPr>
        <w:t xml:space="preserve">8.1. Para Habilitação no presente </w:t>
      </w:r>
      <w:r>
        <w:rPr>
          <w:rFonts w:ascii="Tahoma" w:hAnsi="Tahoma" w:cs="Tahoma"/>
          <w:b/>
          <w:bCs/>
          <w:color w:val="000000"/>
        </w:rPr>
        <w:t>PREGÃO</w:t>
      </w:r>
      <w:r>
        <w:rPr>
          <w:rFonts w:ascii="Tahoma" w:hAnsi="Tahoma" w:cs="Tahoma"/>
          <w:color w:val="000000"/>
        </w:rPr>
        <w:t xml:space="preserve"> serão exigidos dos licitantes os documentos abaixo declinados: </w:t>
      </w:r>
      <w:r>
        <w:rPr>
          <w:rFonts w:ascii="Tahoma" w:hAnsi="Tahoma" w:cs="Tahoma"/>
          <w:vanish/>
          <w:color w:val="000000"/>
        </w:rPr>
        <w:t xml:space="preserve">em uma via, </w:t>
      </w:r>
    </w:p>
    <w:p w:rsidR="00DC4685" w:rsidRDefault="00DC4685" w:rsidP="00DC4685">
      <w:pPr>
        <w:ind w:right="-1"/>
        <w:jc w:val="both"/>
        <w:rPr>
          <w:rFonts w:ascii="Tahoma" w:hAnsi="Tahoma" w:cs="Tahoma"/>
          <w:b/>
        </w:rPr>
      </w:pPr>
      <w:r>
        <w:rPr>
          <w:rFonts w:ascii="Tahoma" w:hAnsi="Tahoma" w:cs="Tahoma"/>
          <w:b/>
          <w:color w:val="000000"/>
        </w:rPr>
        <w:t xml:space="preserve">a) </w:t>
      </w:r>
      <w:r>
        <w:rPr>
          <w:rFonts w:ascii="Tahoma" w:hAnsi="Tahoma" w:cs="Tahoma"/>
          <w:b/>
        </w:rPr>
        <w:t>Relativa à Habilitação Jurídica e Regularidade Fiscal:</w:t>
      </w:r>
      <w:r>
        <w:rPr>
          <w:rFonts w:ascii="Tahoma" w:hAnsi="Tahoma" w:cs="Tahoma"/>
          <w:vanish/>
          <w:color w:val="000000"/>
        </w:rPr>
        <w:t xml:space="preserve">em uma via, </w:t>
      </w:r>
    </w:p>
    <w:p w:rsidR="00DC4685" w:rsidRDefault="00DC4685" w:rsidP="00DC4685">
      <w:pPr>
        <w:spacing w:before="120" w:after="120"/>
        <w:ind w:left="567" w:hanging="567"/>
        <w:jc w:val="both"/>
        <w:rPr>
          <w:rFonts w:ascii="Tahoma" w:hAnsi="Tahoma" w:cs="Tahoma"/>
          <w:color w:val="000000"/>
        </w:rPr>
      </w:pPr>
      <w:r>
        <w:rPr>
          <w:rFonts w:ascii="Tahoma" w:hAnsi="Tahoma" w:cs="Tahoma"/>
          <w:color w:val="000000"/>
        </w:rPr>
        <w:t>a.1) Registro na Junta Comercial, no caso de empresa individual;</w:t>
      </w:r>
    </w:p>
    <w:p w:rsidR="00DC4685" w:rsidRDefault="00DC4685" w:rsidP="00DC4685">
      <w:pPr>
        <w:spacing w:before="120" w:after="120"/>
        <w:jc w:val="both"/>
        <w:rPr>
          <w:rFonts w:ascii="Tahoma" w:hAnsi="Tahoma" w:cs="Tahoma"/>
          <w:color w:val="000000"/>
        </w:rPr>
      </w:pPr>
      <w:r>
        <w:rPr>
          <w:rFonts w:ascii="Tahoma" w:hAnsi="Tahoma" w:cs="Tahoma"/>
          <w:color w:val="000000"/>
        </w:rPr>
        <w:t xml:space="preserve">a.2) Ato constitutivo, estatuto ou contrato social em vigor, </w:t>
      </w:r>
      <w:r>
        <w:rPr>
          <w:rFonts w:ascii="Tahoma" w:hAnsi="Tahoma" w:cs="Tahoma"/>
        </w:rPr>
        <w:t>acompanhado da última alteração,</w:t>
      </w:r>
      <w:r>
        <w:rPr>
          <w:rFonts w:ascii="Tahoma" w:hAnsi="Tahoma" w:cs="Tahoma"/>
          <w:color w:val="000000"/>
        </w:rPr>
        <w:t xml:space="preserve"> devidamente registrada, em se tratando de sociedades empresárias e, no caso de sociedade por ações, acompanhado dos documentos de eleição de seus atuais administradores; no caso de Sociedades simples</w:t>
      </w:r>
      <w:r>
        <w:rPr>
          <w:rFonts w:ascii="Tahoma" w:hAnsi="Tahoma" w:cs="Tahoma"/>
          <w:b/>
          <w:bCs/>
          <w:color w:val="000000"/>
        </w:rPr>
        <w:t xml:space="preserve"> </w:t>
      </w:r>
      <w:r>
        <w:rPr>
          <w:rFonts w:ascii="Tahoma" w:hAnsi="Tahoma" w:cs="Tahoma"/>
          <w:color w:val="000000"/>
        </w:rPr>
        <w:t xml:space="preserve">o ato constitutivo, inscrito no Cartório Civil (Registro Civil das Pessoas Jurídicas ou Cartório de Registro de Títulos e Documentos) acompanhado da prova de Diretoria em exercício. </w:t>
      </w:r>
    </w:p>
    <w:p w:rsidR="00DC4685" w:rsidRDefault="00DC4685" w:rsidP="00DC4685">
      <w:pPr>
        <w:spacing w:before="120" w:after="120"/>
        <w:jc w:val="both"/>
        <w:rPr>
          <w:rFonts w:ascii="Tahoma" w:hAnsi="Tahoma" w:cs="Tahoma"/>
          <w:color w:val="000000"/>
        </w:rPr>
      </w:pPr>
      <w:r>
        <w:rPr>
          <w:rFonts w:ascii="Tahoma" w:hAnsi="Tahoma" w:cs="Tahoma"/>
        </w:rPr>
        <w:t>0.3)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DC4685" w:rsidRDefault="00DC4685" w:rsidP="00DC4685">
      <w:pPr>
        <w:spacing w:before="120" w:after="120"/>
        <w:jc w:val="both"/>
        <w:rPr>
          <w:rFonts w:ascii="Tahoma" w:hAnsi="Tahoma" w:cs="Tahoma"/>
          <w:color w:val="000000"/>
        </w:rPr>
      </w:pPr>
      <w:r>
        <w:rPr>
          <w:rFonts w:ascii="Tahoma" w:hAnsi="Tahoma" w:cs="Tahoma"/>
          <w:color w:val="000000"/>
        </w:rPr>
        <w:lastRenderedPageBreak/>
        <w:t xml:space="preserve">a.4) </w:t>
      </w:r>
      <w:r>
        <w:rPr>
          <w:rFonts w:ascii="Tahoma" w:hAnsi="Tahoma" w:cs="Tahoma"/>
        </w:rPr>
        <w:t>Prova de inscrição no Cadastro Nacional de Pessoa Jurídica (CNPJ);</w:t>
      </w:r>
    </w:p>
    <w:p w:rsidR="00DC4685" w:rsidRDefault="00DC4685" w:rsidP="00DC4685">
      <w:pPr>
        <w:tabs>
          <w:tab w:val="left" w:pos="540"/>
        </w:tabs>
        <w:spacing w:before="120" w:after="120"/>
        <w:jc w:val="both"/>
        <w:rPr>
          <w:rFonts w:ascii="Tahoma" w:hAnsi="Tahoma" w:cs="Tahoma"/>
          <w:color w:val="000000"/>
        </w:rPr>
      </w:pPr>
      <w:r>
        <w:rPr>
          <w:rFonts w:ascii="Tahoma" w:hAnsi="Tahoma" w:cs="Tahoma"/>
          <w:color w:val="000000"/>
        </w:rPr>
        <w:t xml:space="preserve">a.5) Prova de regularidade com a </w:t>
      </w:r>
      <w:r>
        <w:rPr>
          <w:rFonts w:ascii="Tahoma" w:hAnsi="Tahoma" w:cs="Tahoma"/>
          <w:b/>
          <w:bCs/>
          <w:color w:val="000000"/>
        </w:rPr>
        <w:t>FAZENDA FEDERAL</w:t>
      </w:r>
      <w:r>
        <w:rPr>
          <w:rFonts w:ascii="Tahoma" w:hAnsi="Tahoma" w:cs="Tahoma"/>
          <w:color w:val="000000"/>
        </w:rPr>
        <w:t xml:space="preserve"> do domicílio ou sede da licitante, através da Certidão Conjunta Negativa de Débitos relativos aos Tributos Federais e à Dívida Ativa da União emitida pela Procuradoria Geral da Fazenda Nacional – PGFN, que abranja também as contribuições sociais.</w:t>
      </w:r>
    </w:p>
    <w:p w:rsidR="00DC4685" w:rsidRDefault="00DC4685" w:rsidP="00DC4685">
      <w:pPr>
        <w:autoSpaceDE w:val="0"/>
        <w:autoSpaceDN w:val="0"/>
        <w:adjustRightInd w:val="0"/>
        <w:jc w:val="both"/>
        <w:rPr>
          <w:rFonts w:ascii="Tahoma" w:hAnsi="Tahoma" w:cs="Tahoma"/>
          <w:b/>
          <w:color w:val="000000"/>
        </w:rPr>
      </w:pPr>
      <w:r>
        <w:rPr>
          <w:rFonts w:ascii="Tahoma" w:hAnsi="Tahoma" w:cs="Tahoma"/>
          <w:color w:val="000000"/>
        </w:rPr>
        <w:t xml:space="preserve">a.6) Prova de </w:t>
      </w:r>
      <w:r>
        <w:rPr>
          <w:rFonts w:ascii="Tahoma" w:hAnsi="Tahoma" w:cs="Tahoma"/>
          <w:b/>
          <w:color w:val="000000"/>
        </w:rPr>
        <w:t>Regularidade com a FAZENDA ESTADUAL</w:t>
      </w:r>
      <w:r>
        <w:rPr>
          <w:rFonts w:ascii="Tahoma" w:hAnsi="Tahoma" w:cs="Tahoma"/>
          <w:color w:val="000000"/>
        </w:rPr>
        <w:t xml:space="preserve"> do domicílio ou sede da licitante, emitida até 120 (cento e vinte) dias antes da data de entrega dos envelopes, quando não vier expresso o prazo de validade, mediante a:</w:t>
      </w:r>
    </w:p>
    <w:p w:rsidR="00DC4685" w:rsidRDefault="00DC4685" w:rsidP="00DC4685">
      <w:pPr>
        <w:autoSpaceDE w:val="0"/>
        <w:autoSpaceDN w:val="0"/>
        <w:adjustRightInd w:val="0"/>
        <w:ind w:left="567"/>
        <w:jc w:val="both"/>
        <w:rPr>
          <w:rFonts w:ascii="Tahoma" w:hAnsi="Tahoma" w:cs="Tahoma"/>
          <w:color w:val="000000"/>
        </w:rPr>
      </w:pPr>
      <w:r>
        <w:rPr>
          <w:rFonts w:ascii="Tahoma" w:hAnsi="Tahoma" w:cs="Tahoma"/>
          <w:color w:val="000000"/>
        </w:rPr>
        <w:t xml:space="preserve">a.5.1) Certidão Negativa de Débitos Fiscais, ou, Certidão Positiva com Efeitos de Negativa. Juntamente com </w:t>
      </w:r>
      <w:r>
        <w:rPr>
          <w:rFonts w:ascii="Tahoma" w:hAnsi="Tahoma" w:cs="Tahoma"/>
        </w:rPr>
        <w:t xml:space="preserve">Cadastro emitido pelo o Sistema Integrado de Informações sobre Operações Interestaduais </w:t>
      </w:r>
      <w:proofErr w:type="gramStart"/>
      <w:r>
        <w:rPr>
          <w:rFonts w:ascii="Tahoma" w:hAnsi="Tahoma" w:cs="Tahoma"/>
        </w:rPr>
        <w:t>com  Mercadorias</w:t>
      </w:r>
      <w:proofErr w:type="gramEnd"/>
      <w:r>
        <w:rPr>
          <w:rFonts w:ascii="Tahoma" w:hAnsi="Tahoma" w:cs="Tahoma"/>
        </w:rPr>
        <w:t xml:space="preserve"> e Serviços.</w:t>
      </w:r>
    </w:p>
    <w:p w:rsidR="00DC4685" w:rsidRDefault="00DC4685" w:rsidP="00DC4685">
      <w:pPr>
        <w:autoSpaceDE w:val="0"/>
        <w:autoSpaceDN w:val="0"/>
        <w:adjustRightInd w:val="0"/>
        <w:ind w:left="567"/>
        <w:jc w:val="both"/>
        <w:rPr>
          <w:rFonts w:ascii="Tahoma" w:hAnsi="Tahoma" w:cs="Tahoma"/>
          <w:color w:val="000000"/>
        </w:rPr>
      </w:pPr>
      <w:r>
        <w:rPr>
          <w:rFonts w:ascii="Tahoma" w:hAnsi="Tahoma" w:cs="Tahoma"/>
          <w:color w:val="000000"/>
        </w:rPr>
        <w:t>a.5.2)</w:t>
      </w:r>
      <w:r>
        <w:rPr>
          <w:rFonts w:ascii="Tahoma" w:hAnsi="Tahoma" w:cs="Tahoma"/>
          <w:b/>
          <w:color w:val="000000"/>
        </w:rPr>
        <w:t xml:space="preserve"> </w:t>
      </w:r>
      <w:r>
        <w:rPr>
          <w:rFonts w:ascii="Tahoma" w:hAnsi="Tahoma" w:cs="Tahoma"/>
          <w:color w:val="000000"/>
        </w:rPr>
        <w:t>Certidão Negativa de Inscrição da Dívida Ativa.</w:t>
      </w:r>
    </w:p>
    <w:p w:rsidR="00DC4685" w:rsidRDefault="00DC4685" w:rsidP="00DC4685">
      <w:pPr>
        <w:tabs>
          <w:tab w:val="left" w:pos="0"/>
        </w:tabs>
        <w:autoSpaceDE w:val="0"/>
        <w:autoSpaceDN w:val="0"/>
        <w:adjustRightInd w:val="0"/>
        <w:jc w:val="both"/>
        <w:rPr>
          <w:rFonts w:ascii="Tahoma" w:hAnsi="Tahoma" w:cs="Tahoma"/>
          <w:b/>
        </w:rPr>
      </w:pPr>
    </w:p>
    <w:p w:rsidR="00DC4685" w:rsidRDefault="00DC4685" w:rsidP="00DC4685">
      <w:pPr>
        <w:tabs>
          <w:tab w:val="left" w:pos="0"/>
        </w:tabs>
        <w:autoSpaceDE w:val="0"/>
        <w:autoSpaceDN w:val="0"/>
        <w:adjustRightInd w:val="0"/>
        <w:jc w:val="both"/>
        <w:rPr>
          <w:rFonts w:ascii="Tahoma" w:hAnsi="Tahoma" w:cs="Tahoma"/>
          <w:color w:val="000000"/>
        </w:rPr>
      </w:pPr>
      <w:r>
        <w:rPr>
          <w:rFonts w:ascii="Tahoma" w:hAnsi="Tahoma" w:cs="Tahoma"/>
        </w:rPr>
        <w:t>a.7)</w:t>
      </w:r>
      <w:r>
        <w:rPr>
          <w:rFonts w:ascii="Tahoma" w:hAnsi="Tahoma" w:cs="Tahoma"/>
          <w:b/>
        </w:rPr>
        <w:t xml:space="preserve"> </w:t>
      </w:r>
      <w:r>
        <w:rPr>
          <w:rFonts w:ascii="Tahoma" w:hAnsi="Tahoma" w:cs="Tahoma"/>
          <w:color w:val="000000"/>
        </w:rPr>
        <w:t xml:space="preserve">Prova de </w:t>
      </w:r>
      <w:r>
        <w:rPr>
          <w:rFonts w:ascii="Tahoma" w:hAnsi="Tahoma" w:cs="Tahoma"/>
          <w:b/>
          <w:color w:val="000000"/>
        </w:rPr>
        <w:t xml:space="preserve">Regularidade com a FAZENDA MUNICIPAL </w:t>
      </w:r>
      <w:r>
        <w:rPr>
          <w:rFonts w:ascii="Tahoma" w:hAnsi="Tahoma" w:cs="Tahoma"/>
          <w:color w:val="000000"/>
        </w:rPr>
        <w:t>do domicílio ou sede da licitante, emitida até 90 (noventa) dias antes da data de entrega dos envelopes, quando não vier expresso o prazo de validade, mediante a:</w:t>
      </w:r>
    </w:p>
    <w:p w:rsidR="00DC4685" w:rsidRDefault="00DC4685" w:rsidP="00DC4685">
      <w:pPr>
        <w:tabs>
          <w:tab w:val="left" w:pos="0"/>
        </w:tabs>
        <w:autoSpaceDE w:val="0"/>
        <w:autoSpaceDN w:val="0"/>
        <w:adjustRightInd w:val="0"/>
        <w:jc w:val="both"/>
        <w:rPr>
          <w:rFonts w:ascii="Tahoma" w:hAnsi="Tahoma" w:cs="Tahoma"/>
          <w:color w:val="000000"/>
        </w:rPr>
      </w:pPr>
    </w:p>
    <w:p w:rsidR="00DC4685" w:rsidRDefault="00DC4685" w:rsidP="00DC4685">
      <w:pPr>
        <w:autoSpaceDE w:val="0"/>
        <w:autoSpaceDN w:val="0"/>
        <w:adjustRightInd w:val="0"/>
        <w:ind w:left="567"/>
        <w:jc w:val="both"/>
        <w:rPr>
          <w:rFonts w:ascii="Tahoma" w:hAnsi="Tahoma" w:cs="Tahoma"/>
          <w:color w:val="000000"/>
        </w:rPr>
      </w:pPr>
      <w:r>
        <w:rPr>
          <w:rFonts w:ascii="Tahoma" w:hAnsi="Tahoma" w:cs="Tahoma"/>
          <w:color w:val="000000"/>
        </w:rPr>
        <w:t>a.7.1) Certidão Negativa de Débitos Fiscais, referente ao ISSQN, ou, Certidão Positiva com Efeitos de Negativa.</w:t>
      </w:r>
    </w:p>
    <w:p w:rsidR="00DC4685" w:rsidRDefault="00DC4685" w:rsidP="00DC4685">
      <w:pPr>
        <w:autoSpaceDE w:val="0"/>
        <w:autoSpaceDN w:val="0"/>
        <w:adjustRightInd w:val="0"/>
        <w:ind w:left="567"/>
        <w:jc w:val="both"/>
        <w:rPr>
          <w:rFonts w:ascii="Tahoma" w:hAnsi="Tahoma" w:cs="Tahoma"/>
          <w:color w:val="000000"/>
        </w:rPr>
      </w:pPr>
      <w:r>
        <w:rPr>
          <w:rFonts w:ascii="Tahoma" w:hAnsi="Tahoma" w:cs="Tahoma"/>
          <w:color w:val="000000"/>
        </w:rPr>
        <w:t>a.7.2)</w:t>
      </w:r>
      <w:r>
        <w:rPr>
          <w:rFonts w:ascii="Tahoma" w:hAnsi="Tahoma" w:cs="Tahoma"/>
          <w:b/>
          <w:color w:val="000000"/>
        </w:rPr>
        <w:t xml:space="preserve"> </w:t>
      </w:r>
      <w:r>
        <w:rPr>
          <w:rFonts w:ascii="Tahoma" w:hAnsi="Tahoma" w:cs="Tahoma"/>
          <w:color w:val="000000"/>
        </w:rPr>
        <w:t>Certidão Negativa de Inscrição da Dívida Ativa;</w:t>
      </w:r>
    </w:p>
    <w:p w:rsidR="00DC4685" w:rsidRDefault="00DC4685" w:rsidP="00DC4685">
      <w:pPr>
        <w:autoSpaceDE w:val="0"/>
        <w:autoSpaceDN w:val="0"/>
        <w:adjustRightInd w:val="0"/>
        <w:ind w:left="567"/>
        <w:jc w:val="both"/>
        <w:rPr>
          <w:rFonts w:ascii="Tahoma" w:hAnsi="Tahoma" w:cs="Tahoma"/>
          <w:color w:val="000000"/>
        </w:rPr>
      </w:pPr>
      <w:r>
        <w:rPr>
          <w:rFonts w:ascii="Tahoma" w:hAnsi="Tahoma" w:cs="Tahoma"/>
          <w:color w:val="000000"/>
        </w:rPr>
        <w:t>a.7.3)</w:t>
      </w:r>
      <w:r>
        <w:rPr>
          <w:rFonts w:ascii="Tahoma" w:hAnsi="Tahoma" w:cs="Tahoma"/>
          <w:b/>
          <w:color w:val="000000"/>
        </w:rPr>
        <w:t xml:space="preserve"> </w:t>
      </w:r>
      <w:r>
        <w:rPr>
          <w:rFonts w:ascii="Tahoma" w:hAnsi="Tahoma" w:cs="Tahoma"/>
          <w:color w:val="000000"/>
        </w:rPr>
        <w:t>Alvará de Localização e Funcionamento, referente à sede da licitante.</w:t>
      </w:r>
    </w:p>
    <w:p w:rsidR="00DC4685" w:rsidRDefault="00DC4685" w:rsidP="00DC4685">
      <w:pPr>
        <w:tabs>
          <w:tab w:val="num" w:pos="1620"/>
        </w:tabs>
        <w:spacing w:before="120" w:after="120"/>
        <w:jc w:val="both"/>
        <w:rPr>
          <w:rFonts w:ascii="Tahoma" w:hAnsi="Tahoma" w:cs="Tahoma"/>
          <w:color w:val="000000"/>
        </w:rPr>
      </w:pPr>
      <w:r>
        <w:rPr>
          <w:rFonts w:ascii="Tahoma" w:hAnsi="Tahoma" w:cs="Tahoma"/>
          <w:color w:val="000000"/>
        </w:rPr>
        <w:t xml:space="preserve">a.8) Prova de regularidade com o </w:t>
      </w:r>
      <w:r>
        <w:rPr>
          <w:rFonts w:ascii="Tahoma" w:hAnsi="Tahoma" w:cs="Tahoma"/>
          <w:b/>
          <w:color w:val="000000"/>
        </w:rPr>
        <w:t xml:space="preserve">FGTS </w:t>
      </w:r>
      <w:r>
        <w:rPr>
          <w:rFonts w:ascii="Tahoma" w:hAnsi="Tahoma" w:cs="Tahoma"/>
          <w:color w:val="000000"/>
        </w:rPr>
        <w:t xml:space="preserve">mediante apresentação do Certificado de Regularidade com o Fundo de Garantia do Tempo de Serviço fornecido pela Caixa Econômica Federal. </w:t>
      </w:r>
    </w:p>
    <w:p w:rsidR="00DC4685" w:rsidRDefault="00DC4685" w:rsidP="00DC4685">
      <w:pPr>
        <w:spacing w:after="120"/>
        <w:jc w:val="both"/>
        <w:rPr>
          <w:rFonts w:ascii="Tahoma" w:hAnsi="Tahoma" w:cs="Tahoma"/>
          <w:b/>
          <w:color w:val="000000"/>
        </w:rPr>
      </w:pPr>
      <w:r>
        <w:rPr>
          <w:rFonts w:ascii="Tahoma" w:hAnsi="Tahoma" w:cs="Tahoma"/>
          <w:b/>
          <w:bCs/>
          <w:color w:val="000000"/>
        </w:rPr>
        <w:t xml:space="preserve">b) </w:t>
      </w:r>
      <w:r>
        <w:rPr>
          <w:rFonts w:ascii="Tahoma" w:hAnsi="Tahoma" w:cs="Tahoma"/>
          <w:b/>
          <w:color w:val="000000"/>
        </w:rPr>
        <w:t xml:space="preserve">Qualificação Econômico-financeira </w:t>
      </w:r>
    </w:p>
    <w:p w:rsidR="00DC4685" w:rsidRDefault="00DC4685" w:rsidP="00DC4685">
      <w:pPr>
        <w:pStyle w:val="Corpodetexto22"/>
        <w:widowControl w:val="0"/>
        <w:tabs>
          <w:tab w:val="right" w:pos="9356"/>
        </w:tabs>
        <w:spacing w:line="240" w:lineRule="auto"/>
        <w:rPr>
          <w:rFonts w:ascii="Tahoma" w:hAnsi="Tahoma" w:cs="Tahoma"/>
          <w:sz w:val="22"/>
          <w:szCs w:val="22"/>
        </w:rPr>
      </w:pPr>
      <w:r>
        <w:rPr>
          <w:rFonts w:ascii="Tahoma" w:hAnsi="Tahoma" w:cs="Tahoma"/>
          <w:sz w:val="22"/>
          <w:szCs w:val="22"/>
        </w:rPr>
        <w:t>b.1) Cópia dos Termos de Abertura e Encerramento do Livro Diário relativo ao último exercício exigível e apresentado na forma da lei, devidamente registrado no órgão competente, a saber: Registro de Empresas Mercantis (Junta Comercial) ou Registro Civil de Pessoas Jurídicas (Cartório), conforme o caso, acompanhado da cópia das folhas do referido livro onde se encontram transcritos o Balanço Patrimonial e a Demonstração de Resultado do Exercício, com base nos quais deverão ser feitos os cálculos e apresentados os índices, comprovando a boa situação financeira nos moldes da letra “b.1.2” deste item;</w:t>
      </w:r>
    </w:p>
    <w:p w:rsidR="00DC4685" w:rsidRDefault="00DC4685" w:rsidP="00DC4685">
      <w:pPr>
        <w:pStyle w:val="Corpodetexto22"/>
        <w:widowControl w:val="0"/>
        <w:tabs>
          <w:tab w:val="right" w:pos="9356"/>
        </w:tabs>
        <w:spacing w:line="240" w:lineRule="auto"/>
        <w:rPr>
          <w:rFonts w:ascii="Tahoma" w:hAnsi="Tahoma" w:cs="Tahoma"/>
          <w:sz w:val="22"/>
          <w:szCs w:val="22"/>
        </w:rPr>
      </w:pPr>
      <w:r>
        <w:rPr>
          <w:rFonts w:ascii="Tahoma" w:hAnsi="Tahoma" w:cs="Tahoma"/>
          <w:sz w:val="22"/>
          <w:szCs w:val="22"/>
        </w:rPr>
        <w:t>b.1.1) No caso das empresas obrigadas a publicarem suas peças contábeis, deverá ser apresentada cópia dos Termos de Abertura e Encerramento do Livro Diário relativo ao último exercício exigível e apresentado na forma da lei, devidamente registrado no órgão competente, a saber: Registro de Empresas Mercantis (Junta Comercial) ou Registro Civil de Pessoas Jurídicas (Cartório), acompanhado da cópia da referida publicação onde conste o Balanço Patrimonial e a Demonstração de Resultado do Exercício, com base nos quais deverão ser feitos os cálculos e extraídos os índices, comprovando a boa situação financeira, moldes da letra “b.1.2” deste item;</w:t>
      </w:r>
    </w:p>
    <w:p w:rsidR="00DC4685" w:rsidRDefault="00DC4685" w:rsidP="00DC4685">
      <w:pPr>
        <w:pStyle w:val="A022465"/>
        <w:widowControl w:val="0"/>
        <w:tabs>
          <w:tab w:val="right" w:pos="9371"/>
        </w:tabs>
        <w:ind w:left="0" w:right="0" w:firstLine="0"/>
        <w:rPr>
          <w:rFonts w:ascii="Tahoma" w:hAnsi="Tahoma" w:cs="Tahoma"/>
          <w:sz w:val="22"/>
          <w:szCs w:val="22"/>
        </w:rPr>
      </w:pPr>
      <w:r>
        <w:rPr>
          <w:rFonts w:ascii="Tahoma" w:hAnsi="Tahoma" w:cs="Tahoma"/>
          <w:sz w:val="22"/>
          <w:szCs w:val="22"/>
        </w:rPr>
        <w:t xml:space="preserve">b.1.2) Os índices extraídos das demonstrações contábeis, deverão estar assinados por </w:t>
      </w:r>
      <w:r>
        <w:rPr>
          <w:rFonts w:ascii="Tahoma" w:hAnsi="Tahoma" w:cs="Tahoma"/>
          <w:sz w:val="22"/>
          <w:szCs w:val="22"/>
        </w:rPr>
        <w:lastRenderedPageBreak/>
        <w:t>profissional devidamente habilitado da licitante, e ser apresentados, para comprovação da boa situação financeira da mesma, de acordo com os seguintes critérios:</w:t>
      </w:r>
    </w:p>
    <w:p w:rsidR="00DC4685" w:rsidRDefault="00DC4685" w:rsidP="00DC4685">
      <w:pPr>
        <w:pStyle w:val="A022465"/>
        <w:widowControl w:val="0"/>
        <w:tabs>
          <w:tab w:val="right" w:pos="9371"/>
        </w:tabs>
        <w:ind w:left="0" w:right="0" w:firstLine="0"/>
        <w:rPr>
          <w:rFonts w:ascii="Tahoma" w:hAnsi="Tahoma" w:cs="Tahoma"/>
          <w:sz w:val="22"/>
          <w:szCs w:val="22"/>
        </w:rPr>
      </w:pPr>
    </w:p>
    <w:p w:rsidR="00DC4685" w:rsidRDefault="00DC4685" w:rsidP="00DC4685">
      <w:pPr>
        <w:pStyle w:val="A022465"/>
        <w:widowControl w:val="0"/>
        <w:tabs>
          <w:tab w:val="right" w:pos="9371"/>
        </w:tabs>
        <w:ind w:left="0" w:right="0" w:firstLine="0"/>
        <w:rPr>
          <w:rFonts w:ascii="Tahoma" w:hAnsi="Tahoma" w:cs="Tahoma"/>
          <w:sz w:val="22"/>
          <w:szCs w:val="22"/>
        </w:rPr>
      </w:pPr>
      <w:r>
        <w:rPr>
          <w:rFonts w:ascii="Tahoma" w:hAnsi="Tahoma" w:cs="Tahoma"/>
          <w:b/>
          <w:sz w:val="22"/>
          <w:szCs w:val="22"/>
        </w:rPr>
        <w:t>1</w:t>
      </w:r>
      <w:r>
        <w:rPr>
          <w:rFonts w:ascii="Tahoma" w:hAnsi="Tahoma" w:cs="Tahoma"/>
          <w:sz w:val="22"/>
          <w:szCs w:val="22"/>
        </w:rPr>
        <w:t xml:space="preserve"> - O</w:t>
      </w:r>
      <w:r>
        <w:rPr>
          <w:rFonts w:ascii="Tahoma" w:hAnsi="Tahoma" w:cs="Tahoma"/>
          <w:b/>
          <w:sz w:val="22"/>
          <w:szCs w:val="22"/>
        </w:rPr>
        <w:t xml:space="preserve"> Índice de Liquidez Corrente </w:t>
      </w:r>
      <w:r>
        <w:rPr>
          <w:rFonts w:ascii="Tahoma" w:hAnsi="Tahoma" w:cs="Tahoma"/>
          <w:sz w:val="22"/>
          <w:szCs w:val="22"/>
        </w:rPr>
        <w:t xml:space="preserve">(corresponde ao quociente da divisão do Ativo Circulante pelo Passivo Circulante): </w:t>
      </w:r>
    </w:p>
    <w:p w:rsidR="00DC4685" w:rsidRDefault="00DC4685" w:rsidP="00DC4685">
      <w:pPr>
        <w:pStyle w:val="A022465"/>
        <w:widowControl w:val="0"/>
        <w:tabs>
          <w:tab w:val="right" w:pos="9371"/>
        </w:tabs>
        <w:ind w:left="0" w:right="0" w:firstLine="0"/>
        <w:jc w:val="center"/>
        <w:rPr>
          <w:rFonts w:ascii="Tahoma" w:hAnsi="Tahoma" w:cs="Tahoma"/>
          <w:b/>
          <w:sz w:val="22"/>
          <w:szCs w:val="22"/>
          <w:u w:val="single"/>
        </w:rPr>
      </w:pPr>
      <w:r>
        <w:rPr>
          <w:rFonts w:ascii="Tahoma" w:hAnsi="Tahoma" w:cs="Tahoma"/>
          <w:b/>
          <w:sz w:val="22"/>
          <w:szCs w:val="22"/>
        </w:rPr>
        <w:t>ILC</w:t>
      </w:r>
      <w:r>
        <w:rPr>
          <w:rFonts w:ascii="Tahoma" w:hAnsi="Tahoma" w:cs="Tahoma"/>
          <w:sz w:val="22"/>
          <w:szCs w:val="22"/>
        </w:rPr>
        <w:t xml:space="preserve"> </w:t>
      </w:r>
      <w:r>
        <w:rPr>
          <w:rFonts w:ascii="Tahoma" w:hAnsi="Tahoma" w:cs="Tahoma"/>
          <w:b/>
          <w:sz w:val="22"/>
          <w:szCs w:val="22"/>
        </w:rPr>
        <w:t>=</w:t>
      </w:r>
      <w:r>
        <w:rPr>
          <w:rFonts w:ascii="Tahoma" w:hAnsi="Tahoma" w:cs="Tahoma"/>
          <w:b/>
          <w:sz w:val="22"/>
          <w:szCs w:val="22"/>
          <w:u w:val="single"/>
        </w:rPr>
        <w:t xml:space="preserve"> Ativo Circulante</w:t>
      </w:r>
    </w:p>
    <w:p w:rsidR="00DC4685" w:rsidRDefault="00DC4685" w:rsidP="00DC4685">
      <w:pPr>
        <w:pStyle w:val="A022465"/>
        <w:widowControl w:val="0"/>
        <w:tabs>
          <w:tab w:val="right" w:pos="9371"/>
        </w:tabs>
        <w:ind w:left="0" w:right="0" w:firstLine="0"/>
        <w:jc w:val="center"/>
        <w:rPr>
          <w:rFonts w:ascii="Tahoma" w:hAnsi="Tahoma" w:cs="Tahoma"/>
          <w:sz w:val="22"/>
          <w:szCs w:val="22"/>
        </w:rPr>
      </w:pPr>
      <w:r>
        <w:rPr>
          <w:rFonts w:ascii="Tahoma" w:hAnsi="Tahoma" w:cs="Tahoma"/>
          <w:b/>
          <w:sz w:val="22"/>
          <w:szCs w:val="22"/>
        </w:rPr>
        <w:t xml:space="preserve">            Passivo Circulante</w:t>
      </w:r>
    </w:p>
    <w:p w:rsidR="00DC4685" w:rsidRDefault="00DC4685" w:rsidP="00DC4685">
      <w:pPr>
        <w:pStyle w:val="A022465"/>
        <w:widowControl w:val="0"/>
        <w:tabs>
          <w:tab w:val="right" w:pos="9371"/>
        </w:tabs>
        <w:ind w:left="0" w:right="0" w:firstLine="0"/>
        <w:rPr>
          <w:rFonts w:ascii="Tahoma" w:hAnsi="Tahoma" w:cs="Tahoma"/>
          <w:sz w:val="22"/>
          <w:szCs w:val="22"/>
        </w:rPr>
      </w:pPr>
    </w:p>
    <w:p w:rsidR="00DC4685" w:rsidRDefault="00DC4685" w:rsidP="00DC4685">
      <w:pPr>
        <w:pStyle w:val="A022465"/>
        <w:widowControl w:val="0"/>
        <w:tabs>
          <w:tab w:val="right" w:pos="9371"/>
        </w:tabs>
        <w:ind w:left="0" w:right="0" w:firstLine="0"/>
        <w:rPr>
          <w:rFonts w:ascii="Tahoma" w:hAnsi="Tahoma" w:cs="Tahoma"/>
          <w:sz w:val="22"/>
          <w:szCs w:val="22"/>
        </w:rPr>
      </w:pPr>
      <w:r>
        <w:rPr>
          <w:rFonts w:ascii="Tahoma" w:hAnsi="Tahoma" w:cs="Tahoma"/>
          <w:b/>
          <w:sz w:val="22"/>
          <w:szCs w:val="22"/>
        </w:rPr>
        <w:t>2</w:t>
      </w:r>
      <w:r>
        <w:rPr>
          <w:rFonts w:ascii="Tahoma" w:hAnsi="Tahoma" w:cs="Tahoma"/>
          <w:sz w:val="22"/>
          <w:szCs w:val="22"/>
        </w:rPr>
        <w:t xml:space="preserve"> - O </w:t>
      </w:r>
      <w:r>
        <w:rPr>
          <w:rFonts w:ascii="Tahoma" w:hAnsi="Tahoma" w:cs="Tahoma"/>
          <w:b/>
          <w:sz w:val="22"/>
          <w:szCs w:val="22"/>
        </w:rPr>
        <w:t xml:space="preserve">Índice de Liquidez Geral </w:t>
      </w:r>
      <w:r>
        <w:rPr>
          <w:rFonts w:ascii="Tahoma" w:hAnsi="Tahoma" w:cs="Tahoma"/>
          <w:sz w:val="22"/>
          <w:szCs w:val="22"/>
        </w:rPr>
        <w:t xml:space="preserve">(corresponde ao quociente da divisão da soma do Ativo Circulante com Realizável a Longo Prazo pela soma do Passivo Circulante com o Exigível a Longo Prazo): </w:t>
      </w:r>
    </w:p>
    <w:p w:rsidR="00DC4685" w:rsidRDefault="00DC4685" w:rsidP="00DC4685">
      <w:pPr>
        <w:pStyle w:val="A022465"/>
        <w:widowControl w:val="0"/>
        <w:tabs>
          <w:tab w:val="right" w:pos="9371"/>
        </w:tabs>
        <w:ind w:left="0" w:right="0" w:firstLine="0"/>
        <w:rPr>
          <w:rFonts w:ascii="Tahoma" w:hAnsi="Tahoma" w:cs="Tahoma"/>
          <w:sz w:val="22"/>
          <w:szCs w:val="22"/>
        </w:rPr>
      </w:pPr>
    </w:p>
    <w:p w:rsidR="00DC4685" w:rsidRDefault="00DC4685" w:rsidP="00DC4685">
      <w:pPr>
        <w:pStyle w:val="A022465"/>
        <w:widowControl w:val="0"/>
        <w:tabs>
          <w:tab w:val="right" w:pos="9371"/>
        </w:tabs>
        <w:ind w:left="0" w:right="0" w:firstLine="0"/>
        <w:jc w:val="center"/>
        <w:rPr>
          <w:rFonts w:ascii="Tahoma" w:hAnsi="Tahoma" w:cs="Tahoma"/>
          <w:b/>
          <w:sz w:val="22"/>
          <w:szCs w:val="22"/>
        </w:rPr>
      </w:pPr>
      <w:r>
        <w:rPr>
          <w:rFonts w:ascii="Tahoma" w:hAnsi="Tahoma" w:cs="Tahoma"/>
          <w:b/>
          <w:sz w:val="22"/>
          <w:szCs w:val="22"/>
        </w:rPr>
        <w:t xml:space="preserve">ILG = </w:t>
      </w:r>
      <w:r>
        <w:rPr>
          <w:rFonts w:ascii="Tahoma" w:hAnsi="Tahoma" w:cs="Tahoma"/>
          <w:b/>
          <w:sz w:val="22"/>
          <w:szCs w:val="22"/>
          <w:u w:val="single"/>
        </w:rPr>
        <w:t>Ativo Circulante + Realizável a Longo Prazo</w:t>
      </w:r>
    </w:p>
    <w:p w:rsidR="00DC4685" w:rsidRDefault="00DC4685" w:rsidP="00DC4685">
      <w:pPr>
        <w:pStyle w:val="A022465"/>
        <w:widowControl w:val="0"/>
        <w:tabs>
          <w:tab w:val="right" w:pos="9371"/>
        </w:tabs>
        <w:ind w:left="0" w:right="0" w:firstLine="0"/>
        <w:jc w:val="center"/>
        <w:rPr>
          <w:rFonts w:ascii="Tahoma" w:hAnsi="Tahoma" w:cs="Tahoma"/>
          <w:b/>
          <w:sz w:val="22"/>
          <w:szCs w:val="22"/>
        </w:rPr>
      </w:pPr>
      <w:r>
        <w:rPr>
          <w:rFonts w:ascii="Tahoma" w:hAnsi="Tahoma" w:cs="Tahoma"/>
          <w:b/>
          <w:sz w:val="22"/>
          <w:szCs w:val="22"/>
        </w:rPr>
        <w:t xml:space="preserve">          Passivo Circulante + Exigível a Longo Prazo</w:t>
      </w:r>
    </w:p>
    <w:p w:rsidR="00DC4685" w:rsidRDefault="00DC4685" w:rsidP="00DC4685">
      <w:pPr>
        <w:pStyle w:val="A022465"/>
        <w:widowControl w:val="0"/>
        <w:tabs>
          <w:tab w:val="right" w:pos="9371"/>
        </w:tabs>
        <w:ind w:left="0" w:right="0" w:firstLine="0"/>
        <w:rPr>
          <w:rFonts w:ascii="Tahoma" w:hAnsi="Tahoma" w:cs="Tahoma"/>
          <w:b/>
          <w:sz w:val="22"/>
          <w:szCs w:val="22"/>
        </w:rPr>
      </w:pPr>
    </w:p>
    <w:p w:rsidR="00DC4685" w:rsidRDefault="00DC4685" w:rsidP="00DC4685">
      <w:pPr>
        <w:pStyle w:val="A022465"/>
        <w:widowControl w:val="0"/>
        <w:tabs>
          <w:tab w:val="right" w:pos="9356"/>
        </w:tabs>
        <w:ind w:left="0" w:right="0" w:firstLine="0"/>
        <w:rPr>
          <w:rFonts w:ascii="Tahoma" w:hAnsi="Tahoma" w:cs="Tahoma"/>
          <w:sz w:val="22"/>
          <w:szCs w:val="22"/>
        </w:rPr>
      </w:pPr>
      <w:r>
        <w:rPr>
          <w:rFonts w:ascii="Tahoma" w:hAnsi="Tahoma" w:cs="Tahoma"/>
          <w:b/>
          <w:sz w:val="22"/>
          <w:szCs w:val="22"/>
        </w:rPr>
        <w:t>3</w:t>
      </w:r>
      <w:r>
        <w:rPr>
          <w:rFonts w:ascii="Tahoma" w:hAnsi="Tahoma" w:cs="Tahoma"/>
          <w:sz w:val="22"/>
          <w:szCs w:val="22"/>
        </w:rPr>
        <w:t xml:space="preserve"> - O </w:t>
      </w:r>
      <w:r>
        <w:rPr>
          <w:rFonts w:ascii="Tahoma" w:hAnsi="Tahoma" w:cs="Tahoma"/>
          <w:b/>
          <w:sz w:val="22"/>
          <w:szCs w:val="22"/>
        </w:rPr>
        <w:t xml:space="preserve">Índice de Solvência Geral </w:t>
      </w:r>
      <w:r>
        <w:rPr>
          <w:rFonts w:ascii="Tahoma" w:hAnsi="Tahoma" w:cs="Tahoma"/>
          <w:sz w:val="22"/>
          <w:szCs w:val="22"/>
        </w:rPr>
        <w:t>(corresponde ao quociente da divisão do Ativo Total pela Soma do Passivo Circulante com o Exigível a Longo Prazo):</w:t>
      </w:r>
    </w:p>
    <w:p w:rsidR="00DC4685" w:rsidRDefault="00DC4685" w:rsidP="00DC4685">
      <w:pPr>
        <w:pStyle w:val="A022465"/>
        <w:widowControl w:val="0"/>
        <w:tabs>
          <w:tab w:val="right" w:pos="9356"/>
        </w:tabs>
        <w:ind w:left="0" w:right="0" w:firstLine="0"/>
        <w:jc w:val="center"/>
        <w:rPr>
          <w:rFonts w:ascii="Tahoma" w:hAnsi="Tahoma" w:cs="Tahoma"/>
          <w:b/>
          <w:sz w:val="22"/>
          <w:szCs w:val="22"/>
          <w:u w:val="single"/>
        </w:rPr>
      </w:pPr>
      <w:r>
        <w:rPr>
          <w:rFonts w:ascii="Tahoma" w:hAnsi="Tahoma" w:cs="Tahoma"/>
          <w:b/>
          <w:sz w:val="22"/>
          <w:szCs w:val="22"/>
        </w:rPr>
        <w:t>ISG =</w:t>
      </w:r>
      <w:r>
        <w:rPr>
          <w:rFonts w:ascii="Tahoma" w:hAnsi="Tahoma" w:cs="Tahoma"/>
          <w:b/>
          <w:sz w:val="22"/>
          <w:szCs w:val="22"/>
          <w:u w:val="single"/>
        </w:rPr>
        <w:t xml:space="preserve">                          Ativo Total                          </w:t>
      </w:r>
      <w:proofErr w:type="gramStart"/>
      <w:r>
        <w:rPr>
          <w:rFonts w:ascii="Tahoma" w:hAnsi="Tahoma" w:cs="Tahoma"/>
          <w:b/>
          <w:sz w:val="22"/>
          <w:szCs w:val="22"/>
          <w:u w:val="single"/>
        </w:rPr>
        <w:t xml:space="preserve">  </w:t>
      </w:r>
      <w:r>
        <w:rPr>
          <w:rFonts w:ascii="Tahoma" w:hAnsi="Tahoma" w:cs="Tahoma"/>
          <w:b/>
          <w:color w:val="FFFFFF"/>
          <w:sz w:val="22"/>
          <w:szCs w:val="22"/>
        </w:rPr>
        <w:t>.</w:t>
      </w:r>
      <w:proofErr w:type="gramEnd"/>
    </w:p>
    <w:p w:rsidR="00DC4685" w:rsidRDefault="00DC4685" w:rsidP="00DC4685">
      <w:pPr>
        <w:pStyle w:val="A022465"/>
        <w:widowControl w:val="0"/>
        <w:tabs>
          <w:tab w:val="right" w:pos="9356"/>
        </w:tabs>
        <w:ind w:left="0" w:right="0" w:firstLine="0"/>
        <w:jc w:val="center"/>
        <w:rPr>
          <w:rFonts w:ascii="Tahoma" w:hAnsi="Tahoma" w:cs="Tahoma"/>
          <w:sz w:val="22"/>
          <w:szCs w:val="22"/>
        </w:rPr>
      </w:pPr>
      <w:r>
        <w:rPr>
          <w:rFonts w:ascii="Tahoma" w:hAnsi="Tahoma" w:cs="Tahoma"/>
          <w:b/>
          <w:sz w:val="22"/>
          <w:szCs w:val="22"/>
        </w:rPr>
        <w:t xml:space="preserve">          Passivo Circulante + Exigível a Longo Prazo</w:t>
      </w:r>
    </w:p>
    <w:p w:rsidR="00DC4685" w:rsidRDefault="00DC4685" w:rsidP="00DC4685">
      <w:pPr>
        <w:pStyle w:val="EDITAL"/>
        <w:widowControl w:val="0"/>
        <w:tabs>
          <w:tab w:val="right" w:pos="9356"/>
        </w:tabs>
        <w:ind w:left="0" w:right="0" w:firstLine="0"/>
        <w:rPr>
          <w:rFonts w:ascii="Tahoma" w:hAnsi="Tahoma" w:cs="Tahoma"/>
          <w:b/>
          <w:sz w:val="22"/>
          <w:szCs w:val="22"/>
          <w:lang w:val="pt-PT"/>
        </w:rPr>
      </w:pPr>
      <w:r>
        <w:rPr>
          <w:rFonts w:ascii="Tahoma" w:hAnsi="Tahoma" w:cs="Tahoma"/>
          <w:b/>
          <w:sz w:val="22"/>
          <w:szCs w:val="22"/>
          <w:lang w:val="pt-PT"/>
        </w:rPr>
        <w:t>b.1.3) Será habilitada a empresa que apresentar:</w:t>
      </w:r>
    </w:p>
    <w:p w:rsidR="00DC4685" w:rsidRDefault="00DC4685" w:rsidP="00DC4685">
      <w:pPr>
        <w:pStyle w:val="EDITAL"/>
        <w:widowControl w:val="0"/>
        <w:tabs>
          <w:tab w:val="right" w:pos="9356"/>
        </w:tabs>
        <w:ind w:left="0" w:right="0" w:firstLine="0"/>
        <w:rPr>
          <w:rFonts w:ascii="Tahoma" w:hAnsi="Tahoma" w:cs="Tahoma"/>
          <w:sz w:val="22"/>
          <w:szCs w:val="22"/>
          <w:lang w:val="pt-PT"/>
        </w:rPr>
      </w:pPr>
    </w:p>
    <w:p w:rsidR="00DC4685" w:rsidRDefault="00DC4685" w:rsidP="00DC4685">
      <w:pPr>
        <w:pStyle w:val="EDITAL"/>
        <w:widowControl w:val="0"/>
        <w:tabs>
          <w:tab w:val="right" w:pos="9356"/>
        </w:tabs>
        <w:ind w:left="851" w:right="0" w:firstLine="0"/>
        <w:rPr>
          <w:rFonts w:ascii="Tahoma" w:hAnsi="Tahoma" w:cs="Tahoma"/>
          <w:b/>
          <w:sz w:val="22"/>
          <w:szCs w:val="22"/>
        </w:rPr>
      </w:pPr>
      <w:r>
        <w:rPr>
          <w:rFonts w:ascii="Tahoma" w:hAnsi="Tahoma" w:cs="Tahoma"/>
          <w:b/>
          <w:sz w:val="22"/>
          <w:szCs w:val="22"/>
        </w:rPr>
        <w:t>1.</w:t>
      </w:r>
      <w:r>
        <w:rPr>
          <w:rFonts w:ascii="Tahoma" w:hAnsi="Tahoma" w:cs="Tahoma"/>
          <w:sz w:val="22"/>
          <w:szCs w:val="22"/>
        </w:rPr>
        <w:t xml:space="preserve"> </w:t>
      </w:r>
      <w:r>
        <w:rPr>
          <w:rFonts w:ascii="Tahoma" w:hAnsi="Tahoma" w:cs="Tahoma"/>
          <w:b/>
          <w:sz w:val="22"/>
          <w:szCs w:val="22"/>
        </w:rPr>
        <w:t>Índice de Liquidez Corrente – igual ou maior que 1,0;</w:t>
      </w:r>
    </w:p>
    <w:p w:rsidR="00DC4685" w:rsidRDefault="00DC4685" w:rsidP="00DC4685">
      <w:pPr>
        <w:pStyle w:val="EDITAL"/>
        <w:widowControl w:val="0"/>
        <w:tabs>
          <w:tab w:val="right" w:pos="9356"/>
        </w:tabs>
        <w:ind w:left="851" w:right="0" w:firstLine="0"/>
        <w:rPr>
          <w:rFonts w:ascii="Tahoma" w:hAnsi="Tahoma" w:cs="Tahoma"/>
          <w:b/>
          <w:sz w:val="22"/>
          <w:szCs w:val="22"/>
        </w:rPr>
      </w:pPr>
      <w:r>
        <w:rPr>
          <w:rFonts w:ascii="Tahoma" w:hAnsi="Tahoma" w:cs="Tahoma"/>
          <w:b/>
          <w:sz w:val="22"/>
          <w:szCs w:val="22"/>
        </w:rPr>
        <w:t>2. Índice de Liquidez Geral – igual ou maior que 1,0;</w:t>
      </w:r>
    </w:p>
    <w:p w:rsidR="00DC4685" w:rsidRDefault="00DC4685" w:rsidP="00DC4685">
      <w:pPr>
        <w:widowControl w:val="0"/>
        <w:tabs>
          <w:tab w:val="right" w:pos="9356"/>
        </w:tabs>
        <w:ind w:left="851"/>
        <w:rPr>
          <w:rFonts w:ascii="Tahoma" w:hAnsi="Tahoma" w:cs="Tahoma"/>
        </w:rPr>
      </w:pPr>
      <w:r>
        <w:rPr>
          <w:rFonts w:ascii="Tahoma" w:hAnsi="Tahoma" w:cs="Tahoma"/>
          <w:b/>
        </w:rPr>
        <w:t>3. Índice de Solvência Geral – igual ou maior que 1,0;</w:t>
      </w:r>
    </w:p>
    <w:p w:rsidR="00DC4685" w:rsidRDefault="00DC4685" w:rsidP="00DC4685">
      <w:pPr>
        <w:widowControl w:val="0"/>
        <w:tabs>
          <w:tab w:val="left" w:pos="142"/>
          <w:tab w:val="right" w:pos="9356"/>
        </w:tabs>
        <w:jc w:val="both"/>
        <w:rPr>
          <w:rFonts w:ascii="Tahoma" w:hAnsi="Tahoma" w:cs="Tahoma"/>
        </w:rPr>
      </w:pPr>
    </w:p>
    <w:p w:rsidR="00DC4685" w:rsidRDefault="00DC4685" w:rsidP="00DC4685">
      <w:pPr>
        <w:pStyle w:val="Corpodetexto2"/>
        <w:widowControl w:val="0"/>
        <w:tabs>
          <w:tab w:val="right" w:pos="9356"/>
        </w:tabs>
        <w:spacing w:after="0" w:line="240" w:lineRule="auto"/>
        <w:jc w:val="both"/>
        <w:rPr>
          <w:rFonts w:ascii="Tahoma" w:hAnsi="Tahoma" w:cs="Tahoma"/>
          <w:sz w:val="22"/>
          <w:szCs w:val="22"/>
        </w:rPr>
      </w:pPr>
      <w:r>
        <w:rPr>
          <w:rFonts w:ascii="Tahoma" w:hAnsi="Tahoma" w:cs="Tahoma"/>
          <w:b/>
          <w:sz w:val="22"/>
          <w:szCs w:val="22"/>
        </w:rPr>
        <w:t>b.1.4)</w:t>
      </w:r>
      <w:r>
        <w:rPr>
          <w:rFonts w:ascii="Tahoma" w:hAnsi="Tahoma" w:cs="Tahoma"/>
          <w:sz w:val="22"/>
          <w:szCs w:val="22"/>
        </w:rPr>
        <w:t xml:space="preserve"> Os documentos relacionados nesta alínea, no que se refere as </w:t>
      </w:r>
      <w:r>
        <w:rPr>
          <w:rFonts w:ascii="Tahoma" w:hAnsi="Tahoma" w:cs="Tahoma"/>
          <w:b/>
          <w:sz w:val="22"/>
          <w:szCs w:val="22"/>
        </w:rPr>
        <w:t xml:space="preserve">empresas obrigadas </w:t>
      </w:r>
      <w:r>
        <w:rPr>
          <w:rFonts w:ascii="Tahoma" w:hAnsi="Tahoma" w:cs="Tahoma"/>
          <w:sz w:val="22"/>
          <w:szCs w:val="22"/>
        </w:rPr>
        <w:t>a realizarem</w:t>
      </w:r>
      <w:r>
        <w:rPr>
          <w:rFonts w:ascii="Tahoma" w:hAnsi="Tahoma" w:cs="Tahoma"/>
          <w:b/>
          <w:sz w:val="22"/>
          <w:szCs w:val="22"/>
        </w:rPr>
        <w:t xml:space="preserve"> Escrituração Contábil Digital</w:t>
      </w:r>
      <w:r>
        <w:rPr>
          <w:rFonts w:ascii="Tahoma" w:hAnsi="Tahoma" w:cs="Tahoma"/>
          <w:sz w:val="22"/>
          <w:szCs w:val="22"/>
        </w:rPr>
        <w:t xml:space="preserve">, conforme Instrução Normativa 787/2007 da Receita Federal do Brasil, poderão ser </w:t>
      </w:r>
      <w:r>
        <w:rPr>
          <w:rFonts w:ascii="Tahoma" w:hAnsi="Tahoma" w:cs="Tahoma"/>
          <w:b/>
          <w:sz w:val="22"/>
          <w:szCs w:val="22"/>
        </w:rPr>
        <w:t>substituídos</w:t>
      </w:r>
      <w:r>
        <w:rPr>
          <w:rFonts w:ascii="Tahoma" w:hAnsi="Tahoma" w:cs="Tahoma"/>
          <w:sz w:val="22"/>
          <w:szCs w:val="22"/>
        </w:rPr>
        <w:t xml:space="preserve"> pela documentação emitida pelo </w:t>
      </w:r>
      <w:r>
        <w:rPr>
          <w:rFonts w:ascii="Tahoma" w:hAnsi="Tahoma" w:cs="Tahoma"/>
          <w:b/>
          <w:sz w:val="22"/>
          <w:szCs w:val="22"/>
        </w:rPr>
        <w:t>Sistema Público de Escrituração Digital - SPED</w:t>
      </w:r>
      <w:r>
        <w:rPr>
          <w:rFonts w:ascii="Tahoma" w:hAnsi="Tahoma" w:cs="Tahoma"/>
          <w:sz w:val="22"/>
          <w:szCs w:val="22"/>
        </w:rPr>
        <w:t xml:space="preserve">, devidamente acompanhada do </w:t>
      </w:r>
      <w:r>
        <w:rPr>
          <w:rFonts w:ascii="Tahoma" w:hAnsi="Tahoma" w:cs="Tahoma"/>
          <w:b/>
          <w:sz w:val="22"/>
          <w:szCs w:val="22"/>
        </w:rPr>
        <w:t>Termo de Autenticação</w:t>
      </w:r>
      <w:r>
        <w:rPr>
          <w:rFonts w:ascii="Tahoma" w:hAnsi="Tahoma" w:cs="Tahoma"/>
          <w:sz w:val="22"/>
          <w:szCs w:val="22"/>
        </w:rPr>
        <w:t xml:space="preserve"> do livro digital do referido sistema emitido pela </w:t>
      </w:r>
      <w:r>
        <w:rPr>
          <w:rFonts w:ascii="Tahoma" w:hAnsi="Tahoma" w:cs="Tahoma"/>
          <w:b/>
          <w:sz w:val="22"/>
          <w:szCs w:val="22"/>
        </w:rPr>
        <w:t>Junta Comercial</w:t>
      </w:r>
      <w:r>
        <w:rPr>
          <w:rFonts w:ascii="Tahoma" w:hAnsi="Tahoma" w:cs="Tahoma"/>
          <w:sz w:val="22"/>
          <w:szCs w:val="22"/>
        </w:rPr>
        <w:t xml:space="preserve"> do Estado do domicílio do licitante;</w:t>
      </w:r>
    </w:p>
    <w:p w:rsidR="00DC4685" w:rsidRDefault="00DC4685" w:rsidP="00DC4685">
      <w:pPr>
        <w:widowControl w:val="0"/>
        <w:tabs>
          <w:tab w:val="left" w:pos="142"/>
          <w:tab w:val="right" w:pos="9356"/>
        </w:tabs>
        <w:jc w:val="both"/>
        <w:rPr>
          <w:rFonts w:ascii="Tahoma" w:hAnsi="Tahoma" w:cs="Tahoma"/>
        </w:rPr>
      </w:pPr>
      <w:r>
        <w:rPr>
          <w:rFonts w:ascii="Tahoma" w:hAnsi="Tahoma" w:cs="Tahoma"/>
          <w:b/>
          <w:bCs/>
          <w:lang w:eastAsia="ar-SA"/>
        </w:rPr>
        <w:t>b.1.5)</w:t>
      </w:r>
      <w:r>
        <w:rPr>
          <w:rFonts w:ascii="Tahoma" w:hAnsi="Tahoma" w:cs="Tahoma"/>
          <w:lang w:eastAsia="ar-SA"/>
        </w:rPr>
        <w:t xml:space="preserve"> As </w:t>
      </w:r>
      <w:r>
        <w:rPr>
          <w:rFonts w:ascii="Tahoma" w:hAnsi="Tahoma" w:cs="Tahoma"/>
          <w:b/>
          <w:lang w:eastAsia="ar-SA"/>
        </w:rPr>
        <w:t>empresas constituídas a menos de 1 (um) ano ou no curso do próprio exercício</w:t>
      </w:r>
      <w:r>
        <w:rPr>
          <w:rFonts w:ascii="Tahoma" w:hAnsi="Tahoma" w:cs="Tahoma"/>
          <w:lang w:eastAsia="ar-SA"/>
        </w:rPr>
        <w:t xml:space="preserve">, deverão apresentar </w:t>
      </w:r>
      <w:r>
        <w:rPr>
          <w:rFonts w:ascii="Tahoma" w:hAnsi="Tahoma" w:cs="Tahoma"/>
          <w:b/>
          <w:lang w:eastAsia="ar-SA"/>
        </w:rPr>
        <w:t>a cópia do Termo de Abertura do Livro Diário ou Balanço de abertura</w:t>
      </w:r>
      <w:r>
        <w:rPr>
          <w:rFonts w:ascii="Tahoma" w:hAnsi="Tahoma" w:cs="Tahoma"/>
        </w:rPr>
        <w:t xml:space="preserve">, acompanhado do </w:t>
      </w:r>
      <w:r>
        <w:rPr>
          <w:rFonts w:ascii="Tahoma" w:hAnsi="Tahoma" w:cs="Tahoma"/>
          <w:b/>
        </w:rPr>
        <w:t>Balancete de Verificação</w:t>
      </w:r>
      <w:r>
        <w:rPr>
          <w:rFonts w:ascii="Tahoma" w:hAnsi="Tahoma" w:cs="Tahoma"/>
        </w:rPr>
        <w:t xml:space="preserve"> referente ao mês imediatamente anterior à data de abertura da licitação, apresentados na forma da lei, devidamente </w:t>
      </w:r>
      <w:r>
        <w:rPr>
          <w:rFonts w:ascii="Tahoma" w:hAnsi="Tahoma" w:cs="Tahoma"/>
          <w:b/>
        </w:rPr>
        <w:t>registrado no órgão competente</w:t>
      </w:r>
      <w:r>
        <w:rPr>
          <w:rFonts w:ascii="Tahoma" w:hAnsi="Tahoma" w:cs="Tahoma"/>
        </w:rPr>
        <w:t xml:space="preserve">, a saber: Registro de Empresas Mercantis (Junta Comercial) ou Registro Civil de Pessoas Jurídicas (Cartório); com base nos quais deverão ser feitos os cálculos e extraídos os índices, comprovando a boa situação financeira nos moldes da </w:t>
      </w:r>
      <w:r>
        <w:rPr>
          <w:rFonts w:ascii="Tahoma" w:hAnsi="Tahoma" w:cs="Tahoma"/>
          <w:b/>
        </w:rPr>
        <w:t>letra “b.1.2”</w:t>
      </w:r>
      <w:r>
        <w:rPr>
          <w:rFonts w:ascii="Tahoma" w:hAnsi="Tahoma" w:cs="Tahoma"/>
        </w:rPr>
        <w:t xml:space="preserve"> deste item;</w:t>
      </w:r>
    </w:p>
    <w:p w:rsidR="00DC4685" w:rsidRDefault="00DC4685" w:rsidP="00DC4685">
      <w:pPr>
        <w:widowControl w:val="0"/>
        <w:tabs>
          <w:tab w:val="left" w:pos="142"/>
          <w:tab w:val="right" w:pos="9356"/>
        </w:tabs>
        <w:jc w:val="both"/>
        <w:rPr>
          <w:rFonts w:ascii="Tahoma" w:hAnsi="Tahoma" w:cs="Tahoma"/>
          <w:b/>
        </w:rPr>
      </w:pPr>
      <w:r>
        <w:rPr>
          <w:rFonts w:ascii="Tahoma" w:hAnsi="Tahoma" w:cs="Tahoma"/>
          <w:b/>
        </w:rPr>
        <w:t xml:space="preserve">b.1.6) Na impossibilidade de extrair os índices na forma mencionada na letra “b.1.2”, </w:t>
      </w:r>
      <w:r>
        <w:rPr>
          <w:rFonts w:ascii="Tahoma" w:hAnsi="Tahoma" w:cs="Tahoma"/>
        </w:rPr>
        <w:t>para as</w:t>
      </w:r>
      <w:r>
        <w:rPr>
          <w:rFonts w:ascii="Tahoma" w:hAnsi="Tahoma" w:cs="Tahoma"/>
          <w:b/>
        </w:rPr>
        <w:t xml:space="preserve"> </w:t>
      </w:r>
      <w:r>
        <w:rPr>
          <w:rFonts w:ascii="Tahoma" w:hAnsi="Tahoma" w:cs="Tahoma"/>
          <w:lang w:eastAsia="ar-SA"/>
        </w:rPr>
        <w:t xml:space="preserve">empresas acima referidas, </w:t>
      </w:r>
      <w:r>
        <w:rPr>
          <w:rFonts w:ascii="Tahoma" w:hAnsi="Tahoma" w:cs="Tahoma"/>
        </w:rPr>
        <w:t xml:space="preserve">a comprovação da boa situação financeira será feita </w:t>
      </w:r>
      <w:r>
        <w:rPr>
          <w:rFonts w:ascii="Tahoma" w:hAnsi="Tahoma" w:cs="Tahoma"/>
          <w:b/>
        </w:rPr>
        <w:t>mediante a comprovação de Capital Social Integralizado de, no mínimo, 10 % (dez por cento) do valor total estimado da presente licitação;</w:t>
      </w:r>
    </w:p>
    <w:p w:rsidR="00DC4685" w:rsidRDefault="00DC4685" w:rsidP="00DC4685">
      <w:pPr>
        <w:widowControl w:val="0"/>
        <w:tabs>
          <w:tab w:val="left" w:pos="142"/>
          <w:tab w:val="right" w:pos="9356"/>
        </w:tabs>
        <w:jc w:val="both"/>
        <w:rPr>
          <w:rFonts w:ascii="Tahoma" w:hAnsi="Tahoma" w:cs="Tahoma"/>
        </w:rPr>
      </w:pPr>
      <w:r>
        <w:rPr>
          <w:rFonts w:ascii="Tahoma" w:hAnsi="Tahoma" w:cs="Tahoma"/>
          <w:b/>
        </w:rPr>
        <w:t xml:space="preserve">b.1.7) </w:t>
      </w:r>
      <w:r>
        <w:rPr>
          <w:rFonts w:ascii="Tahoma" w:hAnsi="Tahoma" w:cs="Tahoma"/>
        </w:rPr>
        <w:t xml:space="preserve">Qualquer dos documentos referidos na </w:t>
      </w:r>
      <w:r>
        <w:rPr>
          <w:rFonts w:ascii="Tahoma" w:hAnsi="Tahoma" w:cs="Tahoma"/>
          <w:b/>
        </w:rPr>
        <w:t xml:space="preserve">letra “b” deste item, </w:t>
      </w:r>
      <w:r>
        <w:rPr>
          <w:rFonts w:ascii="Tahoma" w:hAnsi="Tahoma" w:cs="Tahoma"/>
        </w:rPr>
        <w:t xml:space="preserve">somente serão </w:t>
      </w:r>
      <w:r>
        <w:rPr>
          <w:rFonts w:ascii="Tahoma" w:hAnsi="Tahoma" w:cs="Tahoma"/>
        </w:rPr>
        <w:lastRenderedPageBreak/>
        <w:t>considerados válidos na forma da lei se apresentados juntamente com a Certidão de Regularidade Profissional do técnico responsável pela assinatura dos referidos documentos, expedidas pelo Conselho de Contabilidade da sede da licitante;</w:t>
      </w:r>
    </w:p>
    <w:p w:rsidR="00DC4685" w:rsidRDefault="00DC4685" w:rsidP="00DC4685">
      <w:pPr>
        <w:widowControl w:val="0"/>
        <w:autoSpaceDE w:val="0"/>
        <w:autoSpaceDN w:val="0"/>
        <w:adjustRightInd w:val="0"/>
        <w:ind w:right="62"/>
        <w:jc w:val="both"/>
        <w:rPr>
          <w:rFonts w:ascii="Tahoma" w:hAnsi="Tahoma" w:cs="Tahoma"/>
        </w:rPr>
      </w:pPr>
      <w:r>
        <w:rPr>
          <w:rFonts w:ascii="Tahoma" w:hAnsi="Tahoma" w:cs="Tahoma"/>
          <w:b/>
          <w:spacing w:val="-1"/>
        </w:rPr>
        <w:t>b.1.8)</w:t>
      </w:r>
      <w:r>
        <w:rPr>
          <w:rFonts w:ascii="Tahoma" w:hAnsi="Tahoma" w:cs="Tahoma"/>
          <w:spacing w:val="-1"/>
        </w:rPr>
        <w:t xml:space="preserve"> A</w:t>
      </w:r>
      <w:r>
        <w:rPr>
          <w:rFonts w:ascii="Tahoma" w:hAnsi="Tahoma" w:cs="Tahoma"/>
        </w:rPr>
        <w:t>s</w:t>
      </w:r>
      <w:r>
        <w:rPr>
          <w:rFonts w:ascii="Tahoma" w:hAnsi="Tahoma" w:cs="Tahoma"/>
          <w:spacing w:val="8"/>
        </w:rPr>
        <w:t xml:space="preserve"> </w:t>
      </w:r>
      <w:r>
        <w:rPr>
          <w:rFonts w:ascii="Tahoma" w:hAnsi="Tahoma" w:cs="Tahoma"/>
        </w:rPr>
        <w:t>e</w:t>
      </w:r>
      <w:r>
        <w:rPr>
          <w:rFonts w:ascii="Tahoma" w:hAnsi="Tahoma" w:cs="Tahoma"/>
          <w:spacing w:val="4"/>
        </w:rPr>
        <w:t>m</w:t>
      </w:r>
      <w:r>
        <w:rPr>
          <w:rFonts w:ascii="Tahoma" w:hAnsi="Tahoma" w:cs="Tahoma"/>
        </w:rPr>
        <w:t>pre</w:t>
      </w:r>
      <w:r>
        <w:rPr>
          <w:rFonts w:ascii="Tahoma" w:hAnsi="Tahoma" w:cs="Tahoma"/>
          <w:spacing w:val="1"/>
        </w:rPr>
        <w:t>s</w:t>
      </w:r>
      <w:r>
        <w:rPr>
          <w:rFonts w:ascii="Tahoma" w:hAnsi="Tahoma" w:cs="Tahoma"/>
        </w:rPr>
        <w:t>as</w:t>
      </w:r>
      <w:r>
        <w:rPr>
          <w:rFonts w:ascii="Tahoma" w:hAnsi="Tahoma" w:cs="Tahoma"/>
          <w:spacing w:val="2"/>
        </w:rPr>
        <w:t xml:space="preserve"> </w:t>
      </w:r>
      <w:r>
        <w:rPr>
          <w:rFonts w:ascii="Tahoma" w:hAnsi="Tahoma" w:cs="Tahoma"/>
          <w:b/>
          <w:bCs/>
        </w:rPr>
        <w:t>op</w:t>
      </w:r>
      <w:r>
        <w:rPr>
          <w:rFonts w:ascii="Tahoma" w:hAnsi="Tahoma" w:cs="Tahoma"/>
          <w:b/>
          <w:bCs/>
          <w:spacing w:val="1"/>
        </w:rPr>
        <w:t>t</w:t>
      </w:r>
      <w:r>
        <w:rPr>
          <w:rFonts w:ascii="Tahoma" w:hAnsi="Tahoma" w:cs="Tahoma"/>
          <w:b/>
          <w:bCs/>
          <w:spacing w:val="-3"/>
        </w:rPr>
        <w:t>a</w:t>
      </w:r>
      <w:r>
        <w:rPr>
          <w:rFonts w:ascii="Tahoma" w:hAnsi="Tahoma" w:cs="Tahoma"/>
          <w:b/>
          <w:bCs/>
        </w:rPr>
        <w:t>n</w:t>
      </w:r>
      <w:r>
        <w:rPr>
          <w:rFonts w:ascii="Tahoma" w:hAnsi="Tahoma" w:cs="Tahoma"/>
          <w:b/>
          <w:bCs/>
          <w:spacing w:val="1"/>
        </w:rPr>
        <w:t>t</w:t>
      </w:r>
      <w:r>
        <w:rPr>
          <w:rFonts w:ascii="Tahoma" w:hAnsi="Tahoma" w:cs="Tahoma"/>
          <w:b/>
          <w:bCs/>
        </w:rPr>
        <w:t>es</w:t>
      </w:r>
      <w:r>
        <w:rPr>
          <w:rFonts w:ascii="Tahoma" w:hAnsi="Tahoma" w:cs="Tahoma"/>
          <w:b/>
          <w:bCs/>
          <w:spacing w:val="3"/>
        </w:rPr>
        <w:t xml:space="preserve"> </w:t>
      </w:r>
      <w:r>
        <w:rPr>
          <w:rFonts w:ascii="Tahoma" w:hAnsi="Tahoma" w:cs="Tahoma"/>
        </w:rPr>
        <w:t>p</w:t>
      </w:r>
      <w:r>
        <w:rPr>
          <w:rFonts w:ascii="Tahoma" w:hAnsi="Tahoma" w:cs="Tahoma"/>
          <w:spacing w:val="1"/>
        </w:rPr>
        <w:t>e</w:t>
      </w:r>
      <w:r>
        <w:rPr>
          <w:rFonts w:ascii="Tahoma" w:hAnsi="Tahoma" w:cs="Tahoma"/>
          <w:spacing w:val="-1"/>
        </w:rPr>
        <w:t>l</w:t>
      </w:r>
      <w:r>
        <w:rPr>
          <w:rFonts w:ascii="Tahoma" w:hAnsi="Tahoma" w:cs="Tahoma"/>
        </w:rPr>
        <w:t>o</w:t>
      </w:r>
      <w:r>
        <w:rPr>
          <w:rFonts w:ascii="Tahoma" w:hAnsi="Tahoma" w:cs="Tahoma"/>
          <w:spacing w:val="5"/>
        </w:rPr>
        <w:t xml:space="preserve"> </w:t>
      </w:r>
      <w:r>
        <w:rPr>
          <w:rFonts w:ascii="Tahoma" w:hAnsi="Tahoma" w:cs="Tahoma"/>
          <w:spacing w:val="2"/>
        </w:rPr>
        <w:t>R</w:t>
      </w:r>
      <w:r>
        <w:rPr>
          <w:rFonts w:ascii="Tahoma" w:hAnsi="Tahoma" w:cs="Tahoma"/>
        </w:rPr>
        <w:t>e</w:t>
      </w:r>
      <w:r>
        <w:rPr>
          <w:rFonts w:ascii="Tahoma" w:hAnsi="Tahoma" w:cs="Tahoma"/>
          <w:spacing w:val="-1"/>
        </w:rPr>
        <w:t>gi</w:t>
      </w:r>
      <w:r>
        <w:rPr>
          <w:rFonts w:ascii="Tahoma" w:hAnsi="Tahoma" w:cs="Tahoma"/>
          <w:spacing w:val="4"/>
        </w:rPr>
        <w:t>m</w:t>
      </w:r>
      <w:r>
        <w:rPr>
          <w:rFonts w:ascii="Tahoma" w:hAnsi="Tahoma" w:cs="Tahoma"/>
        </w:rPr>
        <w:t>e</w:t>
      </w:r>
      <w:r>
        <w:rPr>
          <w:rFonts w:ascii="Tahoma" w:hAnsi="Tahoma" w:cs="Tahoma"/>
          <w:spacing w:val="2"/>
        </w:rPr>
        <w:t xml:space="preserve"> </w:t>
      </w:r>
      <w:r>
        <w:rPr>
          <w:rFonts w:ascii="Tahoma" w:hAnsi="Tahoma" w:cs="Tahoma"/>
          <w:spacing w:val="-1"/>
        </w:rPr>
        <w:t>E</w:t>
      </w:r>
      <w:r>
        <w:rPr>
          <w:rFonts w:ascii="Tahoma" w:hAnsi="Tahoma" w:cs="Tahoma"/>
          <w:spacing w:val="1"/>
        </w:rPr>
        <w:t>s</w:t>
      </w:r>
      <w:r>
        <w:rPr>
          <w:rFonts w:ascii="Tahoma" w:hAnsi="Tahoma" w:cs="Tahoma"/>
        </w:rPr>
        <w:t>p</w:t>
      </w:r>
      <w:r>
        <w:rPr>
          <w:rFonts w:ascii="Tahoma" w:hAnsi="Tahoma" w:cs="Tahoma"/>
          <w:spacing w:val="-1"/>
        </w:rPr>
        <w:t>e</w:t>
      </w:r>
      <w:r>
        <w:rPr>
          <w:rFonts w:ascii="Tahoma" w:hAnsi="Tahoma" w:cs="Tahoma"/>
          <w:spacing w:val="1"/>
        </w:rPr>
        <w:t>ci</w:t>
      </w:r>
      <w:r>
        <w:rPr>
          <w:rFonts w:ascii="Tahoma" w:hAnsi="Tahoma" w:cs="Tahoma"/>
        </w:rPr>
        <w:t>al</w:t>
      </w:r>
      <w:r>
        <w:rPr>
          <w:rFonts w:ascii="Tahoma" w:hAnsi="Tahoma" w:cs="Tahoma"/>
          <w:spacing w:val="2"/>
        </w:rPr>
        <w:t xml:space="preserve"> </w:t>
      </w:r>
      <w:r>
        <w:rPr>
          <w:rFonts w:ascii="Tahoma" w:hAnsi="Tahoma" w:cs="Tahoma"/>
        </w:rPr>
        <w:t>Un</w:t>
      </w:r>
      <w:r>
        <w:rPr>
          <w:rFonts w:ascii="Tahoma" w:hAnsi="Tahoma" w:cs="Tahoma"/>
          <w:spacing w:val="-1"/>
        </w:rPr>
        <w:t>i</w:t>
      </w:r>
      <w:r>
        <w:rPr>
          <w:rFonts w:ascii="Tahoma" w:hAnsi="Tahoma" w:cs="Tahoma"/>
          <w:spacing w:val="2"/>
        </w:rPr>
        <w:t>f</w:t>
      </w:r>
      <w:r>
        <w:rPr>
          <w:rFonts w:ascii="Tahoma" w:hAnsi="Tahoma" w:cs="Tahoma"/>
          <w:spacing w:val="-1"/>
        </w:rPr>
        <w:t>i</w:t>
      </w:r>
      <w:r>
        <w:rPr>
          <w:rFonts w:ascii="Tahoma" w:hAnsi="Tahoma" w:cs="Tahoma"/>
          <w:spacing w:val="1"/>
        </w:rPr>
        <w:t>c</w:t>
      </w:r>
      <w:r>
        <w:rPr>
          <w:rFonts w:ascii="Tahoma" w:hAnsi="Tahoma" w:cs="Tahoma"/>
        </w:rPr>
        <w:t>a</w:t>
      </w:r>
      <w:r>
        <w:rPr>
          <w:rFonts w:ascii="Tahoma" w:hAnsi="Tahoma" w:cs="Tahoma"/>
          <w:spacing w:val="1"/>
        </w:rPr>
        <w:t>d</w:t>
      </w:r>
      <w:r>
        <w:rPr>
          <w:rFonts w:ascii="Tahoma" w:hAnsi="Tahoma" w:cs="Tahoma"/>
        </w:rPr>
        <w:t>o</w:t>
      </w:r>
      <w:r>
        <w:rPr>
          <w:rFonts w:ascii="Tahoma" w:hAnsi="Tahoma" w:cs="Tahoma"/>
          <w:spacing w:val="1"/>
        </w:rPr>
        <w:t xml:space="preserve"> </w:t>
      </w:r>
      <w:r>
        <w:rPr>
          <w:rFonts w:ascii="Tahoma" w:hAnsi="Tahoma" w:cs="Tahoma"/>
        </w:rPr>
        <w:t>de</w:t>
      </w:r>
      <w:r>
        <w:rPr>
          <w:rFonts w:ascii="Tahoma" w:hAnsi="Tahoma" w:cs="Tahoma"/>
          <w:spacing w:val="9"/>
        </w:rPr>
        <w:t xml:space="preserve"> </w:t>
      </w:r>
      <w:r>
        <w:rPr>
          <w:rFonts w:ascii="Tahoma" w:hAnsi="Tahoma" w:cs="Tahoma"/>
          <w:spacing w:val="-1"/>
        </w:rPr>
        <w:t>A</w:t>
      </w:r>
      <w:r>
        <w:rPr>
          <w:rFonts w:ascii="Tahoma" w:hAnsi="Tahoma" w:cs="Tahoma"/>
          <w:spacing w:val="1"/>
        </w:rPr>
        <w:t>rr</w:t>
      </w:r>
      <w:r>
        <w:rPr>
          <w:rFonts w:ascii="Tahoma" w:hAnsi="Tahoma" w:cs="Tahoma"/>
        </w:rPr>
        <w:t>e</w:t>
      </w:r>
      <w:r>
        <w:rPr>
          <w:rFonts w:ascii="Tahoma" w:hAnsi="Tahoma" w:cs="Tahoma"/>
          <w:spacing w:val="1"/>
        </w:rPr>
        <w:t>c</w:t>
      </w:r>
      <w:r>
        <w:rPr>
          <w:rFonts w:ascii="Tahoma" w:hAnsi="Tahoma" w:cs="Tahoma"/>
        </w:rPr>
        <w:t>a</w:t>
      </w:r>
      <w:r>
        <w:rPr>
          <w:rFonts w:ascii="Tahoma" w:hAnsi="Tahoma" w:cs="Tahoma"/>
          <w:spacing w:val="1"/>
        </w:rPr>
        <w:t>d</w:t>
      </w:r>
      <w:r>
        <w:rPr>
          <w:rFonts w:ascii="Tahoma" w:hAnsi="Tahoma" w:cs="Tahoma"/>
        </w:rPr>
        <w:t>a</w:t>
      </w:r>
      <w:r>
        <w:rPr>
          <w:rFonts w:ascii="Tahoma" w:hAnsi="Tahoma" w:cs="Tahoma"/>
          <w:spacing w:val="1"/>
        </w:rPr>
        <w:t>ç</w:t>
      </w:r>
      <w:r>
        <w:rPr>
          <w:rFonts w:ascii="Tahoma" w:hAnsi="Tahoma" w:cs="Tahoma"/>
        </w:rPr>
        <w:t>ão de</w:t>
      </w:r>
      <w:r>
        <w:rPr>
          <w:rFonts w:ascii="Tahoma" w:hAnsi="Tahoma" w:cs="Tahoma"/>
          <w:spacing w:val="6"/>
        </w:rPr>
        <w:t xml:space="preserve"> </w:t>
      </w:r>
      <w:r>
        <w:rPr>
          <w:rFonts w:ascii="Tahoma" w:hAnsi="Tahoma" w:cs="Tahoma"/>
          <w:spacing w:val="3"/>
        </w:rPr>
        <w:t>T</w:t>
      </w:r>
      <w:r>
        <w:rPr>
          <w:rFonts w:ascii="Tahoma" w:hAnsi="Tahoma" w:cs="Tahoma"/>
          <w:spacing w:val="1"/>
        </w:rPr>
        <w:t>r</w:t>
      </w:r>
      <w:r>
        <w:rPr>
          <w:rFonts w:ascii="Tahoma" w:hAnsi="Tahoma" w:cs="Tahoma"/>
          <w:spacing w:val="-1"/>
        </w:rPr>
        <w:t>i</w:t>
      </w:r>
      <w:r>
        <w:rPr>
          <w:rFonts w:ascii="Tahoma" w:hAnsi="Tahoma" w:cs="Tahoma"/>
        </w:rPr>
        <w:t>b</w:t>
      </w:r>
      <w:r>
        <w:rPr>
          <w:rFonts w:ascii="Tahoma" w:hAnsi="Tahoma" w:cs="Tahoma"/>
          <w:spacing w:val="-1"/>
        </w:rPr>
        <w:t>u</w:t>
      </w:r>
      <w:r>
        <w:rPr>
          <w:rFonts w:ascii="Tahoma" w:hAnsi="Tahoma" w:cs="Tahoma"/>
        </w:rPr>
        <w:t>tos</w:t>
      </w:r>
      <w:r>
        <w:rPr>
          <w:rFonts w:ascii="Tahoma" w:hAnsi="Tahoma" w:cs="Tahoma"/>
          <w:spacing w:val="2"/>
        </w:rPr>
        <w:t xml:space="preserve"> </w:t>
      </w:r>
      <w:r>
        <w:rPr>
          <w:rFonts w:ascii="Tahoma" w:hAnsi="Tahoma" w:cs="Tahoma"/>
        </w:rPr>
        <w:t>e</w:t>
      </w:r>
      <w:r>
        <w:rPr>
          <w:rFonts w:ascii="Tahoma" w:hAnsi="Tahoma" w:cs="Tahoma"/>
          <w:spacing w:val="10"/>
        </w:rPr>
        <w:t xml:space="preserve"> </w:t>
      </w:r>
      <w:r>
        <w:rPr>
          <w:rFonts w:ascii="Tahoma" w:hAnsi="Tahoma" w:cs="Tahoma"/>
        </w:rPr>
        <w:t>Con</w:t>
      </w:r>
      <w:r>
        <w:rPr>
          <w:rFonts w:ascii="Tahoma" w:hAnsi="Tahoma" w:cs="Tahoma"/>
          <w:spacing w:val="-1"/>
        </w:rPr>
        <w:t>t</w:t>
      </w:r>
      <w:r>
        <w:rPr>
          <w:rFonts w:ascii="Tahoma" w:hAnsi="Tahoma" w:cs="Tahoma"/>
          <w:spacing w:val="11"/>
        </w:rPr>
        <w:t>r</w:t>
      </w:r>
      <w:r>
        <w:rPr>
          <w:rFonts w:ascii="Tahoma" w:hAnsi="Tahoma" w:cs="Tahoma"/>
          <w:spacing w:val="-1"/>
        </w:rPr>
        <w:t>i</w:t>
      </w:r>
      <w:r>
        <w:rPr>
          <w:rFonts w:ascii="Tahoma" w:hAnsi="Tahoma" w:cs="Tahoma"/>
        </w:rPr>
        <w:t>b</w:t>
      </w:r>
      <w:r>
        <w:rPr>
          <w:rFonts w:ascii="Tahoma" w:hAnsi="Tahoma" w:cs="Tahoma"/>
          <w:spacing w:val="-1"/>
        </w:rPr>
        <w:t>ui</w:t>
      </w:r>
      <w:r>
        <w:rPr>
          <w:rFonts w:ascii="Tahoma" w:hAnsi="Tahoma" w:cs="Tahoma"/>
          <w:spacing w:val="1"/>
        </w:rPr>
        <w:t>ç</w:t>
      </w:r>
      <w:r>
        <w:rPr>
          <w:rFonts w:ascii="Tahoma" w:hAnsi="Tahoma" w:cs="Tahoma"/>
          <w:spacing w:val="2"/>
        </w:rPr>
        <w:t>õ</w:t>
      </w:r>
      <w:r>
        <w:rPr>
          <w:rFonts w:ascii="Tahoma" w:hAnsi="Tahoma" w:cs="Tahoma"/>
        </w:rPr>
        <w:t>es</w:t>
      </w:r>
      <w:r>
        <w:rPr>
          <w:rFonts w:ascii="Tahoma" w:hAnsi="Tahoma" w:cs="Tahoma"/>
          <w:spacing w:val="19"/>
        </w:rPr>
        <w:t xml:space="preserve"> </w:t>
      </w:r>
      <w:r>
        <w:rPr>
          <w:rFonts w:ascii="Tahoma" w:hAnsi="Tahoma" w:cs="Tahoma"/>
        </w:rPr>
        <w:t>d</w:t>
      </w:r>
      <w:r>
        <w:rPr>
          <w:rFonts w:ascii="Tahoma" w:hAnsi="Tahoma" w:cs="Tahoma"/>
          <w:spacing w:val="1"/>
        </w:rPr>
        <w:t>e</w:t>
      </w:r>
      <w:r>
        <w:rPr>
          <w:rFonts w:ascii="Tahoma" w:hAnsi="Tahoma" w:cs="Tahoma"/>
          <w:spacing w:val="-1"/>
        </w:rPr>
        <w:t>v</w:t>
      </w:r>
      <w:r>
        <w:rPr>
          <w:rFonts w:ascii="Tahoma" w:hAnsi="Tahoma" w:cs="Tahoma"/>
          <w:spacing w:val="1"/>
        </w:rPr>
        <w:t>i</w:t>
      </w:r>
      <w:r>
        <w:rPr>
          <w:rFonts w:ascii="Tahoma" w:hAnsi="Tahoma" w:cs="Tahoma"/>
        </w:rPr>
        <w:t>d</w:t>
      </w:r>
      <w:r>
        <w:rPr>
          <w:rFonts w:ascii="Tahoma" w:hAnsi="Tahoma" w:cs="Tahoma"/>
          <w:spacing w:val="-1"/>
        </w:rPr>
        <w:t>o</w:t>
      </w:r>
      <w:r>
        <w:rPr>
          <w:rFonts w:ascii="Tahoma" w:hAnsi="Tahoma" w:cs="Tahoma"/>
        </w:rPr>
        <w:t>s</w:t>
      </w:r>
      <w:r>
        <w:rPr>
          <w:rFonts w:ascii="Tahoma" w:hAnsi="Tahoma" w:cs="Tahoma"/>
          <w:spacing w:val="20"/>
        </w:rPr>
        <w:t xml:space="preserve"> </w:t>
      </w:r>
      <w:r>
        <w:rPr>
          <w:rFonts w:ascii="Tahoma" w:hAnsi="Tahoma" w:cs="Tahoma"/>
          <w:spacing w:val="2"/>
        </w:rPr>
        <w:t>p</w:t>
      </w:r>
      <w:r>
        <w:rPr>
          <w:rFonts w:ascii="Tahoma" w:hAnsi="Tahoma" w:cs="Tahoma"/>
        </w:rPr>
        <w:t>e</w:t>
      </w:r>
      <w:r>
        <w:rPr>
          <w:rFonts w:ascii="Tahoma" w:hAnsi="Tahoma" w:cs="Tahoma"/>
          <w:spacing w:val="-1"/>
        </w:rPr>
        <w:t>l</w:t>
      </w:r>
      <w:r>
        <w:rPr>
          <w:rFonts w:ascii="Tahoma" w:hAnsi="Tahoma" w:cs="Tahoma"/>
        </w:rPr>
        <w:t>as</w:t>
      </w:r>
      <w:r>
        <w:rPr>
          <w:rFonts w:ascii="Tahoma" w:hAnsi="Tahoma" w:cs="Tahoma"/>
          <w:spacing w:val="24"/>
        </w:rPr>
        <w:t xml:space="preserve"> </w:t>
      </w:r>
      <w:r>
        <w:rPr>
          <w:rFonts w:ascii="Tahoma" w:hAnsi="Tahoma" w:cs="Tahoma"/>
        </w:rPr>
        <w:t>M</w:t>
      </w:r>
      <w:r>
        <w:rPr>
          <w:rFonts w:ascii="Tahoma" w:hAnsi="Tahoma" w:cs="Tahoma"/>
          <w:spacing w:val="-1"/>
        </w:rPr>
        <w:t>i</w:t>
      </w:r>
      <w:r>
        <w:rPr>
          <w:rFonts w:ascii="Tahoma" w:hAnsi="Tahoma" w:cs="Tahoma"/>
          <w:spacing w:val="3"/>
        </w:rPr>
        <w:t>c</w:t>
      </w:r>
      <w:r>
        <w:rPr>
          <w:rFonts w:ascii="Tahoma" w:hAnsi="Tahoma" w:cs="Tahoma"/>
          <w:spacing w:val="1"/>
        </w:rPr>
        <w:t>r</w:t>
      </w:r>
      <w:r>
        <w:rPr>
          <w:rFonts w:ascii="Tahoma" w:hAnsi="Tahoma" w:cs="Tahoma"/>
        </w:rPr>
        <w:t>o</w:t>
      </w:r>
      <w:r>
        <w:rPr>
          <w:rFonts w:ascii="Tahoma" w:hAnsi="Tahoma" w:cs="Tahoma"/>
          <w:spacing w:val="-1"/>
        </w:rPr>
        <w:t>e</w:t>
      </w:r>
      <w:r>
        <w:rPr>
          <w:rFonts w:ascii="Tahoma" w:hAnsi="Tahoma" w:cs="Tahoma"/>
          <w:spacing w:val="4"/>
        </w:rPr>
        <w:t>m</w:t>
      </w:r>
      <w:r>
        <w:rPr>
          <w:rFonts w:ascii="Tahoma" w:hAnsi="Tahoma" w:cs="Tahoma"/>
        </w:rPr>
        <w:t>pre</w:t>
      </w:r>
      <w:r>
        <w:rPr>
          <w:rFonts w:ascii="Tahoma" w:hAnsi="Tahoma" w:cs="Tahoma"/>
          <w:spacing w:val="1"/>
        </w:rPr>
        <w:t>s</w:t>
      </w:r>
      <w:r>
        <w:rPr>
          <w:rFonts w:ascii="Tahoma" w:hAnsi="Tahoma" w:cs="Tahoma"/>
        </w:rPr>
        <w:t>as</w:t>
      </w:r>
      <w:r>
        <w:rPr>
          <w:rFonts w:ascii="Tahoma" w:hAnsi="Tahoma" w:cs="Tahoma"/>
          <w:spacing w:val="12"/>
        </w:rPr>
        <w:t xml:space="preserve"> </w:t>
      </w:r>
      <w:r>
        <w:rPr>
          <w:rFonts w:ascii="Tahoma" w:hAnsi="Tahoma" w:cs="Tahoma"/>
        </w:rPr>
        <w:t>e</w:t>
      </w:r>
      <w:r>
        <w:rPr>
          <w:rFonts w:ascii="Tahoma" w:hAnsi="Tahoma" w:cs="Tahoma"/>
          <w:spacing w:val="24"/>
        </w:rPr>
        <w:t xml:space="preserve"> </w:t>
      </w:r>
      <w:r>
        <w:rPr>
          <w:rFonts w:ascii="Tahoma" w:hAnsi="Tahoma" w:cs="Tahoma"/>
          <w:spacing w:val="-1"/>
        </w:rPr>
        <w:t>E</w:t>
      </w:r>
      <w:r>
        <w:rPr>
          <w:rFonts w:ascii="Tahoma" w:hAnsi="Tahoma" w:cs="Tahoma"/>
          <w:spacing w:val="4"/>
        </w:rPr>
        <w:t>m</w:t>
      </w:r>
      <w:r>
        <w:rPr>
          <w:rFonts w:ascii="Tahoma" w:hAnsi="Tahoma" w:cs="Tahoma"/>
        </w:rPr>
        <w:t>pre</w:t>
      </w:r>
      <w:r>
        <w:rPr>
          <w:rFonts w:ascii="Tahoma" w:hAnsi="Tahoma" w:cs="Tahoma"/>
          <w:spacing w:val="1"/>
        </w:rPr>
        <w:t>s</w:t>
      </w:r>
      <w:r>
        <w:rPr>
          <w:rFonts w:ascii="Tahoma" w:hAnsi="Tahoma" w:cs="Tahoma"/>
        </w:rPr>
        <w:t>as</w:t>
      </w:r>
      <w:r>
        <w:rPr>
          <w:rFonts w:ascii="Tahoma" w:hAnsi="Tahoma" w:cs="Tahoma"/>
          <w:spacing w:val="17"/>
        </w:rPr>
        <w:t xml:space="preserve"> </w:t>
      </w:r>
      <w:r>
        <w:rPr>
          <w:rFonts w:ascii="Tahoma" w:hAnsi="Tahoma" w:cs="Tahoma"/>
          <w:spacing w:val="-3"/>
        </w:rPr>
        <w:t>d</w:t>
      </w:r>
      <w:r>
        <w:rPr>
          <w:rFonts w:ascii="Tahoma" w:hAnsi="Tahoma" w:cs="Tahoma"/>
        </w:rPr>
        <w:t>e</w:t>
      </w:r>
      <w:r>
        <w:rPr>
          <w:rFonts w:ascii="Tahoma" w:hAnsi="Tahoma" w:cs="Tahoma"/>
          <w:spacing w:val="23"/>
        </w:rPr>
        <w:t xml:space="preserve"> </w:t>
      </w:r>
      <w:r>
        <w:rPr>
          <w:rFonts w:ascii="Tahoma" w:hAnsi="Tahoma" w:cs="Tahoma"/>
          <w:spacing w:val="-1"/>
        </w:rPr>
        <w:t>P</w:t>
      </w:r>
      <w:r>
        <w:rPr>
          <w:rFonts w:ascii="Tahoma" w:hAnsi="Tahoma" w:cs="Tahoma"/>
          <w:spacing w:val="2"/>
        </w:rPr>
        <w:t>e</w:t>
      </w:r>
      <w:r>
        <w:rPr>
          <w:rFonts w:ascii="Tahoma" w:hAnsi="Tahoma" w:cs="Tahoma"/>
        </w:rPr>
        <w:t>q</w:t>
      </w:r>
      <w:r>
        <w:rPr>
          <w:rFonts w:ascii="Tahoma" w:hAnsi="Tahoma" w:cs="Tahoma"/>
          <w:spacing w:val="1"/>
        </w:rPr>
        <w:t>u</w:t>
      </w:r>
      <w:r>
        <w:rPr>
          <w:rFonts w:ascii="Tahoma" w:hAnsi="Tahoma" w:cs="Tahoma"/>
        </w:rPr>
        <w:t>e</w:t>
      </w:r>
      <w:r>
        <w:rPr>
          <w:rFonts w:ascii="Tahoma" w:hAnsi="Tahoma" w:cs="Tahoma"/>
          <w:spacing w:val="-1"/>
        </w:rPr>
        <w:t>n</w:t>
      </w:r>
      <w:r>
        <w:rPr>
          <w:rFonts w:ascii="Tahoma" w:hAnsi="Tahoma" w:cs="Tahoma"/>
        </w:rPr>
        <w:t>o</w:t>
      </w:r>
      <w:r>
        <w:rPr>
          <w:rFonts w:ascii="Tahoma" w:hAnsi="Tahoma" w:cs="Tahoma"/>
          <w:spacing w:val="20"/>
        </w:rPr>
        <w:t xml:space="preserve"> </w:t>
      </w:r>
      <w:r>
        <w:rPr>
          <w:rFonts w:ascii="Tahoma" w:hAnsi="Tahoma" w:cs="Tahoma"/>
          <w:spacing w:val="-1"/>
        </w:rPr>
        <w:t>P</w:t>
      </w:r>
      <w:r>
        <w:rPr>
          <w:rFonts w:ascii="Tahoma" w:hAnsi="Tahoma" w:cs="Tahoma"/>
        </w:rPr>
        <w:t>or</w:t>
      </w:r>
      <w:r>
        <w:rPr>
          <w:rFonts w:ascii="Tahoma" w:hAnsi="Tahoma" w:cs="Tahoma"/>
          <w:spacing w:val="3"/>
        </w:rPr>
        <w:t>t</w:t>
      </w:r>
      <w:r>
        <w:rPr>
          <w:rFonts w:ascii="Tahoma" w:hAnsi="Tahoma" w:cs="Tahoma"/>
        </w:rPr>
        <w:t>e</w:t>
      </w:r>
      <w:r>
        <w:rPr>
          <w:rFonts w:ascii="Tahoma" w:hAnsi="Tahoma" w:cs="Tahoma"/>
          <w:spacing w:val="28"/>
        </w:rPr>
        <w:t xml:space="preserve"> </w:t>
      </w:r>
      <w:r>
        <w:rPr>
          <w:rFonts w:ascii="Tahoma" w:hAnsi="Tahoma" w:cs="Tahoma"/>
        </w:rPr>
        <w:t>-</w:t>
      </w:r>
      <w:r>
        <w:rPr>
          <w:rFonts w:ascii="Tahoma" w:hAnsi="Tahoma" w:cs="Tahoma"/>
          <w:spacing w:val="26"/>
        </w:rPr>
        <w:t xml:space="preserve"> </w:t>
      </w:r>
      <w:r>
        <w:rPr>
          <w:rFonts w:ascii="Tahoma" w:hAnsi="Tahoma" w:cs="Tahoma"/>
          <w:b/>
          <w:bCs/>
          <w:spacing w:val="-1"/>
        </w:rPr>
        <w:t>S</w:t>
      </w:r>
      <w:r>
        <w:rPr>
          <w:rFonts w:ascii="Tahoma" w:hAnsi="Tahoma" w:cs="Tahoma"/>
          <w:b/>
          <w:bCs/>
          <w:spacing w:val="2"/>
        </w:rPr>
        <w:t>i</w:t>
      </w:r>
      <w:r>
        <w:rPr>
          <w:rFonts w:ascii="Tahoma" w:hAnsi="Tahoma" w:cs="Tahoma"/>
          <w:b/>
          <w:bCs/>
        </w:rPr>
        <w:t>m</w:t>
      </w:r>
      <w:r>
        <w:rPr>
          <w:rFonts w:ascii="Tahoma" w:hAnsi="Tahoma" w:cs="Tahoma"/>
          <w:b/>
          <w:bCs/>
          <w:spacing w:val="1"/>
        </w:rPr>
        <w:t>p</w:t>
      </w:r>
      <w:r>
        <w:rPr>
          <w:rFonts w:ascii="Tahoma" w:hAnsi="Tahoma" w:cs="Tahoma"/>
          <w:b/>
          <w:bCs/>
        </w:rPr>
        <w:t>l</w:t>
      </w:r>
      <w:r>
        <w:rPr>
          <w:rFonts w:ascii="Tahoma" w:hAnsi="Tahoma" w:cs="Tahoma"/>
          <w:b/>
          <w:bCs/>
          <w:spacing w:val="2"/>
        </w:rPr>
        <w:t>e</w:t>
      </w:r>
      <w:r>
        <w:rPr>
          <w:rFonts w:ascii="Tahoma" w:hAnsi="Tahoma" w:cs="Tahoma"/>
          <w:b/>
          <w:bCs/>
        </w:rPr>
        <w:t>s</w:t>
      </w:r>
      <w:r>
        <w:rPr>
          <w:rFonts w:ascii="Tahoma" w:hAnsi="Tahoma" w:cs="Tahoma"/>
          <w:b/>
          <w:bCs/>
          <w:spacing w:val="17"/>
        </w:rPr>
        <w:t xml:space="preserve"> </w:t>
      </w:r>
      <w:r>
        <w:rPr>
          <w:rFonts w:ascii="Tahoma" w:hAnsi="Tahoma" w:cs="Tahoma"/>
          <w:b/>
          <w:bCs/>
        </w:rPr>
        <w:t>Na</w:t>
      </w:r>
      <w:r>
        <w:rPr>
          <w:rFonts w:ascii="Tahoma" w:hAnsi="Tahoma" w:cs="Tahoma"/>
          <w:b/>
          <w:bCs/>
          <w:spacing w:val="2"/>
        </w:rPr>
        <w:t>c</w:t>
      </w:r>
      <w:r>
        <w:rPr>
          <w:rFonts w:ascii="Tahoma" w:hAnsi="Tahoma" w:cs="Tahoma"/>
          <w:b/>
          <w:bCs/>
        </w:rPr>
        <w:t>io</w:t>
      </w:r>
      <w:r>
        <w:rPr>
          <w:rFonts w:ascii="Tahoma" w:hAnsi="Tahoma" w:cs="Tahoma"/>
          <w:b/>
          <w:bCs/>
          <w:spacing w:val="1"/>
        </w:rPr>
        <w:t>n</w:t>
      </w:r>
      <w:r>
        <w:rPr>
          <w:rFonts w:ascii="Tahoma" w:hAnsi="Tahoma" w:cs="Tahoma"/>
          <w:b/>
          <w:bCs/>
        </w:rPr>
        <w:t>a</w:t>
      </w:r>
      <w:r>
        <w:rPr>
          <w:rFonts w:ascii="Tahoma" w:hAnsi="Tahoma" w:cs="Tahoma"/>
          <w:b/>
          <w:bCs/>
          <w:spacing w:val="4"/>
        </w:rPr>
        <w:t>l</w:t>
      </w:r>
      <w:r>
        <w:rPr>
          <w:rFonts w:ascii="Tahoma" w:hAnsi="Tahoma" w:cs="Tahoma"/>
        </w:rPr>
        <w:t xml:space="preserve">, </w:t>
      </w:r>
      <w:r>
        <w:rPr>
          <w:rFonts w:ascii="Tahoma" w:hAnsi="Tahoma" w:cs="Tahoma"/>
          <w:spacing w:val="-1"/>
        </w:rPr>
        <w:t>i</w:t>
      </w:r>
      <w:r>
        <w:rPr>
          <w:rFonts w:ascii="Tahoma" w:hAnsi="Tahoma" w:cs="Tahoma"/>
        </w:rPr>
        <w:t>n</w:t>
      </w:r>
      <w:r>
        <w:rPr>
          <w:rFonts w:ascii="Tahoma" w:hAnsi="Tahoma" w:cs="Tahoma"/>
          <w:spacing w:val="1"/>
        </w:rPr>
        <w:t>s</w:t>
      </w:r>
      <w:r>
        <w:rPr>
          <w:rFonts w:ascii="Tahoma" w:hAnsi="Tahoma" w:cs="Tahoma"/>
        </w:rPr>
        <w:t>t</w:t>
      </w:r>
      <w:r>
        <w:rPr>
          <w:rFonts w:ascii="Tahoma" w:hAnsi="Tahoma" w:cs="Tahoma"/>
          <w:spacing w:val="-1"/>
        </w:rPr>
        <w:t>i</w:t>
      </w:r>
      <w:r>
        <w:rPr>
          <w:rFonts w:ascii="Tahoma" w:hAnsi="Tahoma" w:cs="Tahoma"/>
          <w:spacing w:val="2"/>
        </w:rPr>
        <w:t>t</w:t>
      </w:r>
      <w:r>
        <w:rPr>
          <w:rFonts w:ascii="Tahoma" w:hAnsi="Tahoma" w:cs="Tahoma"/>
        </w:rPr>
        <w:t>uí</w:t>
      </w:r>
      <w:r>
        <w:rPr>
          <w:rFonts w:ascii="Tahoma" w:hAnsi="Tahoma" w:cs="Tahoma"/>
          <w:spacing w:val="1"/>
        </w:rPr>
        <w:t>d</w:t>
      </w:r>
      <w:r>
        <w:rPr>
          <w:rFonts w:ascii="Tahoma" w:hAnsi="Tahoma" w:cs="Tahoma"/>
        </w:rPr>
        <w:t>o</w:t>
      </w:r>
      <w:r>
        <w:rPr>
          <w:rFonts w:ascii="Tahoma" w:hAnsi="Tahoma" w:cs="Tahoma"/>
          <w:spacing w:val="13"/>
        </w:rPr>
        <w:t xml:space="preserve"> </w:t>
      </w:r>
      <w:r>
        <w:rPr>
          <w:rFonts w:ascii="Tahoma" w:hAnsi="Tahoma" w:cs="Tahoma"/>
          <w:spacing w:val="2"/>
        </w:rPr>
        <w:t>p</w:t>
      </w:r>
      <w:r>
        <w:rPr>
          <w:rFonts w:ascii="Tahoma" w:hAnsi="Tahoma" w:cs="Tahoma"/>
        </w:rPr>
        <w:t>e</w:t>
      </w:r>
      <w:r>
        <w:rPr>
          <w:rFonts w:ascii="Tahoma" w:hAnsi="Tahoma" w:cs="Tahoma"/>
          <w:spacing w:val="1"/>
        </w:rPr>
        <w:t>l</w:t>
      </w:r>
      <w:r>
        <w:rPr>
          <w:rFonts w:ascii="Tahoma" w:hAnsi="Tahoma" w:cs="Tahoma"/>
        </w:rPr>
        <w:t>a</w:t>
      </w:r>
      <w:r>
        <w:rPr>
          <w:rFonts w:ascii="Tahoma" w:hAnsi="Tahoma" w:cs="Tahoma"/>
          <w:spacing w:val="17"/>
        </w:rPr>
        <w:t xml:space="preserve"> </w:t>
      </w:r>
      <w:r>
        <w:rPr>
          <w:rFonts w:ascii="Tahoma" w:hAnsi="Tahoma" w:cs="Tahoma"/>
          <w:spacing w:val="2"/>
        </w:rPr>
        <w:t>L</w:t>
      </w:r>
      <w:r>
        <w:rPr>
          <w:rFonts w:ascii="Tahoma" w:hAnsi="Tahoma" w:cs="Tahoma"/>
        </w:rPr>
        <w:t>ei</w:t>
      </w:r>
      <w:r>
        <w:rPr>
          <w:rFonts w:ascii="Tahoma" w:hAnsi="Tahoma" w:cs="Tahoma"/>
          <w:spacing w:val="19"/>
        </w:rPr>
        <w:t xml:space="preserve"> </w:t>
      </w:r>
      <w:r>
        <w:rPr>
          <w:rFonts w:ascii="Tahoma" w:hAnsi="Tahoma" w:cs="Tahoma"/>
        </w:rPr>
        <w:t>Co</w:t>
      </w:r>
      <w:r>
        <w:rPr>
          <w:rFonts w:ascii="Tahoma" w:hAnsi="Tahoma" w:cs="Tahoma"/>
          <w:spacing w:val="4"/>
        </w:rPr>
        <w:t>m</w:t>
      </w:r>
      <w:r>
        <w:rPr>
          <w:rFonts w:ascii="Tahoma" w:hAnsi="Tahoma" w:cs="Tahoma"/>
        </w:rPr>
        <w:t>p</w:t>
      </w:r>
      <w:r>
        <w:rPr>
          <w:rFonts w:ascii="Tahoma" w:hAnsi="Tahoma" w:cs="Tahoma"/>
          <w:spacing w:val="-1"/>
        </w:rPr>
        <w:t>l</w:t>
      </w:r>
      <w:r>
        <w:rPr>
          <w:rFonts w:ascii="Tahoma" w:hAnsi="Tahoma" w:cs="Tahoma"/>
          <w:spacing w:val="2"/>
        </w:rPr>
        <w:t>e</w:t>
      </w:r>
      <w:r>
        <w:rPr>
          <w:rFonts w:ascii="Tahoma" w:hAnsi="Tahoma" w:cs="Tahoma"/>
          <w:spacing w:val="4"/>
        </w:rPr>
        <w:t>m</w:t>
      </w:r>
      <w:r>
        <w:rPr>
          <w:rFonts w:ascii="Tahoma" w:hAnsi="Tahoma" w:cs="Tahoma"/>
        </w:rPr>
        <w:t>e</w:t>
      </w:r>
      <w:r>
        <w:rPr>
          <w:rFonts w:ascii="Tahoma" w:hAnsi="Tahoma" w:cs="Tahoma"/>
          <w:spacing w:val="-1"/>
        </w:rPr>
        <w:t>n</w:t>
      </w:r>
      <w:r>
        <w:rPr>
          <w:rFonts w:ascii="Tahoma" w:hAnsi="Tahoma" w:cs="Tahoma"/>
        </w:rPr>
        <w:t>tar</w:t>
      </w:r>
      <w:r>
        <w:rPr>
          <w:rFonts w:ascii="Tahoma" w:hAnsi="Tahoma" w:cs="Tahoma"/>
          <w:spacing w:val="8"/>
        </w:rPr>
        <w:t xml:space="preserve"> </w:t>
      </w:r>
      <w:r>
        <w:rPr>
          <w:rFonts w:ascii="Tahoma" w:hAnsi="Tahoma" w:cs="Tahoma"/>
        </w:rPr>
        <w:t>N°</w:t>
      </w:r>
      <w:r>
        <w:rPr>
          <w:rFonts w:ascii="Tahoma" w:hAnsi="Tahoma" w:cs="Tahoma"/>
          <w:spacing w:val="19"/>
        </w:rPr>
        <w:t xml:space="preserve"> </w:t>
      </w:r>
      <w:r>
        <w:rPr>
          <w:rFonts w:ascii="Tahoma" w:hAnsi="Tahoma" w:cs="Tahoma"/>
        </w:rPr>
        <w:t>1</w:t>
      </w:r>
      <w:r>
        <w:rPr>
          <w:rFonts w:ascii="Tahoma" w:hAnsi="Tahoma" w:cs="Tahoma"/>
          <w:spacing w:val="1"/>
        </w:rPr>
        <w:t>2</w:t>
      </w:r>
      <w:r>
        <w:rPr>
          <w:rFonts w:ascii="Tahoma" w:hAnsi="Tahoma" w:cs="Tahoma"/>
        </w:rPr>
        <w:t>3,</w:t>
      </w:r>
      <w:r>
        <w:rPr>
          <w:rFonts w:ascii="Tahoma" w:hAnsi="Tahoma" w:cs="Tahoma"/>
          <w:spacing w:val="19"/>
        </w:rPr>
        <w:t xml:space="preserve"> </w:t>
      </w:r>
      <w:r>
        <w:rPr>
          <w:rFonts w:ascii="Tahoma" w:hAnsi="Tahoma" w:cs="Tahoma"/>
        </w:rPr>
        <w:t>de</w:t>
      </w:r>
      <w:r>
        <w:rPr>
          <w:rFonts w:ascii="Tahoma" w:hAnsi="Tahoma" w:cs="Tahoma"/>
          <w:spacing w:val="21"/>
        </w:rPr>
        <w:t xml:space="preserve"> </w:t>
      </w:r>
      <w:r>
        <w:rPr>
          <w:rFonts w:ascii="Tahoma" w:hAnsi="Tahoma" w:cs="Tahoma"/>
        </w:rPr>
        <w:t>1</w:t>
      </w:r>
      <w:r>
        <w:rPr>
          <w:rFonts w:ascii="Tahoma" w:hAnsi="Tahoma" w:cs="Tahoma"/>
          <w:spacing w:val="-1"/>
        </w:rPr>
        <w:t>4</w:t>
      </w:r>
      <w:r>
        <w:rPr>
          <w:rFonts w:ascii="Tahoma" w:hAnsi="Tahoma" w:cs="Tahoma"/>
          <w:spacing w:val="2"/>
        </w:rPr>
        <w:t>/</w:t>
      </w:r>
      <w:r>
        <w:rPr>
          <w:rFonts w:ascii="Tahoma" w:hAnsi="Tahoma" w:cs="Tahoma"/>
        </w:rPr>
        <w:t>1</w:t>
      </w:r>
      <w:r>
        <w:rPr>
          <w:rFonts w:ascii="Tahoma" w:hAnsi="Tahoma" w:cs="Tahoma"/>
          <w:spacing w:val="-1"/>
        </w:rPr>
        <w:t>2</w:t>
      </w:r>
      <w:r>
        <w:rPr>
          <w:rFonts w:ascii="Tahoma" w:hAnsi="Tahoma" w:cs="Tahoma"/>
        </w:rPr>
        <w:t>/</w:t>
      </w:r>
      <w:r>
        <w:rPr>
          <w:rFonts w:ascii="Tahoma" w:hAnsi="Tahoma" w:cs="Tahoma"/>
          <w:spacing w:val="2"/>
        </w:rPr>
        <w:t>0</w:t>
      </w:r>
      <w:r>
        <w:rPr>
          <w:rFonts w:ascii="Tahoma" w:hAnsi="Tahoma" w:cs="Tahoma"/>
        </w:rPr>
        <w:t>6,</w:t>
      </w:r>
      <w:r>
        <w:rPr>
          <w:rFonts w:ascii="Tahoma" w:hAnsi="Tahoma" w:cs="Tahoma"/>
          <w:spacing w:val="12"/>
        </w:rPr>
        <w:t xml:space="preserve"> alterada pela Lei nº 147/2014, </w:t>
      </w:r>
      <w:r>
        <w:rPr>
          <w:rFonts w:ascii="Tahoma" w:hAnsi="Tahoma" w:cs="Tahoma"/>
          <w:spacing w:val="2"/>
        </w:rPr>
        <w:t>p</w:t>
      </w:r>
      <w:r>
        <w:rPr>
          <w:rFonts w:ascii="Tahoma" w:hAnsi="Tahoma" w:cs="Tahoma"/>
        </w:rPr>
        <w:t>o</w:t>
      </w:r>
      <w:r>
        <w:rPr>
          <w:rFonts w:ascii="Tahoma" w:hAnsi="Tahoma" w:cs="Tahoma"/>
          <w:spacing w:val="-1"/>
        </w:rPr>
        <w:t>d</w:t>
      </w:r>
      <w:r>
        <w:rPr>
          <w:rFonts w:ascii="Tahoma" w:hAnsi="Tahoma" w:cs="Tahoma"/>
        </w:rPr>
        <w:t>er</w:t>
      </w:r>
      <w:r>
        <w:rPr>
          <w:rFonts w:ascii="Tahoma" w:hAnsi="Tahoma" w:cs="Tahoma"/>
          <w:spacing w:val="2"/>
        </w:rPr>
        <w:t>ã</w:t>
      </w:r>
      <w:r>
        <w:rPr>
          <w:rFonts w:ascii="Tahoma" w:hAnsi="Tahoma" w:cs="Tahoma"/>
        </w:rPr>
        <w:t>o</w:t>
      </w:r>
      <w:r>
        <w:rPr>
          <w:rFonts w:ascii="Tahoma" w:hAnsi="Tahoma" w:cs="Tahoma"/>
          <w:spacing w:val="14"/>
        </w:rPr>
        <w:t xml:space="preserve"> </w:t>
      </w:r>
      <w:r>
        <w:rPr>
          <w:rFonts w:ascii="Tahoma" w:hAnsi="Tahoma" w:cs="Tahoma"/>
          <w:spacing w:val="2"/>
        </w:rPr>
        <w:t>a</w:t>
      </w:r>
      <w:r>
        <w:rPr>
          <w:rFonts w:ascii="Tahoma" w:hAnsi="Tahoma" w:cs="Tahoma"/>
        </w:rPr>
        <w:t>pre</w:t>
      </w:r>
      <w:r>
        <w:rPr>
          <w:rFonts w:ascii="Tahoma" w:hAnsi="Tahoma" w:cs="Tahoma"/>
          <w:spacing w:val="1"/>
        </w:rPr>
        <w:t>s</w:t>
      </w:r>
      <w:r>
        <w:rPr>
          <w:rFonts w:ascii="Tahoma" w:hAnsi="Tahoma" w:cs="Tahoma"/>
        </w:rPr>
        <w:t>e</w:t>
      </w:r>
      <w:r>
        <w:rPr>
          <w:rFonts w:ascii="Tahoma" w:hAnsi="Tahoma" w:cs="Tahoma"/>
          <w:spacing w:val="-1"/>
        </w:rPr>
        <w:t>n</w:t>
      </w:r>
      <w:r>
        <w:rPr>
          <w:rFonts w:ascii="Tahoma" w:hAnsi="Tahoma" w:cs="Tahoma"/>
          <w:spacing w:val="2"/>
        </w:rPr>
        <w:t>t</w:t>
      </w:r>
      <w:r>
        <w:rPr>
          <w:rFonts w:ascii="Tahoma" w:hAnsi="Tahoma" w:cs="Tahoma"/>
        </w:rPr>
        <w:t>ar,</w:t>
      </w:r>
      <w:r>
        <w:rPr>
          <w:rFonts w:ascii="Tahoma" w:hAnsi="Tahoma" w:cs="Tahoma"/>
          <w:spacing w:val="11"/>
        </w:rPr>
        <w:t xml:space="preserve"> </w:t>
      </w:r>
      <w:r>
        <w:rPr>
          <w:rFonts w:ascii="Tahoma" w:hAnsi="Tahoma" w:cs="Tahoma"/>
        </w:rPr>
        <w:t>em</w:t>
      </w:r>
      <w:r>
        <w:rPr>
          <w:rFonts w:ascii="Tahoma" w:hAnsi="Tahoma" w:cs="Tahoma"/>
          <w:spacing w:val="22"/>
        </w:rPr>
        <w:t xml:space="preserve"> </w:t>
      </w:r>
      <w:r>
        <w:rPr>
          <w:rFonts w:ascii="Tahoma" w:hAnsi="Tahoma" w:cs="Tahoma"/>
          <w:spacing w:val="1"/>
        </w:rPr>
        <w:t>s</w:t>
      </w:r>
      <w:r>
        <w:rPr>
          <w:rFonts w:ascii="Tahoma" w:hAnsi="Tahoma" w:cs="Tahoma"/>
        </w:rPr>
        <w:t>u</w:t>
      </w:r>
      <w:r>
        <w:rPr>
          <w:rFonts w:ascii="Tahoma" w:hAnsi="Tahoma" w:cs="Tahoma"/>
          <w:spacing w:val="-1"/>
        </w:rPr>
        <w:t>b</w:t>
      </w:r>
      <w:r>
        <w:rPr>
          <w:rFonts w:ascii="Tahoma" w:hAnsi="Tahoma" w:cs="Tahoma"/>
          <w:spacing w:val="1"/>
        </w:rPr>
        <w:t>s</w:t>
      </w:r>
      <w:r>
        <w:rPr>
          <w:rFonts w:ascii="Tahoma" w:hAnsi="Tahoma" w:cs="Tahoma"/>
        </w:rPr>
        <w:t>t</w:t>
      </w:r>
      <w:r>
        <w:rPr>
          <w:rFonts w:ascii="Tahoma" w:hAnsi="Tahoma" w:cs="Tahoma"/>
          <w:spacing w:val="-1"/>
        </w:rPr>
        <w:t>i</w:t>
      </w:r>
      <w:r>
        <w:rPr>
          <w:rFonts w:ascii="Tahoma" w:hAnsi="Tahoma" w:cs="Tahoma"/>
          <w:spacing w:val="2"/>
        </w:rPr>
        <w:t>t</w:t>
      </w:r>
      <w:r>
        <w:rPr>
          <w:rFonts w:ascii="Tahoma" w:hAnsi="Tahoma" w:cs="Tahoma"/>
        </w:rPr>
        <w:t>u</w:t>
      </w:r>
      <w:r>
        <w:rPr>
          <w:rFonts w:ascii="Tahoma" w:hAnsi="Tahoma" w:cs="Tahoma"/>
          <w:spacing w:val="-1"/>
        </w:rPr>
        <w:t>i</w:t>
      </w:r>
      <w:r>
        <w:rPr>
          <w:rFonts w:ascii="Tahoma" w:hAnsi="Tahoma" w:cs="Tahoma"/>
          <w:spacing w:val="1"/>
        </w:rPr>
        <w:t>ç</w:t>
      </w:r>
      <w:r>
        <w:rPr>
          <w:rFonts w:ascii="Tahoma" w:hAnsi="Tahoma" w:cs="Tahoma"/>
        </w:rPr>
        <w:t>ão ao</w:t>
      </w:r>
      <w:r>
        <w:rPr>
          <w:rFonts w:ascii="Tahoma" w:hAnsi="Tahoma" w:cs="Tahoma"/>
          <w:spacing w:val="7"/>
        </w:rPr>
        <w:t xml:space="preserve"> </w:t>
      </w:r>
      <w:r>
        <w:rPr>
          <w:rFonts w:ascii="Tahoma" w:hAnsi="Tahoma" w:cs="Tahoma"/>
          <w:spacing w:val="-1"/>
        </w:rPr>
        <w:t>B</w:t>
      </w:r>
      <w:r>
        <w:rPr>
          <w:rFonts w:ascii="Tahoma" w:hAnsi="Tahoma" w:cs="Tahoma"/>
          <w:spacing w:val="2"/>
        </w:rPr>
        <w:t>a</w:t>
      </w:r>
      <w:r>
        <w:rPr>
          <w:rFonts w:ascii="Tahoma" w:hAnsi="Tahoma" w:cs="Tahoma"/>
          <w:spacing w:val="-1"/>
        </w:rPr>
        <w:t>l</w:t>
      </w:r>
      <w:r>
        <w:rPr>
          <w:rFonts w:ascii="Tahoma" w:hAnsi="Tahoma" w:cs="Tahoma"/>
          <w:spacing w:val="2"/>
        </w:rPr>
        <w:t>a</w:t>
      </w:r>
      <w:r>
        <w:rPr>
          <w:rFonts w:ascii="Tahoma" w:hAnsi="Tahoma" w:cs="Tahoma"/>
        </w:rPr>
        <w:t>n</w:t>
      </w:r>
      <w:r>
        <w:rPr>
          <w:rFonts w:ascii="Tahoma" w:hAnsi="Tahoma" w:cs="Tahoma"/>
          <w:spacing w:val="1"/>
        </w:rPr>
        <w:t>ç</w:t>
      </w:r>
      <w:r>
        <w:rPr>
          <w:rFonts w:ascii="Tahoma" w:hAnsi="Tahoma" w:cs="Tahoma"/>
        </w:rPr>
        <w:t>o</w:t>
      </w:r>
      <w:r>
        <w:rPr>
          <w:rFonts w:ascii="Tahoma" w:hAnsi="Tahoma" w:cs="Tahoma"/>
          <w:spacing w:val="3"/>
        </w:rPr>
        <w:t xml:space="preserve"> </w:t>
      </w:r>
      <w:r>
        <w:rPr>
          <w:rFonts w:ascii="Tahoma" w:hAnsi="Tahoma" w:cs="Tahoma"/>
          <w:spacing w:val="-1"/>
        </w:rPr>
        <w:t>P</w:t>
      </w:r>
      <w:r>
        <w:rPr>
          <w:rFonts w:ascii="Tahoma" w:hAnsi="Tahoma" w:cs="Tahoma"/>
          <w:spacing w:val="2"/>
        </w:rPr>
        <w:t>a</w:t>
      </w:r>
      <w:r>
        <w:rPr>
          <w:rFonts w:ascii="Tahoma" w:hAnsi="Tahoma" w:cs="Tahoma"/>
        </w:rPr>
        <w:t>tr</w:t>
      </w:r>
      <w:r>
        <w:rPr>
          <w:rFonts w:ascii="Tahoma" w:hAnsi="Tahoma" w:cs="Tahoma"/>
          <w:spacing w:val="-1"/>
        </w:rPr>
        <w:t>i</w:t>
      </w:r>
      <w:r>
        <w:rPr>
          <w:rFonts w:ascii="Tahoma" w:hAnsi="Tahoma" w:cs="Tahoma"/>
          <w:spacing w:val="4"/>
        </w:rPr>
        <w:t>m</w:t>
      </w:r>
      <w:r>
        <w:rPr>
          <w:rFonts w:ascii="Tahoma" w:hAnsi="Tahoma" w:cs="Tahoma"/>
        </w:rPr>
        <w:t>o</w:t>
      </w:r>
      <w:r>
        <w:rPr>
          <w:rFonts w:ascii="Tahoma" w:hAnsi="Tahoma" w:cs="Tahoma"/>
          <w:spacing w:val="-1"/>
        </w:rPr>
        <w:t>ni</w:t>
      </w:r>
      <w:r>
        <w:rPr>
          <w:rFonts w:ascii="Tahoma" w:hAnsi="Tahoma" w:cs="Tahoma"/>
        </w:rPr>
        <w:t>a</w:t>
      </w:r>
      <w:r>
        <w:rPr>
          <w:rFonts w:ascii="Tahoma" w:hAnsi="Tahoma" w:cs="Tahoma"/>
          <w:spacing w:val="1"/>
        </w:rPr>
        <w:t>l</w:t>
      </w:r>
      <w:r>
        <w:rPr>
          <w:rFonts w:ascii="Tahoma" w:hAnsi="Tahoma" w:cs="Tahoma"/>
        </w:rPr>
        <w:t>, o</w:t>
      </w:r>
      <w:r>
        <w:rPr>
          <w:rFonts w:ascii="Tahoma" w:hAnsi="Tahoma" w:cs="Tahoma"/>
          <w:spacing w:val="11"/>
        </w:rPr>
        <w:t xml:space="preserve"> </w:t>
      </w:r>
      <w:r>
        <w:rPr>
          <w:rFonts w:ascii="Tahoma" w:hAnsi="Tahoma" w:cs="Tahoma"/>
          <w:spacing w:val="-1"/>
        </w:rPr>
        <w:t>A</w:t>
      </w:r>
      <w:r>
        <w:rPr>
          <w:rFonts w:ascii="Tahoma" w:hAnsi="Tahoma" w:cs="Tahoma"/>
        </w:rPr>
        <w:t>to</w:t>
      </w:r>
      <w:r>
        <w:rPr>
          <w:rFonts w:ascii="Tahoma" w:hAnsi="Tahoma" w:cs="Tahoma"/>
          <w:spacing w:val="7"/>
        </w:rPr>
        <w:t xml:space="preserve"> </w:t>
      </w:r>
      <w:r>
        <w:rPr>
          <w:rFonts w:ascii="Tahoma" w:hAnsi="Tahoma" w:cs="Tahoma"/>
        </w:rPr>
        <w:t>C</w:t>
      </w:r>
      <w:r>
        <w:rPr>
          <w:rFonts w:ascii="Tahoma" w:hAnsi="Tahoma" w:cs="Tahoma"/>
          <w:spacing w:val="2"/>
        </w:rPr>
        <w:t>o</w:t>
      </w:r>
      <w:r>
        <w:rPr>
          <w:rFonts w:ascii="Tahoma" w:hAnsi="Tahoma" w:cs="Tahoma"/>
        </w:rPr>
        <w:t>n</w:t>
      </w:r>
      <w:r>
        <w:rPr>
          <w:rFonts w:ascii="Tahoma" w:hAnsi="Tahoma" w:cs="Tahoma"/>
          <w:spacing w:val="1"/>
        </w:rPr>
        <w:t>s</w:t>
      </w:r>
      <w:r>
        <w:rPr>
          <w:rFonts w:ascii="Tahoma" w:hAnsi="Tahoma" w:cs="Tahoma"/>
        </w:rPr>
        <w:t>t</w:t>
      </w:r>
      <w:r>
        <w:rPr>
          <w:rFonts w:ascii="Tahoma" w:hAnsi="Tahoma" w:cs="Tahoma"/>
          <w:spacing w:val="-1"/>
        </w:rPr>
        <w:t>i</w:t>
      </w:r>
      <w:r>
        <w:rPr>
          <w:rFonts w:ascii="Tahoma" w:hAnsi="Tahoma" w:cs="Tahoma"/>
          <w:spacing w:val="2"/>
        </w:rPr>
        <w:t>t</w:t>
      </w:r>
      <w:r>
        <w:rPr>
          <w:rFonts w:ascii="Tahoma" w:hAnsi="Tahoma" w:cs="Tahoma"/>
        </w:rPr>
        <w:t>ut</w:t>
      </w:r>
      <w:r>
        <w:rPr>
          <w:rFonts w:ascii="Tahoma" w:hAnsi="Tahoma" w:cs="Tahoma"/>
          <w:spacing w:val="1"/>
        </w:rPr>
        <w:t>i</w:t>
      </w:r>
      <w:r>
        <w:rPr>
          <w:rFonts w:ascii="Tahoma" w:hAnsi="Tahoma" w:cs="Tahoma"/>
          <w:spacing w:val="-1"/>
        </w:rPr>
        <w:t>v</w:t>
      </w:r>
      <w:r>
        <w:rPr>
          <w:rFonts w:ascii="Tahoma" w:hAnsi="Tahoma" w:cs="Tahoma"/>
        </w:rPr>
        <w:t>o</w:t>
      </w:r>
      <w:r>
        <w:rPr>
          <w:rFonts w:ascii="Tahoma" w:hAnsi="Tahoma" w:cs="Tahoma"/>
          <w:spacing w:val="2"/>
        </w:rPr>
        <w:t xml:space="preserve"> </w:t>
      </w:r>
      <w:r>
        <w:rPr>
          <w:rFonts w:ascii="Tahoma" w:hAnsi="Tahoma" w:cs="Tahoma"/>
        </w:rPr>
        <w:t>ou</w:t>
      </w:r>
      <w:r>
        <w:rPr>
          <w:rFonts w:ascii="Tahoma" w:hAnsi="Tahoma" w:cs="Tahoma"/>
          <w:spacing w:val="7"/>
        </w:rPr>
        <w:t xml:space="preserve"> </w:t>
      </w:r>
      <w:r>
        <w:rPr>
          <w:rFonts w:ascii="Tahoma" w:hAnsi="Tahoma" w:cs="Tahoma"/>
        </w:rPr>
        <w:t>o</w:t>
      </w:r>
      <w:r>
        <w:rPr>
          <w:rFonts w:ascii="Tahoma" w:hAnsi="Tahoma" w:cs="Tahoma"/>
          <w:spacing w:val="9"/>
        </w:rPr>
        <w:t xml:space="preserve"> </w:t>
      </w:r>
      <w:r>
        <w:rPr>
          <w:rFonts w:ascii="Tahoma" w:hAnsi="Tahoma" w:cs="Tahoma"/>
        </w:rPr>
        <w:t>C</w:t>
      </w:r>
      <w:r>
        <w:rPr>
          <w:rFonts w:ascii="Tahoma" w:hAnsi="Tahoma" w:cs="Tahoma"/>
          <w:spacing w:val="2"/>
        </w:rPr>
        <w:t>o</w:t>
      </w:r>
      <w:r>
        <w:rPr>
          <w:rFonts w:ascii="Tahoma" w:hAnsi="Tahoma" w:cs="Tahoma"/>
        </w:rPr>
        <w:t>nt</w:t>
      </w:r>
      <w:r>
        <w:rPr>
          <w:rFonts w:ascii="Tahoma" w:hAnsi="Tahoma" w:cs="Tahoma"/>
          <w:spacing w:val="3"/>
        </w:rPr>
        <w:t>r</w:t>
      </w:r>
      <w:r>
        <w:rPr>
          <w:rFonts w:ascii="Tahoma" w:hAnsi="Tahoma" w:cs="Tahoma"/>
        </w:rPr>
        <w:t>ato</w:t>
      </w:r>
      <w:r>
        <w:rPr>
          <w:rFonts w:ascii="Tahoma" w:hAnsi="Tahoma" w:cs="Tahoma"/>
          <w:spacing w:val="2"/>
        </w:rPr>
        <w:t xml:space="preserve"> </w:t>
      </w:r>
      <w:r>
        <w:rPr>
          <w:rFonts w:ascii="Tahoma" w:hAnsi="Tahoma" w:cs="Tahoma"/>
          <w:spacing w:val="1"/>
        </w:rPr>
        <w:t>S</w:t>
      </w:r>
      <w:r>
        <w:rPr>
          <w:rFonts w:ascii="Tahoma" w:hAnsi="Tahoma" w:cs="Tahoma"/>
        </w:rPr>
        <w:t>o</w:t>
      </w:r>
      <w:r>
        <w:rPr>
          <w:rFonts w:ascii="Tahoma" w:hAnsi="Tahoma" w:cs="Tahoma"/>
          <w:spacing w:val="1"/>
        </w:rPr>
        <w:t>c</w:t>
      </w:r>
      <w:r>
        <w:rPr>
          <w:rFonts w:ascii="Tahoma" w:hAnsi="Tahoma" w:cs="Tahoma"/>
          <w:spacing w:val="-1"/>
        </w:rPr>
        <w:t>i</w:t>
      </w:r>
      <w:r>
        <w:rPr>
          <w:rFonts w:ascii="Tahoma" w:hAnsi="Tahoma" w:cs="Tahoma"/>
          <w:spacing w:val="2"/>
        </w:rPr>
        <w:t>a</w:t>
      </w:r>
      <w:r>
        <w:rPr>
          <w:rFonts w:ascii="Tahoma" w:hAnsi="Tahoma" w:cs="Tahoma"/>
        </w:rPr>
        <w:t>l</w:t>
      </w:r>
      <w:r>
        <w:rPr>
          <w:rFonts w:ascii="Tahoma" w:hAnsi="Tahoma" w:cs="Tahoma"/>
          <w:spacing w:val="4"/>
        </w:rPr>
        <w:t xml:space="preserve"> </w:t>
      </w:r>
      <w:r>
        <w:rPr>
          <w:rFonts w:ascii="Tahoma" w:hAnsi="Tahoma" w:cs="Tahoma"/>
        </w:rPr>
        <w:t>da</w:t>
      </w:r>
      <w:r>
        <w:rPr>
          <w:rFonts w:ascii="Tahoma" w:hAnsi="Tahoma" w:cs="Tahoma"/>
          <w:spacing w:val="9"/>
        </w:rPr>
        <w:t xml:space="preserve"> </w:t>
      </w:r>
      <w:r>
        <w:rPr>
          <w:rFonts w:ascii="Tahoma" w:hAnsi="Tahoma" w:cs="Tahoma"/>
          <w:spacing w:val="-1"/>
        </w:rPr>
        <w:t>E</w:t>
      </w:r>
      <w:r>
        <w:rPr>
          <w:rFonts w:ascii="Tahoma" w:hAnsi="Tahoma" w:cs="Tahoma"/>
          <w:spacing w:val="4"/>
        </w:rPr>
        <w:t>m</w:t>
      </w:r>
      <w:r>
        <w:rPr>
          <w:rFonts w:ascii="Tahoma" w:hAnsi="Tahoma" w:cs="Tahoma"/>
        </w:rPr>
        <w:t>pre</w:t>
      </w:r>
      <w:r>
        <w:rPr>
          <w:rFonts w:ascii="Tahoma" w:hAnsi="Tahoma" w:cs="Tahoma"/>
          <w:spacing w:val="1"/>
        </w:rPr>
        <w:t>s</w:t>
      </w:r>
      <w:r>
        <w:rPr>
          <w:rFonts w:ascii="Tahoma" w:hAnsi="Tahoma" w:cs="Tahoma"/>
        </w:rPr>
        <w:t>a</w:t>
      </w:r>
      <w:r>
        <w:rPr>
          <w:rFonts w:ascii="Tahoma" w:hAnsi="Tahoma" w:cs="Tahoma"/>
          <w:spacing w:val="3"/>
        </w:rPr>
        <w:t xml:space="preserve"> </w:t>
      </w:r>
      <w:r>
        <w:rPr>
          <w:rFonts w:ascii="Tahoma" w:hAnsi="Tahoma" w:cs="Tahoma"/>
        </w:rPr>
        <w:t>at</w:t>
      </w:r>
      <w:r>
        <w:rPr>
          <w:rFonts w:ascii="Tahoma" w:hAnsi="Tahoma" w:cs="Tahoma"/>
          <w:spacing w:val="-1"/>
        </w:rPr>
        <w:t>u</w:t>
      </w:r>
      <w:r>
        <w:rPr>
          <w:rFonts w:ascii="Tahoma" w:hAnsi="Tahoma" w:cs="Tahoma"/>
        </w:rPr>
        <w:t>a</w:t>
      </w:r>
      <w:r>
        <w:rPr>
          <w:rFonts w:ascii="Tahoma" w:hAnsi="Tahoma" w:cs="Tahoma"/>
          <w:spacing w:val="-1"/>
        </w:rPr>
        <w:t>l</w:t>
      </w:r>
      <w:r>
        <w:rPr>
          <w:rFonts w:ascii="Tahoma" w:hAnsi="Tahoma" w:cs="Tahoma"/>
          <w:spacing w:val="1"/>
        </w:rPr>
        <w:t>i</w:t>
      </w:r>
      <w:r>
        <w:rPr>
          <w:rFonts w:ascii="Tahoma" w:hAnsi="Tahoma" w:cs="Tahoma"/>
          <w:spacing w:val="7"/>
        </w:rPr>
        <w:t>z</w:t>
      </w:r>
      <w:r>
        <w:rPr>
          <w:rFonts w:ascii="Tahoma" w:hAnsi="Tahoma" w:cs="Tahoma"/>
          <w:spacing w:val="2"/>
        </w:rPr>
        <w:t>a</w:t>
      </w:r>
      <w:r>
        <w:rPr>
          <w:rFonts w:ascii="Tahoma" w:hAnsi="Tahoma" w:cs="Tahoma"/>
        </w:rPr>
        <w:t>do e</w:t>
      </w:r>
      <w:r>
        <w:rPr>
          <w:rFonts w:ascii="Tahoma" w:hAnsi="Tahoma" w:cs="Tahoma"/>
          <w:spacing w:val="9"/>
        </w:rPr>
        <w:t xml:space="preserve"> </w:t>
      </w:r>
      <w:r>
        <w:rPr>
          <w:rFonts w:ascii="Tahoma" w:hAnsi="Tahoma" w:cs="Tahoma"/>
          <w:spacing w:val="2"/>
        </w:rPr>
        <w:t>r</w:t>
      </w:r>
      <w:r>
        <w:rPr>
          <w:rFonts w:ascii="Tahoma" w:hAnsi="Tahoma" w:cs="Tahoma"/>
        </w:rPr>
        <w:t>eg</w:t>
      </w:r>
      <w:r>
        <w:rPr>
          <w:rFonts w:ascii="Tahoma" w:hAnsi="Tahoma" w:cs="Tahoma"/>
          <w:spacing w:val="-1"/>
        </w:rPr>
        <w:t>i</w:t>
      </w:r>
      <w:r>
        <w:rPr>
          <w:rFonts w:ascii="Tahoma" w:hAnsi="Tahoma" w:cs="Tahoma"/>
          <w:spacing w:val="1"/>
        </w:rPr>
        <w:t>s</w:t>
      </w:r>
      <w:r>
        <w:rPr>
          <w:rFonts w:ascii="Tahoma" w:hAnsi="Tahoma" w:cs="Tahoma"/>
        </w:rPr>
        <w:t>tra</w:t>
      </w:r>
      <w:r>
        <w:rPr>
          <w:rFonts w:ascii="Tahoma" w:hAnsi="Tahoma" w:cs="Tahoma"/>
          <w:spacing w:val="-1"/>
        </w:rPr>
        <w:t>d</w:t>
      </w:r>
      <w:r>
        <w:rPr>
          <w:rFonts w:ascii="Tahoma" w:hAnsi="Tahoma" w:cs="Tahoma"/>
        </w:rPr>
        <w:t>o</w:t>
      </w:r>
      <w:r>
        <w:rPr>
          <w:rFonts w:ascii="Tahoma" w:hAnsi="Tahoma" w:cs="Tahoma"/>
          <w:spacing w:val="4"/>
        </w:rPr>
        <w:t xml:space="preserve"> </w:t>
      </w:r>
      <w:r>
        <w:rPr>
          <w:rFonts w:ascii="Tahoma" w:hAnsi="Tahoma" w:cs="Tahoma"/>
        </w:rPr>
        <w:t>na</w:t>
      </w:r>
      <w:r>
        <w:rPr>
          <w:rFonts w:ascii="Tahoma" w:hAnsi="Tahoma" w:cs="Tahoma"/>
          <w:spacing w:val="6"/>
        </w:rPr>
        <w:t xml:space="preserve"> </w:t>
      </w:r>
      <w:r>
        <w:rPr>
          <w:rFonts w:ascii="Tahoma" w:hAnsi="Tahoma" w:cs="Tahoma"/>
          <w:spacing w:val="2"/>
        </w:rPr>
        <w:t>f</w:t>
      </w:r>
      <w:r>
        <w:rPr>
          <w:rFonts w:ascii="Tahoma" w:hAnsi="Tahoma" w:cs="Tahoma"/>
        </w:rPr>
        <w:t>or</w:t>
      </w:r>
      <w:r>
        <w:rPr>
          <w:rFonts w:ascii="Tahoma" w:hAnsi="Tahoma" w:cs="Tahoma"/>
          <w:spacing w:val="5"/>
        </w:rPr>
        <w:t>m</w:t>
      </w:r>
      <w:r>
        <w:rPr>
          <w:rFonts w:ascii="Tahoma" w:hAnsi="Tahoma" w:cs="Tahoma"/>
        </w:rPr>
        <w:t>a</w:t>
      </w:r>
      <w:r>
        <w:rPr>
          <w:rFonts w:ascii="Tahoma" w:hAnsi="Tahoma" w:cs="Tahoma"/>
          <w:spacing w:val="4"/>
        </w:rPr>
        <w:t xml:space="preserve"> </w:t>
      </w:r>
      <w:r>
        <w:rPr>
          <w:rFonts w:ascii="Tahoma" w:hAnsi="Tahoma" w:cs="Tahoma"/>
        </w:rPr>
        <w:t>da</w:t>
      </w:r>
      <w:r>
        <w:rPr>
          <w:rFonts w:ascii="Tahoma" w:hAnsi="Tahoma" w:cs="Tahoma"/>
          <w:spacing w:val="6"/>
        </w:rPr>
        <w:t xml:space="preserve"> </w:t>
      </w:r>
      <w:r>
        <w:rPr>
          <w:rFonts w:ascii="Tahoma" w:hAnsi="Tahoma" w:cs="Tahoma"/>
          <w:spacing w:val="-1"/>
        </w:rPr>
        <w:t>l</w:t>
      </w:r>
      <w:r>
        <w:rPr>
          <w:rFonts w:ascii="Tahoma" w:hAnsi="Tahoma" w:cs="Tahoma"/>
        </w:rPr>
        <w:t>ei</w:t>
      </w:r>
      <w:r>
        <w:rPr>
          <w:rFonts w:ascii="Tahoma" w:hAnsi="Tahoma" w:cs="Tahoma"/>
          <w:spacing w:val="6"/>
        </w:rPr>
        <w:t xml:space="preserve"> </w:t>
      </w:r>
      <w:r>
        <w:rPr>
          <w:rFonts w:ascii="Tahoma" w:hAnsi="Tahoma" w:cs="Tahoma"/>
          <w:spacing w:val="2"/>
        </w:rPr>
        <w:t>qu</w:t>
      </w:r>
      <w:r>
        <w:rPr>
          <w:rFonts w:ascii="Tahoma" w:hAnsi="Tahoma" w:cs="Tahoma"/>
        </w:rPr>
        <w:t>e</w:t>
      </w:r>
      <w:r>
        <w:rPr>
          <w:rFonts w:ascii="Tahoma" w:hAnsi="Tahoma" w:cs="Tahoma"/>
          <w:spacing w:val="6"/>
        </w:rPr>
        <w:t xml:space="preserve"> </w:t>
      </w:r>
      <w:r>
        <w:rPr>
          <w:rFonts w:ascii="Tahoma" w:hAnsi="Tahoma" w:cs="Tahoma"/>
          <w:spacing w:val="1"/>
        </w:rPr>
        <w:t>c</w:t>
      </w:r>
      <w:r>
        <w:rPr>
          <w:rFonts w:ascii="Tahoma" w:hAnsi="Tahoma" w:cs="Tahoma"/>
        </w:rPr>
        <w:t>o</w:t>
      </w:r>
      <w:r>
        <w:rPr>
          <w:rFonts w:ascii="Tahoma" w:hAnsi="Tahoma" w:cs="Tahoma"/>
          <w:spacing w:val="4"/>
        </w:rPr>
        <w:t>m</w:t>
      </w:r>
      <w:r>
        <w:rPr>
          <w:rFonts w:ascii="Tahoma" w:hAnsi="Tahoma" w:cs="Tahoma"/>
        </w:rPr>
        <w:t>pro</w:t>
      </w:r>
      <w:r>
        <w:rPr>
          <w:rFonts w:ascii="Tahoma" w:hAnsi="Tahoma" w:cs="Tahoma"/>
          <w:spacing w:val="-1"/>
        </w:rPr>
        <w:t>v</w:t>
      </w:r>
      <w:r>
        <w:rPr>
          <w:rFonts w:ascii="Tahoma" w:hAnsi="Tahoma" w:cs="Tahoma"/>
        </w:rPr>
        <w:t>e Cap</w:t>
      </w:r>
      <w:r>
        <w:rPr>
          <w:rFonts w:ascii="Tahoma" w:hAnsi="Tahoma" w:cs="Tahoma"/>
          <w:spacing w:val="1"/>
        </w:rPr>
        <w:t>i</w:t>
      </w:r>
      <w:r>
        <w:rPr>
          <w:rFonts w:ascii="Tahoma" w:hAnsi="Tahoma" w:cs="Tahoma"/>
        </w:rPr>
        <w:t>t</w:t>
      </w:r>
      <w:r>
        <w:rPr>
          <w:rFonts w:ascii="Tahoma" w:hAnsi="Tahoma" w:cs="Tahoma"/>
          <w:spacing w:val="2"/>
        </w:rPr>
        <w:t>a</w:t>
      </w:r>
      <w:r>
        <w:rPr>
          <w:rFonts w:ascii="Tahoma" w:hAnsi="Tahoma" w:cs="Tahoma"/>
        </w:rPr>
        <w:t>l</w:t>
      </w:r>
      <w:r>
        <w:rPr>
          <w:rFonts w:ascii="Tahoma" w:hAnsi="Tahoma" w:cs="Tahoma"/>
          <w:spacing w:val="2"/>
        </w:rPr>
        <w:t xml:space="preserve"> </w:t>
      </w:r>
      <w:r>
        <w:rPr>
          <w:rFonts w:ascii="Tahoma" w:hAnsi="Tahoma" w:cs="Tahoma"/>
          <w:spacing w:val="-1"/>
        </w:rPr>
        <w:t>S</w:t>
      </w:r>
      <w:r>
        <w:rPr>
          <w:rFonts w:ascii="Tahoma" w:hAnsi="Tahoma" w:cs="Tahoma"/>
        </w:rPr>
        <w:t>o</w:t>
      </w:r>
      <w:r>
        <w:rPr>
          <w:rFonts w:ascii="Tahoma" w:hAnsi="Tahoma" w:cs="Tahoma"/>
          <w:spacing w:val="3"/>
        </w:rPr>
        <w:t>c</w:t>
      </w:r>
      <w:r>
        <w:rPr>
          <w:rFonts w:ascii="Tahoma" w:hAnsi="Tahoma" w:cs="Tahoma"/>
          <w:spacing w:val="-1"/>
        </w:rPr>
        <w:t>i</w:t>
      </w:r>
      <w:r>
        <w:rPr>
          <w:rFonts w:ascii="Tahoma" w:hAnsi="Tahoma" w:cs="Tahoma"/>
        </w:rPr>
        <w:t>al</w:t>
      </w:r>
      <w:r>
        <w:rPr>
          <w:rFonts w:ascii="Tahoma" w:hAnsi="Tahoma" w:cs="Tahoma"/>
          <w:spacing w:val="5"/>
        </w:rPr>
        <w:t xml:space="preserve"> </w:t>
      </w:r>
      <w:r>
        <w:rPr>
          <w:rFonts w:ascii="Tahoma" w:hAnsi="Tahoma" w:cs="Tahoma"/>
        </w:rPr>
        <w:t>In</w:t>
      </w:r>
      <w:r>
        <w:rPr>
          <w:rFonts w:ascii="Tahoma" w:hAnsi="Tahoma" w:cs="Tahoma"/>
          <w:spacing w:val="-1"/>
        </w:rPr>
        <w:t>t</w:t>
      </w:r>
      <w:r>
        <w:rPr>
          <w:rFonts w:ascii="Tahoma" w:hAnsi="Tahoma" w:cs="Tahoma"/>
        </w:rPr>
        <w:t>e</w:t>
      </w:r>
      <w:r>
        <w:rPr>
          <w:rFonts w:ascii="Tahoma" w:hAnsi="Tahoma" w:cs="Tahoma"/>
          <w:spacing w:val="-1"/>
        </w:rPr>
        <w:t>g</w:t>
      </w:r>
      <w:r>
        <w:rPr>
          <w:rFonts w:ascii="Tahoma" w:hAnsi="Tahoma" w:cs="Tahoma"/>
          <w:spacing w:val="1"/>
        </w:rPr>
        <w:t>r</w:t>
      </w:r>
      <w:r>
        <w:rPr>
          <w:rFonts w:ascii="Tahoma" w:hAnsi="Tahoma" w:cs="Tahoma"/>
          <w:spacing w:val="2"/>
        </w:rPr>
        <w:t>a</w:t>
      </w:r>
      <w:r>
        <w:rPr>
          <w:rFonts w:ascii="Tahoma" w:hAnsi="Tahoma" w:cs="Tahoma"/>
          <w:spacing w:val="-1"/>
        </w:rPr>
        <w:t>l</w:t>
      </w:r>
      <w:r>
        <w:rPr>
          <w:rFonts w:ascii="Tahoma" w:hAnsi="Tahoma" w:cs="Tahoma"/>
          <w:spacing w:val="1"/>
        </w:rPr>
        <w:t>i</w:t>
      </w:r>
      <w:r>
        <w:rPr>
          <w:rFonts w:ascii="Tahoma" w:hAnsi="Tahoma" w:cs="Tahoma"/>
          <w:spacing w:val="-1"/>
        </w:rPr>
        <w:t>z</w:t>
      </w:r>
      <w:r>
        <w:rPr>
          <w:rFonts w:ascii="Tahoma" w:hAnsi="Tahoma" w:cs="Tahoma"/>
          <w:spacing w:val="2"/>
        </w:rPr>
        <w:t>a</w:t>
      </w:r>
      <w:r>
        <w:rPr>
          <w:rFonts w:ascii="Tahoma" w:hAnsi="Tahoma" w:cs="Tahoma"/>
        </w:rPr>
        <w:t>do</w:t>
      </w:r>
      <w:r>
        <w:rPr>
          <w:rFonts w:ascii="Tahoma" w:hAnsi="Tahoma" w:cs="Tahoma"/>
          <w:spacing w:val="-3"/>
        </w:rPr>
        <w:t xml:space="preserve"> </w:t>
      </w:r>
      <w:r>
        <w:rPr>
          <w:rFonts w:ascii="Tahoma" w:hAnsi="Tahoma" w:cs="Tahoma"/>
          <w:spacing w:val="2"/>
        </w:rPr>
        <w:t>d</w:t>
      </w:r>
      <w:r>
        <w:rPr>
          <w:rFonts w:ascii="Tahoma" w:hAnsi="Tahoma" w:cs="Tahoma"/>
        </w:rPr>
        <w:t>e</w:t>
      </w:r>
      <w:r>
        <w:rPr>
          <w:rFonts w:ascii="Tahoma" w:hAnsi="Tahoma" w:cs="Tahoma"/>
          <w:spacing w:val="7"/>
        </w:rPr>
        <w:t xml:space="preserve"> </w:t>
      </w:r>
      <w:r>
        <w:rPr>
          <w:rFonts w:ascii="Tahoma" w:hAnsi="Tahoma" w:cs="Tahoma"/>
        </w:rPr>
        <w:t>no</w:t>
      </w:r>
      <w:r>
        <w:rPr>
          <w:rFonts w:ascii="Tahoma" w:hAnsi="Tahoma" w:cs="Tahoma"/>
          <w:spacing w:val="6"/>
        </w:rPr>
        <w:t xml:space="preserve"> </w:t>
      </w:r>
      <w:r>
        <w:rPr>
          <w:rFonts w:ascii="Tahoma" w:hAnsi="Tahoma" w:cs="Tahoma"/>
          <w:spacing w:val="4"/>
        </w:rPr>
        <w:t>m</w:t>
      </w:r>
      <w:r>
        <w:rPr>
          <w:rFonts w:ascii="Tahoma" w:hAnsi="Tahoma" w:cs="Tahoma"/>
        </w:rPr>
        <w:t>ín</w:t>
      </w:r>
      <w:r>
        <w:rPr>
          <w:rFonts w:ascii="Tahoma" w:hAnsi="Tahoma" w:cs="Tahoma"/>
          <w:spacing w:val="-2"/>
        </w:rPr>
        <w:t>i</w:t>
      </w:r>
      <w:r>
        <w:rPr>
          <w:rFonts w:ascii="Tahoma" w:hAnsi="Tahoma" w:cs="Tahoma"/>
          <w:spacing w:val="4"/>
        </w:rPr>
        <w:t>m</w:t>
      </w:r>
      <w:r>
        <w:rPr>
          <w:rFonts w:ascii="Tahoma" w:hAnsi="Tahoma" w:cs="Tahoma"/>
        </w:rPr>
        <w:t>o</w:t>
      </w:r>
      <w:r>
        <w:rPr>
          <w:rFonts w:ascii="Tahoma" w:hAnsi="Tahoma" w:cs="Tahoma"/>
          <w:spacing w:val="2"/>
        </w:rPr>
        <w:t xml:space="preserve"> </w:t>
      </w:r>
      <w:r>
        <w:rPr>
          <w:rFonts w:ascii="Tahoma" w:hAnsi="Tahoma" w:cs="Tahoma"/>
        </w:rPr>
        <w:t>1</w:t>
      </w:r>
      <w:r>
        <w:rPr>
          <w:rFonts w:ascii="Tahoma" w:hAnsi="Tahoma" w:cs="Tahoma"/>
          <w:spacing w:val="-1"/>
        </w:rPr>
        <w:t>0</w:t>
      </w:r>
      <w:r>
        <w:rPr>
          <w:rFonts w:ascii="Tahoma" w:hAnsi="Tahoma" w:cs="Tahoma"/>
        </w:rPr>
        <w:t>%</w:t>
      </w:r>
      <w:r>
        <w:rPr>
          <w:rFonts w:ascii="Tahoma" w:hAnsi="Tahoma" w:cs="Tahoma"/>
          <w:spacing w:val="6"/>
        </w:rPr>
        <w:t xml:space="preserve"> </w:t>
      </w:r>
      <w:r>
        <w:rPr>
          <w:rFonts w:ascii="Tahoma" w:hAnsi="Tahoma" w:cs="Tahoma"/>
        </w:rPr>
        <w:t>do</w:t>
      </w:r>
      <w:r>
        <w:rPr>
          <w:rFonts w:ascii="Tahoma" w:hAnsi="Tahoma" w:cs="Tahoma"/>
          <w:spacing w:val="9"/>
        </w:rPr>
        <w:t xml:space="preserve"> </w:t>
      </w:r>
      <w:r>
        <w:rPr>
          <w:rFonts w:ascii="Tahoma" w:hAnsi="Tahoma" w:cs="Tahoma"/>
          <w:spacing w:val="8"/>
        </w:rPr>
        <w:t>v</w:t>
      </w:r>
      <w:r>
        <w:rPr>
          <w:rFonts w:ascii="Tahoma" w:hAnsi="Tahoma" w:cs="Tahoma"/>
        </w:rPr>
        <w:t>a</w:t>
      </w:r>
      <w:r>
        <w:rPr>
          <w:rFonts w:ascii="Tahoma" w:hAnsi="Tahoma" w:cs="Tahoma"/>
          <w:spacing w:val="-1"/>
        </w:rPr>
        <w:t>l</w:t>
      </w:r>
      <w:r>
        <w:rPr>
          <w:rFonts w:ascii="Tahoma" w:hAnsi="Tahoma" w:cs="Tahoma"/>
        </w:rPr>
        <w:t>or</w:t>
      </w:r>
      <w:r>
        <w:rPr>
          <w:rFonts w:ascii="Tahoma" w:hAnsi="Tahoma" w:cs="Tahoma"/>
          <w:spacing w:val="8"/>
        </w:rPr>
        <w:t xml:space="preserve"> </w:t>
      </w:r>
      <w:r>
        <w:rPr>
          <w:rFonts w:ascii="Tahoma" w:hAnsi="Tahoma" w:cs="Tahoma"/>
          <w:spacing w:val="4"/>
        </w:rPr>
        <w:t>m</w:t>
      </w:r>
      <w:r>
        <w:rPr>
          <w:rFonts w:ascii="Tahoma" w:hAnsi="Tahoma" w:cs="Tahoma"/>
        </w:rPr>
        <w:t>á</w:t>
      </w:r>
      <w:r>
        <w:rPr>
          <w:rFonts w:ascii="Tahoma" w:hAnsi="Tahoma" w:cs="Tahoma"/>
          <w:spacing w:val="1"/>
        </w:rPr>
        <w:t>x</w:t>
      </w:r>
      <w:r>
        <w:rPr>
          <w:rFonts w:ascii="Tahoma" w:hAnsi="Tahoma" w:cs="Tahoma"/>
          <w:spacing w:val="-3"/>
        </w:rPr>
        <w:t>i</w:t>
      </w:r>
      <w:r>
        <w:rPr>
          <w:rFonts w:ascii="Tahoma" w:hAnsi="Tahoma" w:cs="Tahoma"/>
          <w:spacing w:val="4"/>
        </w:rPr>
        <w:t>m</w:t>
      </w:r>
      <w:r>
        <w:rPr>
          <w:rFonts w:ascii="Tahoma" w:hAnsi="Tahoma" w:cs="Tahoma"/>
        </w:rPr>
        <w:t>o</w:t>
      </w:r>
      <w:r>
        <w:rPr>
          <w:rFonts w:ascii="Tahoma" w:hAnsi="Tahoma" w:cs="Tahoma"/>
          <w:spacing w:val="2"/>
        </w:rPr>
        <w:t xml:space="preserve"> </w:t>
      </w:r>
      <w:r>
        <w:rPr>
          <w:rFonts w:ascii="Tahoma" w:hAnsi="Tahoma" w:cs="Tahoma"/>
        </w:rPr>
        <w:t>da</w:t>
      </w:r>
      <w:r>
        <w:rPr>
          <w:rFonts w:ascii="Tahoma" w:hAnsi="Tahoma" w:cs="Tahoma"/>
          <w:spacing w:val="6"/>
        </w:rPr>
        <w:t xml:space="preserve"> </w:t>
      </w:r>
      <w:r>
        <w:rPr>
          <w:rFonts w:ascii="Tahoma" w:hAnsi="Tahoma" w:cs="Tahoma"/>
          <w:spacing w:val="1"/>
        </w:rPr>
        <w:t>c</w:t>
      </w:r>
      <w:r>
        <w:rPr>
          <w:rFonts w:ascii="Tahoma" w:hAnsi="Tahoma" w:cs="Tahoma"/>
        </w:rPr>
        <w:t>o</w:t>
      </w:r>
      <w:r>
        <w:rPr>
          <w:rFonts w:ascii="Tahoma" w:hAnsi="Tahoma" w:cs="Tahoma"/>
          <w:spacing w:val="-1"/>
        </w:rPr>
        <w:t>n</w:t>
      </w:r>
      <w:r>
        <w:rPr>
          <w:rFonts w:ascii="Tahoma" w:hAnsi="Tahoma" w:cs="Tahoma"/>
        </w:rPr>
        <w:t>tra</w:t>
      </w:r>
      <w:r>
        <w:rPr>
          <w:rFonts w:ascii="Tahoma" w:hAnsi="Tahoma" w:cs="Tahoma"/>
          <w:spacing w:val="2"/>
        </w:rPr>
        <w:t>t</w:t>
      </w:r>
      <w:r>
        <w:rPr>
          <w:rFonts w:ascii="Tahoma" w:hAnsi="Tahoma" w:cs="Tahoma"/>
        </w:rPr>
        <w:t>a</w:t>
      </w:r>
      <w:r>
        <w:rPr>
          <w:rFonts w:ascii="Tahoma" w:hAnsi="Tahoma" w:cs="Tahoma"/>
          <w:spacing w:val="1"/>
        </w:rPr>
        <w:t>ç</w:t>
      </w:r>
      <w:r>
        <w:rPr>
          <w:rFonts w:ascii="Tahoma" w:hAnsi="Tahoma" w:cs="Tahoma"/>
        </w:rPr>
        <w:t>ã</w:t>
      </w:r>
      <w:r>
        <w:rPr>
          <w:rFonts w:ascii="Tahoma" w:hAnsi="Tahoma" w:cs="Tahoma"/>
          <w:spacing w:val="-1"/>
        </w:rPr>
        <w:t>o</w:t>
      </w:r>
      <w:r>
        <w:rPr>
          <w:rFonts w:ascii="Tahoma" w:hAnsi="Tahoma" w:cs="Tahoma"/>
        </w:rPr>
        <w:t>,</w:t>
      </w:r>
      <w:r>
        <w:rPr>
          <w:rFonts w:ascii="Tahoma" w:hAnsi="Tahoma" w:cs="Tahoma"/>
          <w:spacing w:val="4"/>
        </w:rPr>
        <w:t xml:space="preserve"> </w:t>
      </w:r>
      <w:r>
        <w:rPr>
          <w:rFonts w:ascii="Tahoma" w:hAnsi="Tahoma" w:cs="Tahoma"/>
          <w:b/>
          <w:bCs/>
        </w:rPr>
        <w:t>de</w:t>
      </w:r>
      <w:r>
        <w:rPr>
          <w:rFonts w:ascii="Tahoma" w:hAnsi="Tahoma" w:cs="Tahoma"/>
          <w:b/>
          <w:bCs/>
          <w:spacing w:val="-1"/>
        </w:rPr>
        <w:t>s</w:t>
      </w:r>
      <w:r>
        <w:rPr>
          <w:rFonts w:ascii="Tahoma" w:hAnsi="Tahoma" w:cs="Tahoma"/>
          <w:b/>
          <w:bCs/>
        </w:rPr>
        <w:t>de</w:t>
      </w:r>
      <w:r>
        <w:rPr>
          <w:rFonts w:ascii="Tahoma" w:hAnsi="Tahoma" w:cs="Tahoma"/>
          <w:b/>
          <w:bCs/>
          <w:spacing w:val="3"/>
        </w:rPr>
        <w:t xml:space="preserve"> </w:t>
      </w:r>
      <w:r>
        <w:rPr>
          <w:rFonts w:ascii="Tahoma" w:hAnsi="Tahoma" w:cs="Tahoma"/>
          <w:b/>
          <w:bCs/>
        </w:rPr>
        <w:t>que</w:t>
      </w:r>
      <w:r>
        <w:rPr>
          <w:rFonts w:ascii="Tahoma" w:hAnsi="Tahoma" w:cs="Tahoma"/>
          <w:b/>
          <w:bCs/>
          <w:spacing w:val="7"/>
        </w:rPr>
        <w:t xml:space="preserve"> </w:t>
      </w:r>
      <w:r>
        <w:rPr>
          <w:rFonts w:ascii="Tahoma" w:hAnsi="Tahoma" w:cs="Tahoma"/>
          <w:b/>
          <w:bCs/>
        </w:rPr>
        <w:t>a</w:t>
      </w:r>
      <w:r>
        <w:rPr>
          <w:rFonts w:ascii="Tahoma" w:hAnsi="Tahoma" w:cs="Tahoma"/>
          <w:b/>
          <w:bCs/>
          <w:spacing w:val="8"/>
        </w:rPr>
        <w:t xml:space="preserve"> </w:t>
      </w:r>
      <w:r>
        <w:rPr>
          <w:rFonts w:ascii="Tahoma" w:hAnsi="Tahoma" w:cs="Tahoma"/>
          <w:b/>
          <w:bCs/>
        </w:rPr>
        <w:t>co</w:t>
      </w:r>
      <w:r>
        <w:rPr>
          <w:rFonts w:ascii="Tahoma" w:hAnsi="Tahoma" w:cs="Tahoma"/>
          <w:b/>
          <w:bCs/>
          <w:spacing w:val="1"/>
        </w:rPr>
        <w:t>m</w:t>
      </w:r>
      <w:r>
        <w:rPr>
          <w:rFonts w:ascii="Tahoma" w:hAnsi="Tahoma" w:cs="Tahoma"/>
          <w:b/>
          <w:bCs/>
          <w:spacing w:val="3"/>
        </w:rPr>
        <w:t>p</w:t>
      </w:r>
      <w:r>
        <w:rPr>
          <w:rFonts w:ascii="Tahoma" w:hAnsi="Tahoma" w:cs="Tahoma"/>
          <w:b/>
          <w:bCs/>
          <w:spacing w:val="-1"/>
        </w:rPr>
        <w:t>r</w:t>
      </w:r>
      <w:r>
        <w:rPr>
          <w:rFonts w:ascii="Tahoma" w:hAnsi="Tahoma" w:cs="Tahoma"/>
          <w:b/>
          <w:bCs/>
        </w:rPr>
        <w:t>o</w:t>
      </w:r>
      <w:r>
        <w:rPr>
          <w:rFonts w:ascii="Tahoma" w:hAnsi="Tahoma" w:cs="Tahoma"/>
          <w:b/>
          <w:bCs/>
          <w:spacing w:val="2"/>
        </w:rPr>
        <w:t>v</w:t>
      </w:r>
      <w:r>
        <w:rPr>
          <w:rFonts w:ascii="Tahoma" w:hAnsi="Tahoma" w:cs="Tahoma"/>
          <w:b/>
          <w:bCs/>
        </w:rPr>
        <w:t>a</w:t>
      </w:r>
      <w:r>
        <w:rPr>
          <w:rFonts w:ascii="Tahoma" w:hAnsi="Tahoma" w:cs="Tahoma"/>
          <w:b/>
          <w:bCs/>
          <w:spacing w:val="1"/>
        </w:rPr>
        <w:t>ç</w:t>
      </w:r>
      <w:r>
        <w:rPr>
          <w:rFonts w:ascii="Tahoma" w:hAnsi="Tahoma" w:cs="Tahoma"/>
          <w:b/>
          <w:bCs/>
        </w:rPr>
        <w:t>ão</w:t>
      </w:r>
      <w:r>
        <w:rPr>
          <w:rFonts w:ascii="Tahoma" w:hAnsi="Tahoma" w:cs="Tahoma"/>
          <w:b/>
          <w:bCs/>
          <w:spacing w:val="-4"/>
        </w:rPr>
        <w:t xml:space="preserve"> </w:t>
      </w:r>
      <w:r>
        <w:rPr>
          <w:rFonts w:ascii="Tahoma" w:hAnsi="Tahoma" w:cs="Tahoma"/>
          <w:b/>
          <w:bCs/>
        </w:rPr>
        <w:t>do</w:t>
      </w:r>
      <w:r>
        <w:rPr>
          <w:rFonts w:ascii="Tahoma" w:hAnsi="Tahoma" w:cs="Tahoma"/>
          <w:b/>
          <w:bCs/>
          <w:spacing w:val="7"/>
        </w:rPr>
        <w:t xml:space="preserve"> </w:t>
      </w:r>
      <w:r>
        <w:rPr>
          <w:rFonts w:ascii="Tahoma" w:hAnsi="Tahoma" w:cs="Tahoma"/>
          <w:b/>
          <w:bCs/>
        </w:rPr>
        <w:t>s</w:t>
      </w:r>
      <w:r>
        <w:rPr>
          <w:rFonts w:ascii="Tahoma" w:hAnsi="Tahoma" w:cs="Tahoma"/>
          <w:b/>
          <w:bCs/>
          <w:spacing w:val="-1"/>
        </w:rPr>
        <w:t>e</w:t>
      </w:r>
      <w:r>
        <w:rPr>
          <w:rFonts w:ascii="Tahoma" w:hAnsi="Tahoma" w:cs="Tahoma"/>
          <w:b/>
          <w:bCs/>
        </w:rPr>
        <w:t>u</w:t>
      </w:r>
      <w:r>
        <w:rPr>
          <w:rFonts w:ascii="Tahoma" w:hAnsi="Tahoma" w:cs="Tahoma"/>
          <w:b/>
          <w:bCs/>
          <w:spacing w:val="6"/>
        </w:rPr>
        <w:t xml:space="preserve"> </w:t>
      </w:r>
      <w:r>
        <w:rPr>
          <w:rFonts w:ascii="Tahoma" w:hAnsi="Tahoma" w:cs="Tahoma"/>
          <w:b/>
          <w:bCs/>
        </w:rPr>
        <w:t>in</w:t>
      </w:r>
      <w:r>
        <w:rPr>
          <w:rFonts w:ascii="Tahoma" w:hAnsi="Tahoma" w:cs="Tahoma"/>
          <w:b/>
          <w:bCs/>
          <w:spacing w:val="3"/>
        </w:rPr>
        <w:t>g</w:t>
      </w:r>
      <w:r>
        <w:rPr>
          <w:rFonts w:ascii="Tahoma" w:hAnsi="Tahoma" w:cs="Tahoma"/>
          <w:b/>
          <w:bCs/>
          <w:spacing w:val="-1"/>
        </w:rPr>
        <w:t>r</w:t>
      </w:r>
      <w:r>
        <w:rPr>
          <w:rFonts w:ascii="Tahoma" w:hAnsi="Tahoma" w:cs="Tahoma"/>
          <w:b/>
          <w:bCs/>
        </w:rPr>
        <w:t>e</w:t>
      </w:r>
      <w:r>
        <w:rPr>
          <w:rFonts w:ascii="Tahoma" w:hAnsi="Tahoma" w:cs="Tahoma"/>
          <w:b/>
          <w:bCs/>
          <w:spacing w:val="1"/>
        </w:rPr>
        <w:t>s</w:t>
      </w:r>
      <w:r>
        <w:rPr>
          <w:rFonts w:ascii="Tahoma" w:hAnsi="Tahoma" w:cs="Tahoma"/>
          <w:b/>
          <w:bCs/>
        </w:rPr>
        <w:t>so</w:t>
      </w:r>
      <w:r>
        <w:rPr>
          <w:rFonts w:ascii="Tahoma" w:hAnsi="Tahoma" w:cs="Tahoma"/>
          <w:b/>
          <w:bCs/>
          <w:spacing w:val="1"/>
        </w:rPr>
        <w:t xml:space="preserve"> </w:t>
      </w:r>
      <w:r>
        <w:rPr>
          <w:rFonts w:ascii="Tahoma" w:hAnsi="Tahoma" w:cs="Tahoma"/>
          <w:b/>
          <w:bCs/>
        </w:rPr>
        <w:t>no</w:t>
      </w:r>
      <w:r>
        <w:rPr>
          <w:rFonts w:ascii="Tahoma" w:hAnsi="Tahoma" w:cs="Tahoma"/>
          <w:b/>
          <w:bCs/>
          <w:spacing w:val="7"/>
        </w:rPr>
        <w:t xml:space="preserve"> </w:t>
      </w:r>
      <w:r>
        <w:rPr>
          <w:rFonts w:ascii="Tahoma" w:hAnsi="Tahoma" w:cs="Tahoma"/>
          <w:b/>
          <w:bCs/>
          <w:spacing w:val="1"/>
        </w:rPr>
        <w:t>S</w:t>
      </w:r>
      <w:r>
        <w:rPr>
          <w:rFonts w:ascii="Tahoma" w:hAnsi="Tahoma" w:cs="Tahoma"/>
          <w:b/>
          <w:bCs/>
          <w:spacing w:val="2"/>
        </w:rPr>
        <w:t>i</w:t>
      </w:r>
      <w:r>
        <w:rPr>
          <w:rFonts w:ascii="Tahoma" w:hAnsi="Tahoma" w:cs="Tahoma"/>
          <w:b/>
          <w:bCs/>
        </w:rPr>
        <w:t>m</w:t>
      </w:r>
      <w:r>
        <w:rPr>
          <w:rFonts w:ascii="Tahoma" w:hAnsi="Tahoma" w:cs="Tahoma"/>
          <w:b/>
          <w:bCs/>
          <w:spacing w:val="1"/>
        </w:rPr>
        <w:t>p</w:t>
      </w:r>
      <w:r>
        <w:rPr>
          <w:rFonts w:ascii="Tahoma" w:hAnsi="Tahoma" w:cs="Tahoma"/>
          <w:b/>
          <w:bCs/>
        </w:rPr>
        <w:t xml:space="preserve">les </w:t>
      </w:r>
      <w:r>
        <w:rPr>
          <w:rFonts w:ascii="Tahoma" w:hAnsi="Tahoma" w:cs="Tahoma"/>
          <w:b/>
          <w:bCs/>
          <w:spacing w:val="2"/>
        </w:rPr>
        <w:t>N</w:t>
      </w:r>
      <w:r>
        <w:rPr>
          <w:rFonts w:ascii="Tahoma" w:hAnsi="Tahoma" w:cs="Tahoma"/>
          <w:b/>
          <w:bCs/>
        </w:rPr>
        <w:t>a</w:t>
      </w:r>
      <w:r>
        <w:rPr>
          <w:rFonts w:ascii="Tahoma" w:hAnsi="Tahoma" w:cs="Tahoma"/>
          <w:b/>
          <w:bCs/>
          <w:spacing w:val="7"/>
        </w:rPr>
        <w:t>c</w:t>
      </w:r>
      <w:r>
        <w:rPr>
          <w:rFonts w:ascii="Tahoma" w:hAnsi="Tahoma" w:cs="Tahoma"/>
          <w:b/>
          <w:bCs/>
        </w:rPr>
        <w:t>ional</w:t>
      </w:r>
      <w:r>
        <w:rPr>
          <w:rFonts w:ascii="Tahoma" w:hAnsi="Tahoma" w:cs="Tahoma"/>
          <w:b/>
          <w:bCs/>
          <w:spacing w:val="-5"/>
        </w:rPr>
        <w:t xml:space="preserve"> </w:t>
      </w:r>
      <w:r>
        <w:rPr>
          <w:rFonts w:ascii="Tahoma" w:hAnsi="Tahoma" w:cs="Tahoma"/>
          <w:b/>
          <w:bCs/>
        </w:rPr>
        <w:t>co</w:t>
      </w:r>
      <w:r>
        <w:rPr>
          <w:rFonts w:ascii="Tahoma" w:hAnsi="Tahoma" w:cs="Tahoma"/>
          <w:b/>
          <w:bCs/>
          <w:spacing w:val="1"/>
        </w:rPr>
        <w:t>n</w:t>
      </w:r>
      <w:r>
        <w:rPr>
          <w:rFonts w:ascii="Tahoma" w:hAnsi="Tahoma" w:cs="Tahoma"/>
          <w:b/>
          <w:bCs/>
        </w:rPr>
        <w:t>ste</w:t>
      </w:r>
      <w:r>
        <w:rPr>
          <w:rFonts w:ascii="Tahoma" w:hAnsi="Tahoma" w:cs="Tahoma"/>
          <w:b/>
          <w:bCs/>
          <w:spacing w:val="-6"/>
        </w:rPr>
        <w:t xml:space="preserve"> </w:t>
      </w:r>
      <w:r>
        <w:rPr>
          <w:rFonts w:ascii="Tahoma" w:hAnsi="Tahoma" w:cs="Tahoma"/>
          <w:b/>
          <w:bCs/>
        </w:rPr>
        <w:t>dos</w:t>
      </w:r>
      <w:r>
        <w:rPr>
          <w:rFonts w:ascii="Tahoma" w:hAnsi="Tahoma" w:cs="Tahoma"/>
          <w:b/>
          <w:bCs/>
          <w:spacing w:val="-2"/>
        </w:rPr>
        <w:t xml:space="preserve"> </w:t>
      </w:r>
      <w:r>
        <w:rPr>
          <w:rFonts w:ascii="Tahoma" w:hAnsi="Tahoma" w:cs="Tahoma"/>
          <w:b/>
          <w:bCs/>
        </w:rPr>
        <w:t>Docu</w:t>
      </w:r>
      <w:r>
        <w:rPr>
          <w:rFonts w:ascii="Tahoma" w:hAnsi="Tahoma" w:cs="Tahoma"/>
          <w:b/>
          <w:bCs/>
          <w:spacing w:val="1"/>
        </w:rPr>
        <w:t>m</w:t>
      </w:r>
      <w:r>
        <w:rPr>
          <w:rFonts w:ascii="Tahoma" w:hAnsi="Tahoma" w:cs="Tahoma"/>
          <w:b/>
          <w:bCs/>
          <w:spacing w:val="2"/>
        </w:rPr>
        <w:t>e</w:t>
      </w:r>
      <w:r>
        <w:rPr>
          <w:rFonts w:ascii="Tahoma" w:hAnsi="Tahoma" w:cs="Tahoma"/>
          <w:b/>
          <w:bCs/>
        </w:rPr>
        <w:t>n</w:t>
      </w:r>
      <w:r>
        <w:rPr>
          <w:rFonts w:ascii="Tahoma" w:hAnsi="Tahoma" w:cs="Tahoma"/>
          <w:b/>
          <w:bCs/>
          <w:spacing w:val="1"/>
        </w:rPr>
        <w:t>t</w:t>
      </w:r>
      <w:r>
        <w:rPr>
          <w:rFonts w:ascii="Tahoma" w:hAnsi="Tahoma" w:cs="Tahoma"/>
          <w:b/>
          <w:bCs/>
        </w:rPr>
        <w:t>os</w:t>
      </w:r>
      <w:r>
        <w:rPr>
          <w:rFonts w:ascii="Tahoma" w:hAnsi="Tahoma" w:cs="Tahoma"/>
          <w:b/>
          <w:bCs/>
          <w:spacing w:val="-12"/>
        </w:rPr>
        <w:t xml:space="preserve"> </w:t>
      </w:r>
      <w:r>
        <w:rPr>
          <w:rFonts w:ascii="Tahoma" w:hAnsi="Tahoma" w:cs="Tahoma"/>
          <w:b/>
          <w:bCs/>
        </w:rPr>
        <w:t>de</w:t>
      </w:r>
      <w:r>
        <w:rPr>
          <w:rFonts w:ascii="Tahoma" w:hAnsi="Tahoma" w:cs="Tahoma"/>
          <w:b/>
          <w:bCs/>
          <w:spacing w:val="-2"/>
        </w:rPr>
        <w:t xml:space="preserve"> </w:t>
      </w:r>
      <w:r>
        <w:rPr>
          <w:rFonts w:ascii="Tahoma" w:hAnsi="Tahoma" w:cs="Tahoma"/>
          <w:b/>
          <w:bCs/>
        </w:rPr>
        <w:t>Habilit</w:t>
      </w:r>
      <w:r>
        <w:rPr>
          <w:rFonts w:ascii="Tahoma" w:hAnsi="Tahoma" w:cs="Tahoma"/>
          <w:b/>
          <w:bCs/>
          <w:spacing w:val="2"/>
        </w:rPr>
        <w:t>a</w:t>
      </w:r>
      <w:r>
        <w:rPr>
          <w:rFonts w:ascii="Tahoma" w:hAnsi="Tahoma" w:cs="Tahoma"/>
          <w:b/>
          <w:bCs/>
        </w:rPr>
        <w:t>ç</w:t>
      </w:r>
      <w:r>
        <w:rPr>
          <w:rFonts w:ascii="Tahoma" w:hAnsi="Tahoma" w:cs="Tahoma"/>
          <w:b/>
          <w:bCs/>
          <w:spacing w:val="-1"/>
        </w:rPr>
        <w:t>ã</w:t>
      </w:r>
      <w:r>
        <w:rPr>
          <w:rFonts w:ascii="Tahoma" w:hAnsi="Tahoma" w:cs="Tahoma"/>
          <w:b/>
          <w:bCs/>
          <w:spacing w:val="5"/>
        </w:rPr>
        <w:t>o</w:t>
      </w:r>
      <w:r>
        <w:rPr>
          <w:rFonts w:ascii="Tahoma" w:hAnsi="Tahoma" w:cs="Tahoma"/>
        </w:rPr>
        <w:t>.</w:t>
      </w:r>
    </w:p>
    <w:p w:rsidR="00DC4685" w:rsidRDefault="00DC4685" w:rsidP="00DC4685">
      <w:pPr>
        <w:widowControl w:val="0"/>
        <w:autoSpaceDE w:val="0"/>
        <w:autoSpaceDN w:val="0"/>
        <w:adjustRightInd w:val="0"/>
        <w:ind w:right="62"/>
        <w:jc w:val="both"/>
        <w:rPr>
          <w:rFonts w:ascii="Tahoma" w:hAnsi="Tahoma" w:cs="Tahoma"/>
        </w:rPr>
      </w:pPr>
    </w:p>
    <w:p w:rsidR="00DC4685" w:rsidRDefault="00DC4685" w:rsidP="00DC4685">
      <w:pPr>
        <w:widowControl w:val="0"/>
        <w:autoSpaceDE w:val="0"/>
        <w:autoSpaceDN w:val="0"/>
        <w:adjustRightInd w:val="0"/>
        <w:ind w:right="62"/>
        <w:jc w:val="both"/>
        <w:rPr>
          <w:rFonts w:ascii="Tahoma" w:hAnsi="Tahoma" w:cs="Tahoma"/>
        </w:rPr>
      </w:pPr>
      <w:r>
        <w:rPr>
          <w:rFonts w:ascii="Tahoma" w:hAnsi="Tahoma" w:cs="Tahoma"/>
        </w:rPr>
        <w:t xml:space="preserve">b.2) </w:t>
      </w:r>
      <w:r>
        <w:rPr>
          <w:rFonts w:ascii="Tahoma" w:hAnsi="Tahoma" w:cs="Tahoma"/>
          <w:bCs/>
        </w:rPr>
        <w:t>Certidão Negativa de Falência, Concordata</w:t>
      </w:r>
      <w:r>
        <w:rPr>
          <w:rFonts w:ascii="Tahoma" w:hAnsi="Tahoma" w:cs="Tahoma"/>
          <w:b/>
          <w:bCs/>
        </w:rPr>
        <w:t xml:space="preserve"> </w:t>
      </w:r>
      <w:r>
        <w:rPr>
          <w:rFonts w:ascii="Tahoma" w:hAnsi="Tahoma" w:cs="Tahoma"/>
          <w:bCs/>
        </w:rPr>
        <w:t xml:space="preserve">ou </w:t>
      </w:r>
      <w:r>
        <w:rPr>
          <w:rFonts w:ascii="Tahoma" w:hAnsi="Tahoma" w:cs="Tahoma"/>
        </w:rPr>
        <w:t>Recuperação Judicial e Extrajudicial e insolvência civil; todas as ações e/ou execuções fiscais referente às varas da fazenda pública; execuções fiscais da fazenda pública estadual; execuções fiscais da fazenda pública municipal; execuções patrimoniais referente ás varas cíveis e fazenda pública, expedida pelo distribuidor da sede da pessoa jurídica, emitida até 30 (trinta) dias antes da data de entrega dos envelopes.</w:t>
      </w:r>
    </w:p>
    <w:p w:rsidR="00DC4685" w:rsidRDefault="00DC4685" w:rsidP="00DC4685">
      <w:pPr>
        <w:ind w:right="-1"/>
        <w:jc w:val="both"/>
        <w:rPr>
          <w:rFonts w:ascii="Tahoma" w:hAnsi="Tahoma" w:cs="Tahoma"/>
          <w:b/>
          <w:color w:val="000000"/>
        </w:rPr>
      </w:pPr>
    </w:p>
    <w:p w:rsidR="00DC4685" w:rsidRDefault="00DC4685" w:rsidP="00DC4685">
      <w:pPr>
        <w:ind w:right="-1"/>
        <w:jc w:val="both"/>
        <w:rPr>
          <w:rFonts w:ascii="Tahoma" w:hAnsi="Tahoma" w:cs="Tahoma"/>
          <w:b/>
        </w:rPr>
      </w:pPr>
      <w:r>
        <w:rPr>
          <w:rFonts w:ascii="Tahoma" w:hAnsi="Tahoma" w:cs="Tahoma"/>
          <w:b/>
          <w:color w:val="000000"/>
        </w:rPr>
        <w:t xml:space="preserve">c) </w:t>
      </w:r>
      <w:r>
        <w:rPr>
          <w:rFonts w:ascii="Tahoma" w:hAnsi="Tahoma" w:cs="Tahoma"/>
          <w:b/>
        </w:rPr>
        <w:t>Relativa à Habilitação Trabalhista:</w:t>
      </w:r>
      <w:r>
        <w:rPr>
          <w:rFonts w:ascii="Tahoma" w:hAnsi="Tahoma" w:cs="Tahoma"/>
          <w:vanish/>
          <w:color w:val="000000"/>
        </w:rPr>
        <w:t xml:space="preserve">em uma via, </w:t>
      </w:r>
    </w:p>
    <w:p w:rsidR="00DC4685" w:rsidRDefault="00DC4685" w:rsidP="00DC4685">
      <w:pPr>
        <w:pStyle w:val="PargrafodaLista"/>
        <w:ind w:left="0"/>
        <w:jc w:val="both"/>
        <w:rPr>
          <w:rFonts w:ascii="Tahoma" w:hAnsi="Tahoma" w:cs="Tahoma"/>
          <w:color w:val="000000"/>
          <w:sz w:val="22"/>
          <w:szCs w:val="22"/>
        </w:rPr>
      </w:pPr>
    </w:p>
    <w:p w:rsidR="00DC4685" w:rsidRDefault="00DC4685" w:rsidP="00DC4685">
      <w:pPr>
        <w:pStyle w:val="PargrafodaLista"/>
        <w:ind w:left="0"/>
        <w:jc w:val="both"/>
        <w:rPr>
          <w:rFonts w:ascii="Tahoma" w:hAnsi="Tahoma" w:cs="Tahoma"/>
        </w:rPr>
      </w:pPr>
      <w:r>
        <w:rPr>
          <w:rFonts w:ascii="Tahoma" w:hAnsi="Tahoma" w:cs="Tahoma"/>
        </w:rPr>
        <w:t xml:space="preserve">c.1) prova de inexistência de débitos inadimplidos perante a Justiça do Trabalho, mediante a apresentação de certidão negativa, nos termos do </w:t>
      </w:r>
      <w:hyperlink r:id="rId8" w:anchor="tituloviia" w:history="1">
        <w:r>
          <w:rPr>
            <w:rStyle w:val="Hyperlink"/>
            <w:rFonts w:ascii="Tahoma" w:hAnsi="Tahoma" w:cs="Tahoma"/>
          </w:rPr>
          <w:t>Título VII-A da Consolidação das Leis do Trabalho, aprovada pelo Decreto-Lei n</w:t>
        </w:r>
        <w:r>
          <w:rPr>
            <w:rStyle w:val="Hyperlink"/>
            <w:rFonts w:ascii="Tahoma" w:hAnsi="Tahoma" w:cs="Tahoma"/>
            <w:vertAlign w:val="superscript"/>
          </w:rPr>
          <w:t>o</w:t>
        </w:r>
        <w:r>
          <w:rPr>
            <w:rStyle w:val="Hyperlink"/>
            <w:rFonts w:ascii="Tahoma" w:hAnsi="Tahoma" w:cs="Tahoma"/>
          </w:rPr>
          <w:t xml:space="preserve"> 5.452, de 1</w:t>
        </w:r>
        <w:r>
          <w:rPr>
            <w:rStyle w:val="Hyperlink"/>
            <w:rFonts w:ascii="Tahoma" w:hAnsi="Tahoma" w:cs="Tahoma"/>
            <w:vertAlign w:val="superscript"/>
          </w:rPr>
          <w:t>o</w:t>
        </w:r>
        <w:r>
          <w:rPr>
            <w:rStyle w:val="Hyperlink"/>
            <w:rFonts w:ascii="Tahoma" w:hAnsi="Tahoma" w:cs="Tahoma"/>
          </w:rPr>
          <w:t xml:space="preserve"> de maio de 1943</w:t>
        </w:r>
      </w:hyperlink>
      <w:r>
        <w:rPr>
          <w:rFonts w:ascii="Tahoma" w:hAnsi="Tahoma" w:cs="Tahoma"/>
        </w:rPr>
        <w:t>. </w:t>
      </w:r>
      <w:hyperlink r:id="rId9" w:anchor="art3" w:history="1">
        <w:r>
          <w:rPr>
            <w:rStyle w:val="Hyperlink"/>
            <w:rFonts w:ascii="Tahoma" w:hAnsi="Tahoma" w:cs="Tahoma"/>
          </w:rPr>
          <w:t>(Incluído pela Lei nº 12.440, de 2011)</w:t>
        </w:r>
      </w:hyperlink>
      <w:r>
        <w:rPr>
          <w:rFonts w:ascii="Tahoma" w:hAnsi="Tahoma" w:cs="Tahoma"/>
        </w:rPr>
        <w:t>.  </w:t>
      </w:r>
    </w:p>
    <w:p w:rsidR="00DC4685" w:rsidRDefault="00DC4685" w:rsidP="00DC4685">
      <w:pPr>
        <w:spacing w:after="120"/>
        <w:jc w:val="both"/>
        <w:rPr>
          <w:rFonts w:ascii="Tahoma" w:hAnsi="Tahoma" w:cs="Tahoma"/>
          <w:b/>
        </w:rPr>
      </w:pPr>
      <w:r>
        <w:rPr>
          <w:rFonts w:ascii="Tahoma" w:hAnsi="Tahoma" w:cs="Tahoma"/>
          <w:b/>
        </w:rPr>
        <w:t>d)</w:t>
      </w:r>
      <w:r>
        <w:rPr>
          <w:rFonts w:ascii="Tahoma" w:hAnsi="Tahoma" w:cs="Tahoma"/>
        </w:rPr>
        <w:t xml:space="preserve"> </w:t>
      </w:r>
      <w:r>
        <w:rPr>
          <w:rFonts w:ascii="Tahoma" w:hAnsi="Tahoma" w:cs="Tahoma"/>
          <w:b/>
        </w:rPr>
        <w:t>Relativo à Qualificação Técnica</w:t>
      </w:r>
    </w:p>
    <w:p w:rsidR="00DC4685" w:rsidRDefault="00DC4685" w:rsidP="00DC4685">
      <w:pPr>
        <w:autoSpaceDE w:val="0"/>
        <w:autoSpaceDN w:val="0"/>
        <w:adjustRightInd w:val="0"/>
        <w:jc w:val="both"/>
        <w:rPr>
          <w:rFonts w:ascii="Tahoma" w:hAnsi="Tahoma" w:cs="Tahoma"/>
        </w:rPr>
      </w:pPr>
      <w:r>
        <w:rPr>
          <w:rFonts w:ascii="Tahoma" w:hAnsi="Tahoma" w:cs="Tahoma"/>
        </w:rPr>
        <w:t xml:space="preserve">d.1) </w:t>
      </w:r>
      <w:r>
        <w:rPr>
          <w:rFonts w:ascii="Tahoma" w:hAnsi="Tahoma" w:cs="Tahoma"/>
          <w:b/>
          <w:bCs/>
        </w:rPr>
        <w:t xml:space="preserve">ATESTADO </w:t>
      </w:r>
      <w:r>
        <w:rPr>
          <w:rFonts w:ascii="Tahoma" w:hAnsi="Tahoma" w:cs="Tahoma"/>
          <w:b/>
        </w:rPr>
        <w:t>DE CAPACIDADE TÉCNICA</w:t>
      </w:r>
      <w:r>
        <w:rPr>
          <w:rFonts w:ascii="Tahoma" w:hAnsi="Tahoma" w:cs="Tahoma"/>
        </w:rPr>
        <w:t xml:space="preserve"> de fornecimento de materiais, fornecido por pessoas jurídicas de direito público ou privado comprovando que o licitante FORNECEU materiais elétricos compatíveis com o objeto deste pregão. O(s) atestado(s) deverá(</w:t>
      </w:r>
      <w:proofErr w:type="spellStart"/>
      <w:r>
        <w:rPr>
          <w:rFonts w:ascii="Tahoma" w:hAnsi="Tahoma" w:cs="Tahoma"/>
        </w:rPr>
        <w:t>ão</w:t>
      </w:r>
      <w:proofErr w:type="spellEnd"/>
      <w:r>
        <w:rPr>
          <w:rFonts w:ascii="Tahoma" w:hAnsi="Tahoma" w:cs="Tahoma"/>
        </w:rPr>
        <w:t>) ser apresentado(s) em papel timbrado, contendo o nome, CNPJ, endereço e telefone, ou qualquer outra forma para que o pregoeiro e equipe de apoio possam valer-se através de contato com os atestadores. Deverá(</w:t>
      </w:r>
      <w:proofErr w:type="spellStart"/>
      <w:r>
        <w:rPr>
          <w:rFonts w:ascii="Tahoma" w:hAnsi="Tahoma" w:cs="Tahoma"/>
        </w:rPr>
        <w:t>ão</w:t>
      </w:r>
      <w:proofErr w:type="spellEnd"/>
      <w:r>
        <w:rPr>
          <w:rFonts w:ascii="Tahoma" w:hAnsi="Tahoma" w:cs="Tahoma"/>
        </w:rPr>
        <w:t xml:space="preserve">) estar assinado(s), contendo o nome e cargo do emitente que o(s) subscreve(em). </w:t>
      </w:r>
    </w:p>
    <w:p w:rsidR="00DC4685" w:rsidRDefault="00DC4685" w:rsidP="00DC4685">
      <w:pPr>
        <w:pStyle w:val="PargrafodaLista"/>
        <w:ind w:left="0"/>
        <w:jc w:val="both"/>
        <w:rPr>
          <w:rFonts w:ascii="Tahoma" w:hAnsi="Tahoma" w:cs="Tahoma"/>
          <w:sz w:val="22"/>
          <w:szCs w:val="22"/>
        </w:rPr>
      </w:pPr>
    </w:p>
    <w:p w:rsidR="00DC4685" w:rsidRDefault="00DC4685" w:rsidP="00DC4685">
      <w:pPr>
        <w:pStyle w:val="PargrafodaLista"/>
        <w:ind w:left="0"/>
        <w:jc w:val="both"/>
        <w:rPr>
          <w:rFonts w:ascii="Tahoma" w:hAnsi="Tahoma" w:cs="Tahoma"/>
          <w:color w:val="000000"/>
        </w:rPr>
      </w:pPr>
      <w:r>
        <w:rPr>
          <w:rFonts w:ascii="Tahoma" w:hAnsi="Tahoma" w:cs="Tahoma"/>
        </w:rPr>
        <w:t xml:space="preserve">e) </w:t>
      </w:r>
      <w:r>
        <w:rPr>
          <w:rFonts w:ascii="Tahoma" w:hAnsi="Tahoma" w:cs="Tahoma"/>
          <w:b/>
          <w:bCs/>
          <w:color w:val="000000"/>
        </w:rPr>
        <w:t xml:space="preserve">DECLARAÇÃO </w:t>
      </w:r>
      <w:r>
        <w:rPr>
          <w:rFonts w:ascii="Tahoma" w:hAnsi="Tahoma" w:cs="Tahoma"/>
        </w:rPr>
        <w:t xml:space="preserve">expressa do licitante assinada pelo seu representante legal </w:t>
      </w:r>
      <w:r>
        <w:rPr>
          <w:rFonts w:ascii="Tahoma" w:hAnsi="Tahoma" w:cs="Tahoma"/>
          <w:color w:val="000000"/>
        </w:rPr>
        <w:t xml:space="preserve">de acordo com o Modelo no </w:t>
      </w:r>
      <w:r>
        <w:rPr>
          <w:rFonts w:ascii="Tahoma" w:hAnsi="Tahoma" w:cs="Tahoma"/>
          <w:b/>
          <w:bCs/>
          <w:color w:val="000000"/>
        </w:rPr>
        <w:t xml:space="preserve">ANEXO V </w:t>
      </w:r>
      <w:r>
        <w:rPr>
          <w:rFonts w:ascii="Tahoma" w:hAnsi="Tahoma" w:cs="Tahoma"/>
          <w:color w:val="000000"/>
        </w:rPr>
        <w:t>do Edital, informando que não mantém relação e trabalho noturno, perigoso ou insalubre com menor de 18 anos e de qualquer trabalho com menor de 16 anos, salvo na condição de aprendiz a partir de 14 anos, conforme o disposto nos incisos XXXIII do art. 7° da Constituição Federal e da Lei nº 9.854 de 27 de outubro de 1999, que incluiu o inciso V no art. 27, da Lei n.º 8.666, de 21 de junho de 1993, nos termos do Decreto 4.358, de 05 de setembro de 2002.</w:t>
      </w:r>
    </w:p>
    <w:p w:rsidR="00DC4685" w:rsidRDefault="00DC4685" w:rsidP="00DC4685">
      <w:pPr>
        <w:pStyle w:val="PargrafodaLista"/>
        <w:ind w:left="0"/>
        <w:jc w:val="both"/>
        <w:rPr>
          <w:rFonts w:ascii="Tahoma" w:hAnsi="Tahoma" w:cs="Tahoma"/>
          <w:color w:val="000000"/>
        </w:rPr>
      </w:pPr>
    </w:p>
    <w:p w:rsidR="00DC4685" w:rsidRDefault="00DC4685" w:rsidP="00DC4685">
      <w:pPr>
        <w:tabs>
          <w:tab w:val="left" w:pos="142"/>
        </w:tabs>
        <w:jc w:val="both"/>
        <w:rPr>
          <w:rFonts w:ascii="Tahoma" w:hAnsi="Tahoma" w:cs="Tahoma"/>
          <w:color w:val="000000"/>
        </w:rPr>
      </w:pPr>
      <w:r>
        <w:rPr>
          <w:rFonts w:ascii="Tahoma" w:hAnsi="Tahoma" w:cs="Tahoma"/>
          <w:color w:val="000000"/>
        </w:rPr>
        <w:lastRenderedPageBreak/>
        <w:t xml:space="preserve">f) </w:t>
      </w:r>
      <w:r>
        <w:rPr>
          <w:rFonts w:ascii="Tahoma" w:hAnsi="Tahoma" w:cs="Tahoma"/>
          <w:b/>
          <w:bCs/>
          <w:color w:val="000000"/>
        </w:rPr>
        <w:t xml:space="preserve">DECLARAÇÃO </w:t>
      </w:r>
      <w:r>
        <w:rPr>
          <w:rFonts w:ascii="Tahoma" w:hAnsi="Tahoma" w:cs="Tahoma"/>
          <w:color w:val="000000"/>
        </w:rPr>
        <w:t>expressa do licitante</w:t>
      </w:r>
      <w:r>
        <w:rPr>
          <w:rFonts w:ascii="Tahoma" w:hAnsi="Tahoma" w:cs="Tahoma"/>
          <w:b/>
          <w:bCs/>
          <w:color w:val="000000"/>
        </w:rPr>
        <w:t xml:space="preserve"> </w:t>
      </w:r>
      <w:r>
        <w:rPr>
          <w:rFonts w:ascii="Tahoma" w:hAnsi="Tahoma" w:cs="Tahoma"/>
          <w:color w:val="000000"/>
        </w:rPr>
        <w:t>assinado pelo seu representante legal</w:t>
      </w:r>
      <w:r>
        <w:rPr>
          <w:rFonts w:ascii="Tahoma" w:hAnsi="Tahoma" w:cs="Tahoma"/>
          <w:b/>
          <w:bCs/>
          <w:color w:val="000000"/>
        </w:rPr>
        <w:t xml:space="preserve"> </w:t>
      </w:r>
      <w:r>
        <w:rPr>
          <w:rFonts w:ascii="Tahoma" w:hAnsi="Tahoma" w:cs="Tahoma"/>
          <w:color w:val="000000"/>
        </w:rPr>
        <w:t xml:space="preserve">de acordo com o Modelo, </w:t>
      </w:r>
      <w:r>
        <w:rPr>
          <w:rFonts w:ascii="Tahoma" w:hAnsi="Tahoma" w:cs="Tahoma"/>
          <w:b/>
          <w:bCs/>
          <w:color w:val="000000"/>
        </w:rPr>
        <w:t xml:space="preserve">ANEXO VI </w:t>
      </w:r>
      <w:r>
        <w:rPr>
          <w:rFonts w:ascii="Tahoma" w:hAnsi="Tahoma" w:cs="Tahoma"/>
          <w:color w:val="000000"/>
        </w:rPr>
        <w:t>deste Edital, de que não existem fatos que impeçam a participação no Processo licitatório afirmando ainda da Inexistência de Fatos Supervenientes Impeditivos de sua habilitação, na forma do § 2º, do artigo 32, da Lei n.º 8.666/93, assinada por sócio, gerente, dirigente, proprietário ou procurador, devidamente identificado.</w:t>
      </w:r>
    </w:p>
    <w:p w:rsidR="00DC4685" w:rsidRDefault="00DC4685" w:rsidP="00DC4685">
      <w:pPr>
        <w:spacing w:before="120" w:after="120"/>
        <w:jc w:val="both"/>
        <w:rPr>
          <w:rFonts w:ascii="Tahoma" w:hAnsi="Tahoma" w:cs="Tahoma"/>
        </w:rPr>
      </w:pPr>
      <w:r>
        <w:rPr>
          <w:rFonts w:ascii="Tahoma" w:hAnsi="Tahoma" w:cs="Tahoma"/>
        </w:rPr>
        <w:t xml:space="preserve">8.2. É facultada a autenticação nas cópias das Certidões de Regularidade Fiscal apresentadas pelos licitantes cuja autenticidade possa ser verificada pela Internet, de acordo com a norma especifica. </w:t>
      </w:r>
    </w:p>
    <w:p w:rsidR="00DC4685" w:rsidRDefault="00DC4685" w:rsidP="00DC4685">
      <w:pPr>
        <w:tabs>
          <w:tab w:val="left" w:pos="1276"/>
        </w:tabs>
        <w:spacing w:before="120" w:after="120"/>
        <w:jc w:val="both"/>
        <w:rPr>
          <w:rFonts w:ascii="Tahoma" w:hAnsi="Tahoma" w:cs="Tahoma"/>
        </w:rPr>
      </w:pPr>
      <w:r>
        <w:rPr>
          <w:rFonts w:ascii="Tahoma" w:hAnsi="Tahoma" w:cs="Tahoma"/>
        </w:rPr>
        <w:t xml:space="preserve">8.3. Serão proclamados </w:t>
      </w:r>
      <w:r>
        <w:rPr>
          <w:rFonts w:ascii="Tahoma" w:hAnsi="Tahoma" w:cs="Tahoma"/>
          <w:b/>
          <w:bCs/>
        </w:rPr>
        <w:t xml:space="preserve">HABILITADOS </w:t>
      </w:r>
      <w:r>
        <w:rPr>
          <w:rFonts w:ascii="Tahoma" w:hAnsi="Tahoma" w:cs="Tahoma"/>
        </w:rPr>
        <w:t xml:space="preserve">os licitantes que apresentarem a documentação na forma exigida neste Edital e, </w:t>
      </w:r>
      <w:r>
        <w:rPr>
          <w:rFonts w:ascii="Tahoma" w:hAnsi="Tahoma" w:cs="Tahoma"/>
          <w:b/>
          <w:bCs/>
        </w:rPr>
        <w:t xml:space="preserve">INABILITADOS </w:t>
      </w:r>
      <w:r>
        <w:rPr>
          <w:rFonts w:ascii="Tahoma" w:hAnsi="Tahoma" w:cs="Tahoma"/>
        </w:rPr>
        <w:t>aqueles que deixarem de apresentar quaisquer dos documentos exigidos ou os apresentarem de forma irregular, com exceção dos licitantes Microempresas e Empresas de Pequeno Porte na comprovação da Regularidade Fiscal, consoante determina o artigo 43, § 1º e 2º da Lei Complementar nº123/2006.</w:t>
      </w:r>
    </w:p>
    <w:p w:rsidR="00DC4685" w:rsidRDefault="00DC4685" w:rsidP="00DC4685">
      <w:pPr>
        <w:tabs>
          <w:tab w:val="left" w:pos="1276"/>
        </w:tabs>
        <w:spacing w:before="120" w:after="120"/>
        <w:jc w:val="both"/>
        <w:rPr>
          <w:rFonts w:ascii="Tahoma" w:hAnsi="Tahoma" w:cs="Tahoma"/>
        </w:rPr>
      </w:pPr>
      <w:r>
        <w:rPr>
          <w:rFonts w:ascii="Tahoma" w:hAnsi="Tahoma" w:cs="Tahoma"/>
        </w:rPr>
        <w:t xml:space="preserve">8.4. Se o detentor da melhor Proposta desatender às exigências previstas no subitem 8.1., será </w:t>
      </w:r>
      <w:r>
        <w:rPr>
          <w:rFonts w:ascii="Tahoma" w:hAnsi="Tahoma" w:cs="Tahoma"/>
          <w:b/>
          <w:bCs/>
        </w:rPr>
        <w:t xml:space="preserve">INABILITADO, </w:t>
      </w:r>
      <w:r>
        <w:rPr>
          <w:rFonts w:ascii="Tahoma" w:hAnsi="Tahoma" w:cs="Tahoma"/>
        </w:rPr>
        <w:t>e o pregoeiro</w:t>
      </w:r>
      <w:r>
        <w:rPr>
          <w:rFonts w:ascii="Tahoma" w:hAnsi="Tahoma" w:cs="Tahoma"/>
          <w:b/>
          <w:bCs/>
        </w:rPr>
        <w:t xml:space="preserve"> </w:t>
      </w:r>
      <w:r>
        <w:rPr>
          <w:rFonts w:ascii="Tahoma" w:hAnsi="Tahoma" w:cs="Tahoma"/>
        </w:rPr>
        <w:t xml:space="preserve">examinará as ofertas subsequentes e procederá à </w:t>
      </w:r>
      <w:r>
        <w:rPr>
          <w:rFonts w:ascii="Tahoma" w:hAnsi="Tahoma" w:cs="Tahoma"/>
          <w:b/>
          <w:bCs/>
        </w:rPr>
        <w:t xml:space="preserve">HABILITAÇÃO </w:t>
      </w:r>
      <w:r>
        <w:rPr>
          <w:rFonts w:ascii="Tahoma" w:hAnsi="Tahoma" w:cs="Tahoma"/>
        </w:rPr>
        <w:t>do licitante seguinte, na ordem de classificação, repetindo esse procedimento, sucessivamente, se necessário, até a apuração de uma Proposta que atenda ao Edital, para declarar o licitante vencedor.</w:t>
      </w:r>
    </w:p>
    <w:p w:rsidR="00DC4685" w:rsidRDefault="00DC4685" w:rsidP="00DC4685">
      <w:pPr>
        <w:tabs>
          <w:tab w:val="left" w:pos="1276"/>
        </w:tabs>
        <w:spacing w:before="120" w:after="120"/>
        <w:jc w:val="both"/>
        <w:rPr>
          <w:rFonts w:ascii="Tahoma" w:hAnsi="Tahoma" w:cs="Tahoma"/>
        </w:rPr>
      </w:pPr>
      <w:r>
        <w:rPr>
          <w:rFonts w:ascii="Tahoma" w:hAnsi="Tahoma" w:cs="Tahoma"/>
        </w:rPr>
        <w:t>8.5. Não será concedida prorrogação do prazo para a apresentação dos documentos de Habilitação, salvo a exceção para as Microempresa e Empresas de Pequeno Porte previsto no artigo 43, § 1º e 2º da Lei Complementar nº123/2006.</w:t>
      </w:r>
    </w:p>
    <w:p w:rsidR="00DC4685" w:rsidRDefault="00DC4685" w:rsidP="00DC4685">
      <w:pPr>
        <w:widowControl w:val="0"/>
        <w:tabs>
          <w:tab w:val="left" w:pos="1701"/>
        </w:tabs>
        <w:spacing w:before="120" w:after="120"/>
        <w:ind w:right="2"/>
        <w:jc w:val="both"/>
        <w:rPr>
          <w:rFonts w:ascii="Tahoma" w:hAnsi="Tahoma" w:cs="Tahoma"/>
        </w:rPr>
      </w:pPr>
      <w:r>
        <w:rPr>
          <w:rFonts w:ascii="Tahoma" w:hAnsi="Tahoma" w:cs="Tahoma"/>
        </w:rPr>
        <w:t xml:space="preserve">8.6. Quando todos os </w:t>
      </w:r>
      <w:r>
        <w:rPr>
          <w:rFonts w:ascii="Tahoma" w:hAnsi="Tahoma" w:cs="Tahoma"/>
          <w:b/>
          <w:bCs/>
        </w:rPr>
        <w:t>Licitantes</w:t>
      </w:r>
      <w:r>
        <w:rPr>
          <w:rFonts w:ascii="Tahoma" w:hAnsi="Tahoma" w:cs="Tahoma"/>
        </w:rPr>
        <w:t xml:space="preserve"> forem inabilitados, o pregoeiro</w:t>
      </w:r>
      <w:r>
        <w:rPr>
          <w:rFonts w:ascii="Tahoma" w:hAnsi="Tahoma" w:cs="Tahoma"/>
          <w:b/>
          <w:bCs/>
        </w:rPr>
        <w:t xml:space="preserve"> </w:t>
      </w:r>
      <w:r>
        <w:rPr>
          <w:rFonts w:ascii="Tahoma" w:hAnsi="Tahoma" w:cs="Tahoma"/>
        </w:rPr>
        <w:t xml:space="preserve">poderá, obedecida a ordem de classificação das </w:t>
      </w:r>
      <w:r>
        <w:rPr>
          <w:rFonts w:ascii="Tahoma" w:hAnsi="Tahoma" w:cs="Tahoma"/>
          <w:b/>
          <w:bCs/>
        </w:rPr>
        <w:t>PROPOSTAS,</w:t>
      </w:r>
      <w:r>
        <w:rPr>
          <w:rFonts w:ascii="Tahoma" w:hAnsi="Tahoma" w:cs="Tahoma"/>
        </w:rPr>
        <w:t xml:space="preserve"> fixar-lhes o prazo de 08 (oito) dias úteis</w:t>
      </w:r>
      <w:r>
        <w:rPr>
          <w:rFonts w:ascii="Tahoma" w:hAnsi="Tahoma" w:cs="Tahoma"/>
          <w:b/>
          <w:bCs/>
        </w:rPr>
        <w:t xml:space="preserve"> </w:t>
      </w:r>
      <w:r>
        <w:rPr>
          <w:rFonts w:ascii="Tahoma" w:hAnsi="Tahoma" w:cs="Tahoma"/>
        </w:rPr>
        <w:t xml:space="preserve">para a apresentação de novos documentos escoimados das causas referidas no ato </w:t>
      </w:r>
      <w:proofErr w:type="spellStart"/>
      <w:r>
        <w:rPr>
          <w:rFonts w:ascii="Tahoma" w:hAnsi="Tahoma" w:cs="Tahoma"/>
        </w:rPr>
        <w:t>inabilitatório</w:t>
      </w:r>
      <w:proofErr w:type="spellEnd"/>
      <w:r>
        <w:rPr>
          <w:rFonts w:ascii="Tahoma" w:hAnsi="Tahoma" w:cs="Tahoma"/>
        </w:rPr>
        <w:t>.</w:t>
      </w:r>
    </w:p>
    <w:p w:rsidR="00DC4685" w:rsidRDefault="00DC4685" w:rsidP="00DC4685">
      <w:pPr>
        <w:pStyle w:val="Estilo1"/>
        <w:spacing w:before="120" w:line="240" w:lineRule="auto"/>
        <w:ind w:left="0"/>
        <w:rPr>
          <w:rFonts w:ascii="Tahoma" w:hAnsi="Tahoma" w:cs="Tahoma"/>
          <w:sz w:val="22"/>
          <w:szCs w:val="22"/>
        </w:rPr>
      </w:pPr>
      <w:r>
        <w:rPr>
          <w:rFonts w:ascii="Tahoma" w:hAnsi="Tahoma" w:cs="Tahoma"/>
          <w:sz w:val="22"/>
          <w:szCs w:val="22"/>
        </w:rPr>
        <w:t>8.7.</w:t>
      </w:r>
      <w:r>
        <w:rPr>
          <w:rFonts w:ascii="Tahoma" w:hAnsi="Tahoma" w:cs="Tahoma"/>
          <w:b/>
          <w:bCs/>
          <w:sz w:val="22"/>
          <w:szCs w:val="22"/>
        </w:rPr>
        <w:t xml:space="preserve"> O PREGOEIRO</w:t>
      </w:r>
      <w:r>
        <w:rPr>
          <w:rFonts w:ascii="Tahoma" w:hAnsi="Tahoma" w:cs="Tahoma"/>
          <w:sz w:val="22"/>
          <w:szCs w:val="22"/>
        </w:rPr>
        <w:t xml:space="preserve"> reserva-se o direito de solicitar o original de qualquer documento, sempre que tiver dúvida e julgar necessário.</w:t>
      </w:r>
    </w:p>
    <w:p w:rsidR="00DC4685" w:rsidRDefault="00DC4685" w:rsidP="00DC4685">
      <w:pPr>
        <w:tabs>
          <w:tab w:val="left" w:pos="1701"/>
        </w:tabs>
        <w:spacing w:before="120" w:after="120"/>
        <w:jc w:val="both"/>
        <w:rPr>
          <w:rFonts w:ascii="Tahoma" w:hAnsi="Tahoma" w:cs="Tahoma"/>
        </w:rPr>
      </w:pPr>
      <w:r>
        <w:rPr>
          <w:rFonts w:ascii="Tahoma" w:hAnsi="Tahoma" w:cs="Tahoma"/>
        </w:rPr>
        <w:t>8.8. Sob pena de inabilitação, todos os documentos apresentados para habilitação deverão:</w:t>
      </w:r>
    </w:p>
    <w:p w:rsidR="00DC4685" w:rsidRDefault="00DC4685" w:rsidP="00DC4685">
      <w:pPr>
        <w:tabs>
          <w:tab w:val="left" w:pos="1701"/>
        </w:tabs>
        <w:spacing w:before="120" w:after="120"/>
        <w:jc w:val="both"/>
        <w:rPr>
          <w:rFonts w:ascii="Tahoma" w:hAnsi="Tahoma" w:cs="Tahoma"/>
        </w:rPr>
      </w:pPr>
      <w:r>
        <w:rPr>
          <w:rFonts w:ascii="Tahoma" w:hAnsi="Tahoma" w:cs="Tahoma"/>
        </w:rPr>
        <w:t>8.8.1. Estar</w:t>
      </w:r>
      <w:r>
        <w:rPr>
          <w:rFonts w:ascii="Tahoma" w:hAnsi="Tahoma" w:cs="Tahoma"/>
          <w:b/>
          <w:bCs/>
        </w:rPr>
        <w:t> </w:t>
      </w:r>
      <w:r>
        <w:rPr>
          <w:rFonts w:ascii="Tahoma" w:hAnsi="Tahoma" w:cs="Tahoma"/>
        </w:rPr>
        <w:t xml:space="preserve">em nome do </w:t>
      </w:r>
      <w:r>
        <w:rPr>
          <w:rFonts w:ascii="Tahoma" w:hAnsi="Tahoma" w:cs="Tahoma"/>
          <w:b/>
          <w:bCs/>
        </w:rPr>
        <w:t xml:space="preserve">licitante </w:t>
      </w:r>
      <w:r>
        <w:rPr>
          <w:rFonts w:ascii="Tahoma" w:hAnsi="Tahoma" w:cs="Tahoma"/>
        </w:rPr>
        <w:t>e, preferencialmente, com número do CNPJ e endereço respectivo:</w:t>
      </w:r>
    </w:p>
    <w:p w:rsidR="00DC4685" w:rsidRDefault="00DC4685" w:rsidP="00DC4685">
      <w:pPr>
        <w:pStyle w:val="N21"/>
        <w:spacing w:before="120" w:after="120"/>
        <w:ind w:left="0" w:firstLine="0"/>
        <w:rPr>
          <w:rFonts w:ascii="Tahoma" w:hAnsi="Tahoma" w:cs="Tahoma"/>
          <w:sz w:val="22"/>
          <w:szCs w:val="22"/>
        </w:rPr>
      </w:pPr>
      <w:r>
        <w:rPr>
          <w:rFonts w:ascii="Tahoma" w:hAnsi="Tahoma" w:cs="Tahoma"/>
          <w:sz w:val="22"/>
          <w:szCs w:val="22"/>
        </w:rPr>
        <w:t>a) se o licitante for a matriz, todos os documentos deverão estar em nome da matriz; ou</w:t>
      </w:r>
    </w:p>
    <w:p w:rsidR="00DC4685" w:rsidRDefault="00DC4685" w:rsidP="00DC4685">
      <w:pPr>
        <w:pStyle w:val="N21"/>
        <w:spacing w:before="120" w:after="120"/>
        <w:ind w:left="0" w:firstLine="0"/>
        <w:rPr>
          <w:rFonts w:ascii="Tahoma" w:hAnsi="Tahoma" w:cs="Tahoma"/>
          <w:sz w:val="22"/>
          <w:szCs w:val="22"/>
        </w:rPr>
      </w:pPr>
      <w:r>
        <w:rPr>
          <w:rFonts w:ascii="Tahoma" w:hAnsi="Tahoma" w:cs="Tahoma"/>
          <w:sz w:val="22"/>
          <w:szCs w:val="22"/>
        </w:rPr>
        <w:t>b) se o licitante for a filial, todos os documentos deverão estar em nome da filial exceto aqueles documentos que, pela própria natureza, comprovadamente, forem emitidos somente em nome da matriz.</w:t>
      </w:r>
    </w:p>
    <w:p w:rsidR="00DC4685" w:rsidRDefault="00DC4685" w:rsidP="00DC4685">
      <w:pPr>
        <w:pStyle w:val="N21"/>
        <w:spacing w:before="120" w:after="120"/>
        <w:ind w:left="0" w:firstLine="0"/>
        <w:rPr>
          <w:rFonts w:ascii="Tahoma" w:hAnsi="Tahoma" w:cs="Tahoma"/>
          <w:sz w:val="22"/>
          <w:szCs w:val="22"/>
        </w:rPr>
      </w:pPr>
      <w:r>
        <w:rPr>
          <w:rFonts w:ascii="Tahoma" w:hAnsi="Tahoma" w:cs="Tahoma"/>
          <w:sz w:val="22"/>
          <w:szCs w:val="22"/>
        </w:rPr>
        <w:t>c) o atestado de capacidade técnica poderá estar emitido em nome e com CNPJ da matriz e/ou da (s) filial (ais) do licitante.</w:t>
      </w:r>
    </w:p>
    <w:p w:rsidR="00DC4685" w:rsidRDefault="00DC4685" w:rsidP="00DC4685">
      <w:pPr>
        <w:pStyle w:val="Estilo1"/>
        <w:spacing w:before="120" w:line="240" w:lineRule="auto"/>
        <w:ind w:left="0"/>
        <w:rPr>
          <w:rFonts w:ascii="Tahoma" w:hAnsi="Tahoma" w:cs="Tahoma"/>
          <w:sz w:val="22"/>
          <w:szCs w:val="22"/>
        </w:rPr>
      </w:pPr>
      <w:r>
        <w:rPr>
          <w:rFonts w:ascii="Tahoma" w:hAnsi="Tahoma" w:cs="Tahoma"/>
          <w:sz w:val="22"/>
          <w:szCs w:val="22"/>
        </w:rPr>
        <w:t>8.8.2. Documentos datados dos últimos 180 (cento e oitenta) dias até a data de abertura do Envelope n.º1, quando não tiver prazo estabelecido pelo órgão competente expedidor.</w:t>
      </w:r>
    </w:p>
    <w:p w:rsidR="00DC4685" w:rsidRDefault="00DC4685" w:rsidP="00DC4685">
      <w:pPr>
        <w:pStyle w:val="N21"/>
        <w:spacing w:before="120" w:after="120"/>
        <w:ind w:left="0" w:firstLine="0"/>
        <w:rPr>
          <w:rFonts w:ascii="Tahoma" w:hAnsi="Tahoma" w:cs="Tahoma"/>
          <w:sz w:val="22"/>
          <w:szCs w:val="22"/>
        </w:rPr>
      </w:pPr>
      <w:r>
        <w:rPr>
          <w:rFonts w:ascii="Tahoma" w:hAnsi="Tahoma" w:cs="Tahoma"/>
          <w:sz w:val="22"/>
          <w:szCs w:val="22"/>
        </w:rPr>
        <w:lastRenderedPageBreak/>
        <w:t>a) não se enquadram no prazo de que trata o item anterior os documentos cuja validade é indeterminada, que é o caso dos atestados de capacidade técnica.</w:t>
      </w:r>
    </w:p>
    <w:p w:rsidR="00DC4685" w:rsidRDefault="00DC4685" w:rsidP="00DC4685">
      <w:pPr>
        <w:pStyle w:val="N21"/>
        <w:spacing w:before="120" w:after="120"/>
        <w:ind w:left="0" w:firstLine="0"/>
        <w:rPr>
          <w:rFonts w:ascii="Tahoma" w:hAnsi="Tahoma" w:cs="Tahoma"/>
          <w:sz w:val="22"/>
          <w:szCs w:val="22"/>
        </w:rPr>
      </w:pPr>
      <w:r>
        <w:rPr>
          <w:rFonts w:ascii="Tahoma" w:hAnsi="Tahoma" w:cs="Tahoma"/>
          <w:sz w:val="22"/>
          <w:szCs w:val="22"/>
        </w:rPr>
        <w:t>8.9. As empresas que possuírem Certificado de Registro Cadastral – CRC emitido pela Prefeitura Municipal de São Pedro da Água Branca, nos termos do artigo 34 e seguintes da Lei nº 8.666/</w:t>
      </w:r>
      <w:proofErr w:type="gramStart"/>
      <w:r>
        <w:rPr>
          <w:rFonts w:ascii="Tahoma" w:hAnsi="Tahoma" w:cs="Tahoma"/>
          <w:sz w:val="22"/>
          <w:szCs w:val="22"/>
        </w:rPr>
        <w:t>93  poderão</w:t>
      </w:r>
      <w:proofErr w:type="gramEnd"/>
      <w:r>
        <w:rPr>
          <w:rFonts w:ascii="Tahoma" w:hAnsi="Tahoma" w:cs="Tahoma"/>
          <w:sz w:val="22"/>
          <w:szCs w:val="22"/>
        </w:rPr>
        <w:t xml:space="preserve"> apresentar na </w:t>
      </w:r>
      <w:r>
        <w:rPr>
          <w:rFonts w:ascii="Tahoma" w:hAnsi="Tahoma" w:cs="Tahoma"/>
          <w:b/>
          <w:bCs/>
          <w:sz w:val="22"/>
          <w:szCs w:val="22"/>
        </w:rPr>
        <w:t>HABILITAÇÃO</w:t>
      </w:r>
      <w:r>
        <w:rPr>
          <w:rFonts w:ascii="Tahoma" w:hAnsi="Tahoma" w:cs="Tahoma"/>
          <w:sz w:val="22"/>
          <w:szCs w:val="22"/>
        </w:rPr>
        <w:t xml:space="preserve"> deste </w:t>
      </w:r>
      <w:r>
        <w:rPr>
          <w:rFonts w:ascii="Tahoma" w:hAnsi="Tahoma" w:cs="Tahoma"/>
          <w:b/>
          <w:bCs/>
          <w:sz w:val="22"/>
          <w:szCs w:val="22"/>
        </w:rPr>
        <w:t>PREGÃO</w:t>
      </w:r>
      <w:r>
        <w:rPr>
          <w:rFonts w:ascii="Tahoma" w:hAnsi="Tahoma" w:cs="Tahoma"/>
          <w:sz w:val="22"/>
          <w:szCs w:val="22"/>
        </w:rPr>
        <w:t xml:space="preserve">, em substituição aos documentos exigidos na </w:t>
      </w:r>
      <w:r>
        <w:rPr>
          <w:rFonts w:ascii="Tahoma" w:hAnsi="Tahoma" w:cs="Tahoma"/>
          <w:b/>
          <w:bCs/>
          <w:sz w:val="22"/>
          <w:szCs w:val="22"/>
        </w:rPr>
        <w:t>alínea “ a “ do subitem 8.1</w:t>
      </w:r>
      <w:r>
        <w:rPr>
          <w:rFonts w:ascii="Tahoma" w:hAnsi="Tahoma" w:cs="Tahoma"/>
          <w:sz w:val="22"/>
          <w:szCs w:val="22"/>
        </w:rPr>
        <w:t xml:space="preserve"> deste Edital.</w:t>
      </w:r>
    </w:p>
    <w:p w:rsidR="00DC4685" w:rsidRDefault="00DC4685" w:rsidP="00DC4685">
      <w:pPr>
        <w:pStyle w:val="N21"/>
        <w:spacing w:before="120" w:after="120"/>
        <w:ind w:left="0" w:firstLine="0"/>
        <w:rPr>
          <w:rFonts w:ascii="Tahoma" w:hAnsi="Tahoma" w:cs="Tahoma"/>
          <w:sz w:val="22"/>
          <w:szCs w:val="22"/>
        </w:rPr>
      </w:pPr>
      <w:r>
        <w:rPr>
          <w:rFonts w:ascii="Tahoma" w:hAnsi="Tahoma" w:cs="Tahoma"/>
          <w:sz w:val="22"/>
          <w:szCs w:val="22"/>
        </w:rPr>
        <w:t xml:space="preserve">8.10. Os documentos para </w:t>
      </w:r>
      <w:r>
        <w:rPr>
          <w:rFonts w:ascii="Tahoma" w:hAnsi="Tahoma" w:cs="Tahoma"/>
          <w:b/>
          <w:bCs/>
          <w:sz w:val="22"/>
          <w:szCs w:val="22"/>
        </w:rPr>
        <w:t xml:space="preserve">HABILITAÇÃO </w:t>
      </w:r>
      <w:r>
        <w:rPr>
          <w:rFonts w:ascii="Tahoma" w:hAnsi="Tahoma" w:cs="Tahoma"/>
          <w:sz w:val="22"/>
          <w:szCs w:val="22"/>
        </w:rPr>
        <w:t xml:space="preserve">poderão ser apresentados em original ou em cópias legíveis, previamente autenticadas em Cartório competente ou por servidor da Comissão Permanente de Licitação da </w:t>
      </w:r>
      <w:r>
        <w:rPr>
          <w:rFonts w:ascii="Tahoma" w:hAnsi="Tahoma" w:cs="Tahoma"/>
          <w:b/>
          <w:sz w:val="22"/>
          <w:szCs w:val="22"/>
        </w:rPr>
        <w:t>PREFEITURA MUNICIPAL DE SÃO PEDRO DA ÁGUA BRANCA</w:t>
      </w:r>
      <w:r>
        <w:rPr>
          <w:rFonts w:ascii="Tahoma" w:hAnsi="Tahoma" w:cs="Tahoma"/>
          <w:b/>
          <w:bCs/>
          <w:sz w:val="22"/>
          <w:szCs w:val="22"/>
        </w:rPr>
        <w:t>,</w:t>
      </w:r>
      <w:r>
        <w:rPr>
          <w:rFonts w:ascii="Tahoma" w:hAnsi="Tahoma" w:cs="Tahoma"/>
          <w:sz w:val="22"/>
          <w:szCs w:val="22"/>
        </w:rPr>
        <w:t xml:space="preserve"> com antecedência mínima de 24 horas da data marcada para a abertura dos envelopes, mediante a apresentação dos originais para confronto</w:t>
      </w:r>
      <w:r>
        <w:rPr>
          <w:rFonts w:ascii="Tahoma" w:hAnsi="Tahoma" w:cs="Tahoma"/>
          <w:b/>
          <w:bCs/>
          <w:sz w:val="22"/>
          <w:szCs w:val="22"/>
        </w:rPr>
        <w:t>.</w:t>
      </w:r>
    </w:p>
    <w:p w:rsidR="00DC4685" w:rsidRDefault="00DC4685" w:rsidP="00DC4685">
      <w:pPr>
        <w:tabs>
          <w:tab w:val="left" w:pos="720"/>
          <w:tab w:val="left" w:pos="1620"/>
        </w:tabs>
        <w:autoSpaceDE w:val="0"/>
        <w:autoSpaceDN w:val="0"/>
        <w:adjustRightInd w:val="0"/>
        <w:jc w:val="both"/>
        <w:rPr>
          <w:rFonts w:ascii="Tahoma" w:hAnsi="Tahoma" w:cs="Tahoma"/>
        </w:rPr>
      </w:pPr>
      <w:r>
        <w:rPr>
          <w:rFonts w:ascii="Tahoma" w:hAnsi="Tahoma" w:cs="Tahoma"/>
        </w:rPr>
        <w:t xml:space="preserve">8.11. Os documentos relativos às declarações dos anexos deste edital deverão estar com firma reconhecida em cartório da assinatura do representante legal da empresa. </w:t>
      </w:r>
    </w:p>
    <w:p w:rsidR="00DC4685" w:rsidRDefault="00DC4685" w:rsidP="00DC4685">
      <w:pPr>
        <w:pStyle w:val="N21"/>
        <w:spacing w:before="120" w:after="120"/>
        <w:ind w:left="0" w:firstLine="0"/>
        <w:rPr>
          <w:rFonts w:ascii="Tahoma" w:hAnsi="Tahoma" w:cs="Tahoma"/>
          <w:sz w:val="22"/>
          <w:szCs w:val="22"/>
        </w:rPr>
      </w:pPr>
      <w:r>
        <w:rPr>
          <w:rFonts w:ascii="Tahoma" w:hAnsi="Tahoma" w:cs="Tahoma"/>
          <w:sz w:val="22"/>
          <w:szCs w:val="22"/>
        </w:rPr>
        <w:t xml:space="preserve">8.12. O </w:t>
      </w:r>
      <w:r>
        <w:rPr>
          <w:rFonts w:ascii="Tahoma" w:hAnsi="Tahoma" w:cs="Tahoma"/>
          <w:b/>
          <w:sz w:val="22"/>
          <w:szCs w:val="22"/>
        </w:rPr>
        <w:t>MUNICIPIO</w:t>
      </w:r>
      <w:r>
        <w:rPr>
          <w:rFonts w:ascii="Tahoma" w:hAnsi="Tahoma" w:cs="Tahoma"/>
          <w:b/>
          <w:bCs/>
          <w:sz w:val="22"/>
          <w:szCs w:val="22"/>
        </w:rPr>
        <w:t xml:space="preserve"> </w:t>
      </w:r>
      <w:r>
        <w:rPr>
          <w:rFonts w:ascii="Tahoma" w:hAnsi="Tahoma" w:cs="Tahoma"/>
          <w:sz w:val="22"/>
          <w:szCs w:val="22"/>
        </w:rPr>
        <w:t xml:space="preserve">manterá em seu poder, através da Comissão Permanente de Licitação, os Envelopes de Habilitação dos demais licitantes, pelo prazo de 60 (sessenta) dias, após a </w:t>
      </w:r>
      <w:r>
        <w:rPr>
          <w:rFonts w:ascii="Tahoma" w:hAnsi="Tahoma" w:cs="Tahoma"/>
          <w:b/>
          <w:bCs/>
          <w:sz w:val="22"/>
          <w:szCs w:val="22"/>
        </w:rPr>
        <w:t xml:space="preserve">HOMOLOGAÇÃO </w:t>
      </w:r>
      <w:r>
        <w:rPr>
          <w:rFonts w:ascii="Tahoma" w:hAnsi="Tahoma" w:cs="Tahoma"/>
          <w:sz w:val="22"/>
          <w:szCs w:val="22"/>
        </w:rPr>
        <w:t xml:space="preserve">deste </w:t>
      </w:r>
      <w:r>
        <w:rPr>
          <w:rFonts w:ascii="Tahoma" w:hAnsi="Tahoma" w:cs="Tahoma"/>
          <w:b/>
          <w:bCs/>
          <w:sz w:val="22"/>
          <w:szCs w:val="22"/>
        </w:rPr>
        <w:t>PREGÃO</w:t>
      </w:r>
      <w:r>
        <w:rPr>
          <w:rFonts w:ascii="Tahoma" w:hAnsi="Tahoma" w:cs="Tahoma"/>
          <w:sz w:val="22"/>
          <w:szCs w:val="22"/>
        </w:rPr>
        <w:t xml:space="preserve"> ou até o início da prestação do seu objeto pelo licitante Contratado, sob pena de inutilizarão dos mesmos.</w:t>
      </w:r>
    </w:p>
    <w:p w:rsidR="00DC4685" w:rsidRDefault="00DC4685" w:rsidP="00DC4685">
      <w:pPr>
        <w:shd w:val="clear" w:color="auto" w:fill="E6E6E6"/>
        <w:spacing w:before="120" w:after="120"/>
        <w:jc w:val="both"/>
        <w:rPr>
          <w:rFonts w:ascii="Tahoma" w:hAnsi="Tahoma" w:cs="Tahoma"/>
          <w:b/>
          <w:bCs/>
        </w:rPr>
      </w:pPr>
      <w:r>
        <w:rPr>
          <w:rFonts w:ascii="Tahoma" w:hAnsi="Tahoma" w:cs="Tahoma"/>
          <w:b/>
          <w:bCs/>
        </w:rPr>
        <w:t>9. DO DIREITO DE PREFERÊNCIA NA HABILITAÇÃO</w:t>
      </w:r>
    </w:p>
    <w:p w:rsidR="00DC4685" w:rsidRDefault="00DC4685" w:rsidP="00DC4685">
      <w:pPr>
        <w:spacing w:before="120" w:after="120"/>
        <w:jc w:val="both"/>
        <w:rPr>
          <w:rFonts w:ascii="Tahoma" w:hAnsi="Tahoma" w:cs="Tahoma"/>
        </w:rPr>
      </w:pPr>
      <w:r>
        <w:rPr>
          <w:rFonts w:ascii="Tahoma" w:hAnsi="Tahoma" w:cs="Tahoma"/>
        </w:rPr>
        <w:t xml:space="preserve">9.1. As Microempresas e Empresas de Pequeno Porte participantes desta licitação deverão apresentar na fase de </w:t>
      </w:r>
      <w:r>
        <w:rPr>
          <w:rFonts w:ascii="Tahoma" w:hAnsi="Tahoma" w:cs="Tahoma"/>
          <w:b/>
          <w:bCs/>
        </w:rPr>
        <w:t>HABILITAÇÃO</w:t>
      </w:r>
      <w:r>
        <w:rPr>
          <w:rFonts w:ascii="Tahoma" w:hAnsi="Tahoma" w:cs="Tahoma"/>
        </w:rPr>
        <w:t xml:space="preserve"> toda a documentação exigida no </w:t>
      </w:r>
      <w:r>
        <w:rPr>
          <w:rFonts w:ascii="Tahoma" w:hAnsi="Tahoma" w:cs="Tahoma"/>
          <w:b/>
          <w:bCs/>
        </w:rPr>
        <w:t xml:space="preserve">subitem 8.1 </w:t>
      </w:r>
      <w:r>
        <w:rPr>
          <w:rFonts w:ascii="Tahoma" w:hAnsi="Tahoma" w:cs="Tahoma"/>
        </w:rPr>
        <w:t>deste Edital ainda que os documentos de Regularidade Fiscal, exigidos neste Edital apresente alguma restrição, consoante dispõe o art.43, caput, da Lei Complementar nº 123, de 14 de dezembro de 2006.</w:t>
      </w:r>
    </w:p>
    <w:p w:rsidR="00DC4685" w:rsidRDefault="00DC4685" w:rsidP="00DC4685">
      <w:pPr>
        <w:spacing w:before="120" w:after="120"/>
        <w:jc w:val="both"/>
        <w:rPr>
          <w:rFonts w:ascii="Tahoma" w:hAnsi="Tahoma" w:cs="Tahoma"/>
          <w:color w:val="000000"/>
        </w:rPr>
      </w:pPr>
      <w:r>
        <w:rPr>
          <w:rFonts w:ascii="Tahoma" w:hAnsi="Tahoma" w:cs="Tahoma"/>
          <w:color w:val="000000"/>
        </w:rPr>
        <w:t xml:space="preserve">9.2. Havendo alguma restrição na documentação de Regularidade Fiscal apresentada pelo licitante enquadrado como </w:t>
      </w:r>
      <w:r>
        <w:rPr>
          <w:rFonts w:ascii="Tahoma" w:hAnsi="Tahoma" w:cs="Tahoma"/>
        </w:rPr>
        <w:t xml:space="preserve">Microempresa ou Empresa de Pequeno Porte, </w:t>
      </w:r>
      <w:r>
        <w:rPr>
          <w:rFonts w:ascii="Tahoma" w:hAnsi="Tahoma" w:cs="Tahoma"/>
          <w:color w:val="000000"/>
        </w:rPr>
        <w:t xml:space="preserve">a ele fica assegurado o prazo de 05 (cinco) dias úteis, cujo termo inicial corresponderá ao momento em que o mesmo for declarado o vencedor do certame, prorrogáveis por igual período, à critério do pregoeiro, para a apresentação dos documentos devidamente regularizados.  </w:t>
      </w:r>
    </w:p>
    <w:p w:rsidR="00DC4685" w:rsidRDefault="00DC4685" w:rsidP="00DC4685">
      <w:pPr>
        <w:spacing w:before="120" w:after="120"/>
        <w:jc w:val="both"/>
        <w:rPr>
          <w:rFonts w:ascii="Tahoma" w:hAnsi="Tahoma" w:cs="Tahoma"/>
          <w:color w:val="000000"/>
        </w:rPr>
      </w:pPr>
      <w:r>
        <w:rPr>
          <w:rFonts w:ascii="Tahoma" w:hAnsi="Tahoma" w:cs="Tahoma"/>
          <w:color w:val="000000"/>
        </w:rPr>
        <w:t xml:space="preserve">9.3. A não apresentação dos documentos comprobatórios da regularidade da empresa licitante, devidamente regularizada, no prazo estabelecido no </w:t>
      </w:r>
      <w:r>
        <w:rPr>
          <w:rFonts w:ascii="Tahoma" w:hAnsi="Tahoma" w:cs="Tahoma"/>
          <w:b/>
          <w:bCs/>
          <w:color w:val="000000"/>
        </w:rPr>
        <w:t xml:space="preserve">subitem 9.2 </w:t>
      </w:r>
      <w:r>
        <w:rPr>
          <w:rFonts w:ascii="Tahoma" w:hAnsi="Tahoma" w:cs="Tahoma"/>
          <w:color w:val="000000"/>
        </w:rPr>
        <w:t xml:space="preserve">deste Edital, implicará em decadência do direito à contratação, sem prejuízo dos sansões previstas no art. 81 da Lei 8.666, de 21 de junho de 1993, sendo facultado ao </w:t>
      </w:r>
      <w:r>
        <w:rPr>
          <w:rFonts w:ascii="Tahoma" w:hAnsi="Tahoma" w:cs="Tahoma"/>
          <w:b/>
          <w:color w:val="000000"/>
        </w:rPr>
        <w:t>MUNICIPIO</w:t>
      </w:r>
      <w:r>
        <w:rPr>
          <w:rFonts w:ascii="Tahoma" w:hAnsi="Tahoma" w:cs="Tahoma"/>
          <w:b/>
          <w:bCs/>
          <w:color w:val="000000"/>
        </w:rPr>
        <w:t xml:space="preserve"> </w:t>
      </w:r>
      <w:r>
        <w:rPr>
          <w:rFonts w:ascii="Tahoma" w:hAnsi="Tahoma" w:cs="Tahoma"/>
          <w:color w:val="000000"/>
        </w:rPr>
        <w:t>convocar os licitantes remanescentes, na ordem de classificação, para assinatura do Contrato ou revogar a licitação.</w:t>
      </w:r>
    </w:p>
    <w:p w:rsidR="00DC4685" w:rsidRDefault="00DC4685" w:rsidP="00DC4685">
      <w:pPr>
        <w:spacing w:before="120" w:after="120"/>
        <w:jc w:val="both"/>
        <w:rPr>
          <w:rFonts w:ascii="Tahoma" w:hAnsi="Tahoma" w:cs="Tahoma"/>
        </w:rPr>
      </w:pPr>
      <w:r>
        <w:rPr>
          <w:rFonts w:ascii="Tahoma" w:hAnsi="Tahoma" w:cs="Tahoma"/>
          <w:color w:val="000000"/>
        </w:rPr>
        <w:t xml:space="preserve">9.4. A Comprovação da Regularidade Fiscal do licitante enquadrado como </w:t>
      </w:r>
      <w:r>
        <w:rPr>
          <w:rFonts w:ascii="Tahoma" w:hAnsi="Tahoma" w:cs="Tahoma"/>
        </w:rPr>
        <w:t>Microempresa ou Empresa de Pequeno Porte</w:t>
      </w:r>
      <w:r>
        <w:rPr>
          <w:rFonts w:ascii="Tahoma" w:hAnsi="Tahoma" w:cs="Tahoma"/>
          <w:color w:val="000000"/>
        </w:rPr>
        <w:t xml:space="preserve"> será exigida para efeito de assinatura do contrato, conforme determina o </w:t>
      </w:r>
      <w:r>
        <w:rPr>
          <w:rFonts w:ascii="Tahoma" w:hAnsi="Tahoma" w:cs="Tahoma"/>
        </w:rPr>
        <w:t>art.43, caput, da Lei Complementar nº 123, de 14 de dezembro de 2006, alterada pela lei nº 147/2014.</w:t>
      </w:r>
    </w:p>
    <w:p w:rsidR="00DC4685" w:rsidRDefault="00DC4685" w:rsidP="00DC4685">
      <w:pPr>
        <w:pStyle w:val="Ttulo1doRosinaldo"/>
        <w:tabs>
          <w:tab w:val="clear" w:pos="720"/>
          <w:tab w:val="left" w:pos="708"/>
        </w:tabs>
        <w:spacing w:before="120" w:after="120"/>
        <w:ind w:left="0" w:firstLine="0"/>
        <w:rPr>
          <w:rFonts w:ascii="Tahoma" w:hAnsi="Tahoma" w:cs="Tahoma"/>
          <w:sz w:val="22"/>
          <w:szCs w:val="22"/>
        </w:rPr>
      </w:pPr>
      <w:r>
        <w:rPr>
          <w:rFonts w:ascii="Tahoma" w:hAnsi="Tahoma" w:cs="Tahoma"/>
          <w:sz w:val="22"/>
          <w:szCs w:val="22"/>
        </w:rPr>
        <w:lastRenderedPageBreak/>
        <w:t>9.5. A falsidade das declarações prestadas pelo licitante caracteriza crime previsto no artigo 299 do Código Penal, sujeitando-o, ainda, às sanções previstas na Lei nº 10.520/2002.</w:t>
      </w:r>
    </w:p>
    <w:p w:rsidR="00DC4685" w:rsidRDefault="00DC4685" w:rsidP="00DC4685">
      <w:pPr>
        <w:shd w:val="pct10" w:color="auto" w:fill="FFFFFF"/>
        <w:spacing w:before="120" w:after="120"/>
        <w:jc w:val="both"/>
        <w:rPr>
          <w:rFonts w:ascii="Tahoma" w:hAnsi="Tahoma" w:cs="Tahoma"/>
          <w:b/>
          <w:bCs/>
        </w:rPr>
      </w:pPr>
      <w:r>
        <w:rPr>
          <w:rFonts w:ascii="Tahoma" w:hAnsi="Tahoma" w:cs="Tahoma"/>
          <w:b/>
          <w:bCs/>
        </w:rPr>
        <w:t>10. DOS RECURSOS ADMINISTRATIVOS</w:t>
      </w:r>
    </w:p>
    <w:p w:rsidR="00DC4685" w:rsidRDefault="00DC4685" w:rsidP="00DC4685">
      <w:pPr>
        <w:spacing w:before="120" w:after="120"/>
        <w:jc w:val="both"/>
        <w:rPr>
          <w:rFonts w:ascii="Tahoma" w:hAnsi="Tahoma" w:cs="Tahoma"/>
        </w:rPr>
      </w:pPr>
      <w:r>
        <w:rPr>
          <w:rFonts w:ascii="Tahoma" w:hAnsi="Tahoma" w:cs="Tahoma"/>
        </w:rPr>
        <w:t xml:space="preserve">10.1. Declarado o vencedor, qualquer licitante poderá, no final da Sessão Pública, manifestar imediata e motivadamente, a intenção de recorrer, cuja síntese será lavrada na Ata da Sessão, sendo concedido ao licitante Recorrente o prazo de 03 (três) dias para a apresentação das razões do Recurso, ficando os demais licitantes, desde logo, intimados a apresentar </w:t>
      </w:r>
      <w:proofErr w:type="spellStart"/>
      <w:r>
        <w:rPr>
          <w:rFonts w:ascii="Tahoma" w:hAnsi="Tahoma" w:cs="Tahoma"/>
        </w:rPr>
        <w:t>contra-razões</w:t>
      </w:r>
      <w:proofErr w:type="spellEnd"/>
      <w:r>
        <w:rPr>
          <w:rFonts w:ascii="Tahoma" w:hAnsi="Tahoma" w:cs="Tahoma"/>
        </w:rPr>
        <w:t xml:space="preserve">, em igual prazo, que começará a contar a partir do término do prazo do Recorrente sendo-lhes assegurada vista imediata dos autos na </w:t>
      </w:r>
      <w:r>
        <w:rPr>
          <w:rFonts w:ascii="Tahoma" w:hAnsi="Tahoma" w:cs="Tahoma"/>
          <w:b/>
          <w:bCs/>
        </w:rPr>
        <w:t>COMISSÃO PERMANENTE DE LICITAÇÃO</w:t>
      </w:r>
      <w:r>
        <w:rPr>
          <w:rFonts w:ascii="Tahoma" w:hAnsi="Tahoma" w:cs="Tahoma"/>
        </w:rPr>
        <w:t>, no endereço indicado neste Edital.</w:t>
      </w:r>
    </w:p>
    <w:p w:rsidR="00DC4685" w:rsidRDefault="00DC4685" w:rsidP="00DC4685">
      <w:pPr>
        <w:spacing w:before="120" w:after="120"/>
        <w:jc w:val="both"/>
        <w:rPr>
          <w:rFonts w:ascii="Tahoma" w:hAnsi="Tahoma" w:cs="Tahoma"/>
        </w:rPr>
      </w:pPr>
      <w:r>
        <w:rPr>
          <w:rFonts w:ascii="Tahoma" w:hAnsi="Tahoma" w:cs="Tahoma"/>
        </w:rPr>
        <w:t>10.1.1. A falta de manifestação imediata e motivada da intenção de interpor Recurso, no momento da Sessão Pública, implica decadência desse direito, ficando o pregoeiro autorizado a adjudicar o objeto licitado ao licitante proclamado vencedor.</w:t>
      </w:r>
    </w:p>
    <w:p w:rsidR="00DC4685" w:rsidRDefault="00DC4685" w:rsidP="00DC4685">
      <w:pPr>
        <w:spacing w:before="120" w:after="120"/>
        <w:jc w:val="both"/>
        <w:rPr>
          <w:rFonts w:ascii="Tahoma" w:hAnsi="Tahoma" w:cs="Tahoma"/>
        </w:rPr>
      </w:pPr>
      <w:r>
        <w:rPr>
          <w:rFonts w:ascii="Tahoma" w:hAnsi="Tahoma" w:cs="Tahoma"/>
        </w:rPr>
        <w:t xml:space="preserve">10.2. O encaminhamento do eventual Recurso e eventuais </w:t>
      </w:r>
      <w:proofErr w:type="spellStart"/>
      <w:r>
        <w:rPr>
          <w:rFonts w:ascii="Tahoma" w:hAnsi="Tahoma" w:cs="Tahoma"/>
        </w:rPr>
        <w:t>contra-razões</w:t>
      </w:r>
      <w:proofErr w:type="spellEnd"/>
      <w:r>
        <w:rPr>
          <w:rFonts w:ascii="Tahoma" w:hAnsi="Tahoma" w:cs="Tahoma"/>
        </w:rPr>
        <w:t xml:space="preserve"> será dirigido a prefeita</w:t>
      </w:r>
      <w:r>
        <w:rPr>
          <w:rFonts w:ascii="Tahoma" w:hAnsi="Tahoma" w:cs="Tahoma"/>
          <w:b/>
          <w:bCs/>
        </w:rPr>
        <w:t xml:space="preserve"> MUNICIPAL </w:t>
      </w:r>
      <w:r>
        <w:rPr>
          <w:rFonts w:ascii="Tahoma" w:hAnsi="Tahoma" w:cs="Tahoma"/>
        </w:rPr>
        <w:t>por intermédio do pregoeiro</w:t>
      </w:r>
      <w:r>
        <w:rPr>
          <w:rFonts w:ascii="Tahoma" w:hAnsi="Tahoma" w:cs="Tahoma"/>
          <w:b/>
          <w:bCs/>
        </w:rPr>
        <w:t xml:space="preserve">, </w:t>
      </w:r>
      <w:r>
        <w:rPr>
          <w:rFonts w:ascii="Tahoma" w:hAnsi="Tahoma" w:cs="Tahoma"/>
        </w:rPr>
        <w:t xml:space="preserve">devendo ser entregue por escrito e protocolizado na </w:t>
      </w:r>
      <w:r>
        <w:rPr>
          <w:rFonts w:ascii="Tahoma" w:hAnsi="Tahoma" w:cs="Tahoma"/>
          <w:b/>
          <w:bCs/>
        </w:rPr>
        <w:t>PREFEITURA MUNICIPAL DE SÃO PEDRO DA ÁGUA BRANCA,</w:t>
      </w:r>
      <w:r>
        <w:rPr>
          <w:rFonts w:ascii="Tahoma" w:hAnsi="Tahoma" w:cs="Tahoma"/>
        </w:rPr>
        <w:t xml:space="preserve"> no endereço registrado no preâmbulo do Edital.</w:t>
      </w:r>
    </w:p>
    <w:p w:rsidR="00DC4685" w:rsidRDefault="00DC4685" w:rsidP="00DC4685">
      <w:pPr>
        <w:spacing w:before="120" w:after="120"/>
        <w:jc w:val="both"/>
        <w:rPr>
          <w:rFonts w:ascii="Tahoma" w:hAnsi="Tahoma" w:cs="Tahoma"/>
        </w:rPr>
      </w:pPr>
      <w:r>
        <w:rPr>
          <w:rFonts w:ascii="Tahoma" w:hAnsi="Tahoma" w:cs="Tahoma"/>
        </w:rPr>
        <w:t>10.3. Havendo Recurso o pregoeiro</w:t>
      </w:r>
      <w:r>
        <w:rPr>
          <w:rFonts w:ascii="Tahoma" w:hAnsi="Tahoma" w:cs="Tahoma"/>
          <w:b/>
          <w:bCs/>
        </w:rPr>
        <w:t xml:space="preserve">, </w:t>
      </w:r>
      <w:r>
        <w:rPr>
          <w:rFonts w:ascii="Tahoma" w:hAnsi="Tahoma" w:cs="Tahoma"/>
        </w:rPr>
        <w:t>reconsiderando ou não sua decisão</w:t>
      </w:r>
      <w:r>
        <w:rPr>
          <w:rFonts w:ascii="Tahoma" w:hAnsi="Tahoma" w:cs="Tahoma"/>
          <w:b/>
          <w:bCs/>
        </w:rPr>
        <w:t xml:space="preserve"> </w:t>
      </w:r>
      <w:r>
        <w:rPr>
          <w:rFonts w:ascii="Tahoma" w:hAnsi="Tahoma" w:cs="Tahoma"/>
        </w:rPr>
        <w:t>o encaminhará</w:t>
      </w:r>
      <w:r>
        <w:rPr>
          <w:rFonts w:ascii="Tahoma" w:hAnsi="Tahoma" w:cs="Tahoma"/>
          <w:b/>
          <w:bCs/>
        </w:rPr>
        <w:t xml:space="preserve"> </w:t>
      </w:r>
      <w:r>
        <w:rPr>
          <w:rFonts w:ascii="Tahoma" w:hAnsi="Tahoma" w:cs="Tahoma"/>
        </w:rPr>
        <w:t>devidamente informado, à consideração do Prefeito</w:t>
      </w:r>
      <w:r>
        <w:rPr>
          <w:rFonts w:ascii="Tahoma" w:hAnsi="Tahoma" w:cs="Tahoma"/>
          <w:b/>
          <w:bCs/>
        </w:rPr>
        <w:t xml:space="preserve"> MUNICIPAL </w:t>
      </w:r>
      <w:r>
        <w:rPr>
          <w:rFonts w:ascii="Tahoma" w:hAnsi="Tahoma" w:cs="Tahoma"/>
        </w:rPr>
        <w:t>que proferirá decisão definitiva. Julgado o Recurso, o Prefeito</w:t>
      </w:r>
      <w:r>
        <w:rPr>
          <w:rFonts w:ascii="Tahoma" w:hAnsi="Tahoma" w:cs="Tahoma"/>
          <w:b/>
          <w:bCs/>
        </w:rPr>
        <w:t xml:space="preserve"> MUNICIPAL </w:t>
      </w:r>
      <w:r>
        <w:rPr>
          <w:rFonts w:ascii="Tahoma" w:hAnsi="Tahoma" w:cs="Tahoma"/>
        </w:rPr>
        <w:t xml:space="preserve">emitira a </w:t>
      </w:r>
      <w:r>
        <w:rPr>
          <w:rFonts w:ascii="Tahoma" w:hAnsi="Tahoma" w:cs="Tahoma"/>
          <w:b/>
          <w:bCs/>
        </w:rPr>
        <w:t>HOMOLOGAÇÃO</w:t>
      </w:r>
      <w:r>
        <w:rPr>
          <w:rFonts w:ascii="Tahoma" w:hAnsi="Tahoma" w:cs="Tahoma"/>
        </w:rPr>
        <w:t xml:space="preserve"> do</w:t>
      </w:r>
      <w:r>
        <w:rPr>
          <w:rFonts w:ascii="Tahoma" w:hAnsi="Tahoma" w:cs="Tahoma"/>
          <w:b/>
          <w:bCs/>
        </w:rPr>
        <w:t xml:space="preserve"> </w:t>
      </w:r>
      <w:r>
        <w:rPr>
          <w:rFonts w:ascii="Tahoma" w:hAnsi="Tahoma" w:cs="Tahoma"/>
        </w:rPr>
        <w:t>objeto da licitação ao licitante vencedor, após</w:t>
      </w:r>
      <w:r>
        <w:rPr>
          <w:rFonts w:ascii="Tahoma" w:hAnsi="Tahoma" w:cs="Tahoma"/>
          <w:b/>
        </w:rPr>
        <w:t xml:space="preserve"> </w:t>
      </w:r>
      <w:r>
        <w:rPr>
          <w:rFonts w:ascii="Tahoma" w:hAnsi="Tahoma" w:cs="Tahoma"/>
        </w:rPr>
        <w:t>ter sido o mesmo</w:t>
      </w:r>
      <w:r>
        <w:rPr>
          <w:rFonts w:ascii="Tahoma" w:hAnsi="Tahoma" w:cs="Tahoma"/>
          <w:b/>
        </w:rPr>
        <w:t xml:space="preserve"> </w:t>
      </w:r>
      <w:r>
        <w:rPr>
          <w:rFonts w:ascii="Tahoma" w:hAnsi="Tahoma" w:cs="Tahoma"/>
          <w:b/>
          <w:bCs/>
        </w:rPr>
        <w:t xml:space="preserve">ADJUDICADO </w:t>
      </w:r>
      <w:r>
        <w:rPr>
          <w:rFonts w:ascii="Tahoma" w:hAnsi="Tahoma" w:cs="Tahoma"/>
        </w:rPr>
        <w:t xml:space="preserve">pelo pregoeiro.   </w:t>
      </w:r>
    </w:p>
    <w:p w:rsidR="00DC4685" w:rsidRDefault="00DC4685" w:rsidP="00DC4685">
      <w:pPr>
        <w:autoSpaceDE w:val="0"/>
        <w:autoSpaceDN w:val="0"/>
        <w:adjustRightInd w:val="0"/>
        <w:spacing w:before="120" w:after="120"/>
        <w:jc w:val="both"/>
        <w:rPr>
          <w:rFonts w:ascii="Tahoma" w:hAnsi="Tahoma" w:cs="Tahoma"/>
        </w:rPr>
      </w:pPr>
      <w:r>
        <w:rPr>
          <w:rFonts w:ascii="Tahoma" w:hAnsi="Tahoma" w:cs="Tahoma"/>
        </w:rPr>
        <w:t>10.4. O recurso contra decisão do pregoeiro terá efeito suspensivo;</w:t>
      </w:r>
    </w:p>
    <w:p w:rsidR="00DC4685" w:rsidRDefault="00DC4685" w:rsidP="00DC4685">
      <w:pPr>
        <w:autoSpaceDE w:val="0"/>
        <w:autoSpaceDN w:val="0"/>
        <w:adjustRightInd w:val="0"/>
        <w:spacing w:before="120" w:after="120"/>
        <w:jc w:val="both"/>
        <w:rPr>
          <w:rFonts w:ascii="Tahoma" w:hAnsi="Tahoma" w:cs="Tahoma"/>
        </w:rPr>
      </w:pPr>
      <w:r>
        <w:rPr>
          <w:rFonts w:ascii="Tahoma" w:hAnsi="Tahoma" w:cs="Tahoma"/>
        </w:rPr>
        <w:t>10.5. O acolhimento de recurso importará a invalidação apenas dos atos insuscetíveis de aproveitamento;</w:t>
      </w:r>
    </w:p>
    <w:p w:rsidR="00DC4685" w:rsidRDefault="00DC4685" w:rsidP="00DC4685">
      <w:pPr>
        <w:spacing w:before="120" w:after="120"/>
        <w:jc w:val="both"/>
        <w:rPr>
          <w:rFonts w:ascii="Tahoma" w:hAnsi="Tahoma" w:cs="Tahoma"/>
        </w:rPr>
      </w:pPr>
      <w:r>
        <w:rPr>
          <w:rFonts w:ascii="Tahoma" w:hAnsi="Tahoma" w:cs="Tahoma"/>
        </w:rPr>
        <w:t xml:space="preserve">10.6. A ausência da presença física do licitante na Sessão Pública deste </w:t>
      </w:r>
      <w:r>
        <w:rPr>
          <w:rFonts w:ascii="Tahoma" w:hAnsi="Tahoma" w:cs="Tahoma"/>
          <w:b/>
          <w:bCs/>
        </w:rPr>
        <w:t>PREGÃO</w:t>
      </w:r>
      <w:r>
        <w:rPr>
          <w:rFonts w:ascii="Tahoma" w:hAnsi="Tahoma" w:cs="Tahoma"/>
        </w:rPr>
        <w:t>, no momento da divulgação do licitante vencedor impossibilitará o ingresso de Recurso implicando a decadência do direito.</w:t>
      </w:r>
    </w:p>
    <w:p w:rsidR="00DC4685" w:rsidRDefault="00DC4685" w:rsidP="00DC4685">
      <w:pPr>
        <w:shd w:val="pct10" w:color="auto" w:fill="FFFFFF"/>
        <w:spacing w:before="120" w:after="120"/>
        <w:jc w:val="both"/>
        <w:rPr>
          <w:rFonts w:ascii="Tahoma" w:hAnsi="Tahoma" w:cs="Tahoma"/>
          <w:b/>
          <w:bCs/>
        </w:rPr>
      </w:pPr>
      <w:r>
        <w:rPr>
          <w:rFonts w:ascii="Tahoma" w:hAnsi="Tahoma" w:cs="Tahoma"/>
          <w:b/>
          <w:bCs/>
        </w:rPr>
        <w:t>11. DA ADJUDICAÇÃO E HOMOLOGAÇÃO.</w:t>
      </w:r>
    </w:p>
    <w:p w:rsidR="00DC4685" w:rsidRDefault="00DC4685" w:rsidP="00DC4685">
      <w:pPr>
        <w:spacing w:before="120" w:after="120"/>
        <w:jc w:val="both"/>
        <w:rPr>
          <w:rFonts w:ascii="Tahoma" w:hAnsi="Tahoma" w:cs="Tahoma"/>
        </w:rPr>
      </w:pPr>
      <w:r>
        <w:rPr>
          <w:rFonts w:ascii="Tahoma" w:hAnsi="Tahoma" w:cs="Tahoma"/>
        </w:rPr>
        <w:t>11.1. Declarado o vencedor, e não havendo manifestação de Recursos o pregoeiro</w:t>
      </w:r>
      <w:r>
        <w:rPr>
          <w:rFonts w:ascii="Tahoma" w:hAnsi="Tahoma" w:cs="Tahoma"/>
          <w:b/>
          <w:bCs/>
        </w:rPr>
        <w:t xml:space="preserve">, </w:t>
      </w:r>
      <w:r>
        <w:rPr>
          <w:rFonts w:ascii="Tahoma" w:hAnsi="Tahoma" w:cs="Tahoma"/>
        </w:rPr>
        <w:t xml:space="preserve">fará a </w:t>
      </w:r>
      <w:r>
        <w:rPr>
          <w:rFonts w:ascii="Tahoma" w:hAnsi="Tahoma" w:cs="Tahoma"/>
          <w:b/>
          <w:bCs/>
        </w:rPr>
        <w:t xml:space="preserve">ADJUDICAÇÃO </w:t>
      </w:r>
      <w:r>
        <w:rPr>
          <w:rFonts w:ascii="Tahoma" w:hAnsi="Tahoma" w:cs="Tahoma"/>
        </w:rPr>
        <w:t>do objeto licitado ao vencedor e seguidamente encaminhará os autos a prefeita</w:t>
      </w:r>
      <w:r>
        <w:rPr>
          <w:rFonts w:ascii="Tahoma" w:hAnsi="Tahoma" w:cs="Tahoma"/>
          <w:b/>
          <w:bCs/>
        </w:rPr>
        <w:t xml:space="preserve"> MUNICIPAL </w:t>
      </w:r>
      <w:r>
        <w:rPr>
          <w:rFonts w:ascii="Tahoma" w:hAnsi="Tahoma" w:cs="Tahoma"/>
        </w:rPr>
        <w:t>para</w:t>
      </w:r>
      <w:r>
        <w:rPr>
          <w:rFonts w:ascii="Tahoma" w:hAnsi="Tahoma" w:cs="Tahoma"/>
          <w:b/>
          <w:bCs/>
        </w:rPr>
        <w:t xml:space="preserve"> </w:t>
      </w:r>
      <w:r>
        <w:rPr>
          <w:rFonts w:ascii="Tahoma" w:hAnsi="Tahoma" w:cs="Tahoma"/>
        </w:rPr>
        <w:t>homologação.</w:t>
      </w:r>
    </w:p>
    <w:p w:rsidR="00DC4685" w:rsidRDefault="00DC4685" w:rsidP="00DC4685">
      <w:pPr>
        <w:spacing w:before="120" w:after="120"/>
        <w:jc w:val="both"/>
        <w:rPr>
          <w:rFonts w:ascii="Tahoma" w:hAnsi="Tahoma" w:cs="Tahoma"/>
        </w:rPr>
      </w:pPr>
      <w:r>
        <w:rPr>
          <w:rFonts w:ascii="Tahoma" w:hAnsi="Tahoma" w:cs="Tahoma"/>
        </w:rPr>
        <w:t>11.1.1. Havendo recurso a adjudicação do objeto ao vencedor é atribuição da prefeita</w:t>
      </w:r>
      <w:r>
        <w:rPr>
          <w:rFonts w:ascii="Tahoma" w:hAnsi="Tahoma" w:cs="Tahoma"/>
          <w:b/>
          <w:bCs/>
        </w:rPr>
        <w:t xml:space="preserve"> MUNICIPAL </w:t>
      </w:r>
      <w:r>
        <w:rPr>
          <w:rFonts w:ascii="Tahoma" w:hAnsi="Tahoma" w:cs="Tahoma"/>
        </w:rPr>
        <w:t>que também procederá à homologação do certame.</w:t>
      </w:r>
    </w:p>
    <w:p w:rsidR="00DC4685" w:rsidRDefault="00DC4685" w:rsidP="00DC4685">
      <w:pPr>
        <w:spacing w:before="120" w:after="120"/>
        <w:jc w:val="both"/>
        <w:rPr>
          <w:rFonts w:ascii="Tahoma" w:hAnsi="Tahoma" w:cs="Tahoma"/>
        </w:rPr>
      </w:pPr>
      <w:r>
        <w:rPr>
          <w:rFonts w:ascii="Tahoma" w:hAnsi="Tahoma" w:cs="Tahoma"/>
        </w:rPr>
        <w:t xml:space="preserve">11.2. Após a Homologação da licitação o adjudicatário será convocado para recebimento da Nota de Empenho e assinatura do Contrato, conforme </w:t>
      </w:r>
      <w:r>
        <w:rPr>
          <w:rFonts w:ascii="Tahoma" w:hAnsi="Tahoma" w:cs="Tahoma"/>
          <w:b/>
        </w:rPr>
        <w:t>ANEXO VII</w:t>
      </w:r>
      <w:r>
        <w:rPr>
          <w:rFonts w:ascii="Tahoma" w:hAnsi="Tahoma" w:cs="Tahoma"/>
        </w:rPr>
        <w:t>, nas condições definidas neste Edital.</w:t>
      </w:r>
    </w:p>
    <w:p w:rsidR="00DC4685" w:rsidRDefault="00DC4685" w:rsidP="00DC4685">
      <w:pPr>
        <w:autoSpaceDE w:val="0"/>
        <w:autoSpaceDN w:val="0"/>
        <w:adjustRightInd w:val="0"/>
        <w:jc w:val="both"/>
        <w:rPr>
          <w:rFonts w:ascii="Tahoma" w:hAnsi="Tahoma" w:cs="Tahoma"/>
          <w:color w:val="000000"/>
        </w:rPr>
      </w:pPr>
      <w:r>
        <w:rPr>
          <w:rFonts w:ascii="Tahoma" w:hAnsi="Tahoma" w:cs="Tahoma"/>
          <w:color w:val="000000"/>
        </w:rPr>
        <w:t xml:space="preserve">11.3 - A PREFEITURA MUNICIPAL DE SÃO PEDRO DA ÁGUA BRANCA convocará o licitante vencedor, por meio de notificação via </w:t>
      </w:r>
      <w:r w:rsidR="00B5707B">
        <w:rPr>
          <w:rFonts w:ascii="Tahoma" w:hAnsi="Tahoma" w:cs="Tahoma"/>
          <w:color w:val="000000"/>
        </w:rPr>
        <w:t>e-mail</w:t>
      </w:r>
      <w:r>
        <w:rPr>
          <w:rFonts w:ascii="Tahoma" w:hAnsi="Tahoma" w:cs="Tahoma"/>
          <w:color w:val="000000"/>
        </w:rPr>
        <w:t xml:space="preserve"> ou através de fac-símile, para assinar o termo de </w:t>
      </w:r>
      <w:r>
        <w:rPr>
          <w:rFonts w:ascii="Tahoma" w:hAnsi="Tahoma" w:cs="Tahoma"/>
          <w:color w:val="000000"/>
        </w:rPr>
        <w:lastRenderedPageBreak/>
        <w:t>contrato no prazo de 05 (cinco) dias úteis, permitindo a prorrogação por igual período, na forma do § 1º, do art. 64, da Lei nº 8.666/93 e alterações.</w:t>
      </w:r>
    </w:p>
    <w:p w:rsidR="00DC4685" w:rsidRDefault="00DC4685" w:rsidP="00DC4685">
      <w:pPr>
        <w:shd w:val="pct10" w:color="auto" w:fill="FFFFFF"/>
        <w:spacing w:before="120" w:after="120"/>
        <w:jc w:val="both"/>
        <w:rPr>
          <w:rFonts w:ascii="Tahoma" w:hAnsi="Tahoma" w:cs="Tahoma"/>
          <w:b/>
          <w:bCs/>
        </w:rPr>
      </w:pPr>
      <w:r>
        <w:rPr>
          <w:rFonts w:ascii="Tahoma" w:hAnsi="Tahoma" w:cs="Tahoma"/>
          <w:b/>
          <w:bCs/>
        </w:rPr>
        <w:t xml:space="preserve">12. DA IMPUGNAÇÃO AO EDITAL </w:t>
      </w:r>
    </w:p>
    <w:p w:rsidR="00DC4685" w:rsidRDefault="00DC4685" w:rsidP="00DC4685">
      <w:pPr>
        <w:spacing w:before="120" w:after="120"/>
        <w:jc w:val="both"/>
        <w:rPr>
          <w:rFonts w:ascii="Tahoma" w:hAnsi="Tahoma" w:cs="Tahoma"/>
        </w:rPr>
      </w:pPr>
      <w:r>
        <w:rPr>
          <w:rFonts w:ascii="Tahoma" w:hAnsi="Tahoma" w:cs="Tahoma"/>
        </w:rPr>
        <w:t xml:space="preserve">12.1. Qualquer cidadão poderá impugnar o presente Edital, por irregularidade na aplicação da Lei, devendo protocolar o pedido até 02 (dois) dias úteis antes da data fixada para o recebimento da Proposta. </w:t>
      </w:r>
    </w:p>
    <w:p w:rsidR="00DC4685" w:rsidRDefault="00DC4685" w:rsidP="00DC4685">
      <w:pPr>
        <w:spacing w:before="120" w:after="120"/>
        <w:jc w:val="both"/>
        <w:rPr>
          <w:rFonts w:ascii="Tahoma" w:hAnsi="Tahoma" w:cs="Tahoma"/>
          <w:b/>
          <w:bCs/>
        </w:rPr>
      </w:pPr>
      <w:r>
        <w:rPr>
          <w:rFonts w:ascii="Tahoma" w:hAnsi="Tahoma" w:cs="Tahoma"/>
        </w:rPr>
        <w:t>12.2. Caberá o pregoeiro</w:t>
      </w:r>
      <w:r>
        <w:rPr>
          <w:rFonts w:ascii="Tahoma" w:hAnsi="Tahoma" w:cs="Tahoma"/>
          <w:b/>
          <w:bCs/>
        </w:rPr>
        <w:t xml:space="preserve"> </w:t>
      </w:r>
      <w:r>
        <w:rPr>
          <w:rFonts w:ascii="Tahoma" w:hAnsi="Tahoma" w:cs="Tahoma"/>
        </w:rPr>
        <w:t xml:space="preserve">decidir sobre a impugnação formulada, podendo, se for o caso, auxiliar-se pelo setor responsável pela elaboração do Termo de Referencia e ainda pela Assessoria Jurídica do </w:t>
      </w:r>
      <w:r>
        <w:rPr>
          <w:rFonts w:ascii="Tahoma" w:hAnsi="Tahoma" w:cs="Tahoma"/>
          <w:b/>
        </w:rPr>
        <w:t>MUNICIPIO</w:t>
      </w:r>
      <w:r>
        <w:rPr>
          <w:rFonts w:ascii="Tahoma" w:hAnsi="Tahoma" w:cs="Tahoma"/>
          <w:b/>
          <w:bCs/>
        </w:rPr>
        <w:t>.</w:t>
      </w:r>
    </w:p>
    <w:p w:rsidR="00DC4685" w:rsidRDefault="00DC4685" w:rsidP="00DC4685">
      <w:pPr>
        <w:spacing w:before="120" w:after="120"/>
        <w:jc w:val="both"/>
        <w:rPr>
          <w:rFonts w:ascii="Tahoma" w:hAnsi="Tahoma" w:cs="Tahoma"/>
        </w:rPr>
      </w:pPr>
      <w:r>
        <w:rPr>
          <w:rFonts w:ascii="Tahoma" w:hAnsi="Tahoma" w:cs="Tahoma"/>
        </w:rPr>
        <w:t>12.3. A impugnação feita tempestivamente pelo licitante não o impedirá de participar do processo licitatório até o trânsito em julgado da decisão a ela pertinente.</w:t>
      </w:r>
    </w:p>
    <w:p w:rsidR="00DC4685" w:rsidRDefault="00DC4685" w:rsidP="00DC4685">
      <w:pPr>
        <w:spacing w:before="120" w:after="120"/>
        <w:jc w:val="both"/>
        <w:rPr>
          <w:rFonts w:ascii="Tahoma" w:hAnsi="Tahoma" w:cs="Tahoma"/>
        </w:rPr>
      </w:pPr>
      <w:r>
        <w:rPr>
          <w:rFonts w:ascii="Tahoma" w:hAnsi="Tahoma" w:cs="Tahoma"/>
        </w:rPr>
        <w:t>12.4. Decairá do direito de impugnar os termos do presente Edital o licitante que, tendo-o aceito sem objeção, vier, após julgamento desfavorável, apresentar falhas ou irregularidades que o viciem, hipóteses em que tal comunicação não terá efeito recursal.</w:t>
      </w:r>
    </w:p>
    <w:p w:rsidR="00DC4685" w:rsidRDefault="00DC4685" w:rsidP="00DC4685">
      <w:pPr>
        <w:spacing w:before="120" w:after="120"/>
        <w:jc w:val="both"/>
        <w:rPr>
          <w:rFonts w:ascii="Tahoma" w:hAnsi="Tahoma" w:cs="Tahoma"/>
        </w:rPr>
      </w:pPr>
      <w:r>
        <w:rPr>
          <w:rFonts w:ascii="Tahoma" w:hAnsi="Tahoma" w:cs="Tahoma"/>
        </w:rPr>
        <w:t>12.5.</w:t>
      </w:r>
      <w:r>
        <w:rPr>
          <w:rFonts w:ascii="Tahoma" w:hAnsi="Tahoma" w:cs="Tahoma"/>
          <w:b/>
          <w:bCs/>
        </w:rPr>
        <w:t xml:space="preserve"> </w:t>
      </w:r>
      <w:r>
        <w:rPr>
          <w:rFonts w:ascii="Tahoma" w:hAnsi="Tahoma" w:cs="Tahoma"/>
        </w:rPr>
        <w:t xml:space="preserve">Se a impugnação for acolhida, o pregoeiro designará nova data para a realização do certame. </w:t>
      </w:r>
    </w:p>
    <w:p w:rsidR="00DC4685" w:rsidRDefault="00DC4685" w:rsidP="00DC4685">
      <w:pPr>
        <w:pStyle w:val="Corpodetexto2"/>
        <w:shd w:val="clear" w:color="auto" w:fill="D9D9D9"/>
        <w:spacing w:after="0" w:line="240" w:lineRule="auto"/>
        <w:jc w:val="both"/>
        <w:rPr>
          <w:rFonts w:ascii="Tahoma" w:hAnsi="Tahoma" w:cs="Tahoma"/>
          <w:b/>
          <w:sz w:val="22"/>
          <w:szCs w:val="22"/>
        </w:rPr>
      </w:pPr>
      <w:r>
        <w:rPr>
          <w:rFonts w:ascii="Tahoma" w:hAnsi="Tahoma" w:cs="Tahoma"/>
          <w:b/>
          <w:sz w:val="22"/>
          <w:szCs w:val="22"/>
        </w:rPr>
        <w:t>13. DO PAGAMENTO</w:t>
      </w:r>
    </w:p>
    <w:p w:rsidR="00DC4685" w:rsidRDefault="00DC4685" w:rsidP="00DC4685">
      <w:pPr>
        <w:pStyle w:val="Corpodetexto2"/>
        <w:spacing w:after="0" w:line="240" w:lineRule="auto"/>
        <w:jc w:val="both"/>
        <w:rPr>
          <w:rFonts w:ascii="Tahoma" w:hAnsi="Tahoma" w:cs="Tahoma"/>
          <w:sz w:val="22"/>
          <w:szCs w:val="22"/>
        </w:rPr>
      </w:pPr>
      <w:r>
        <w:rPr>
          <w:rFonts w:ascii="Tahoma" w:hAnsi="Tahoma" w:cs="Tahoma"/>
          <w:sz w:val="22"/>
          <w:szCs w:val="22"/>
        </w:rPr>
        <w:t xml:space="preserve">13.1. O pagamento será efetuado em moeda corrente nacional, mensalmente, em favor da contratada, em até 10 (dez) dias, contados da data de recebimento da Nota Fiscal, desde que não haja fator impeditivo provocado pela </w:t>
      </w:r>
      <w:r>
        <w:rPr>
          <w:rFonts w:ascii="Tahoma" w:hAnsi="Tahoma" w:cs="Tahoma"/>
          <w:b/>
          <w:bCs/>
          <w:sz w:val="22"/>
          <w:szCs w:val="22"/>
        </w:rPr>
        <w:t>CONTRATADA</w:t>
      </w:r>
      <w:r>
        <w:rPr>
          <w:rFonts w:ascii="Tahoma" w:hAnsi="Tahoma" w:cs="Tahoma"/>
          <w:sz w:val="22"/>
          <w:szCs w:val="22"/>
        </w:rPr>
        <w:t>.</w:t>
      </w:r>
    </w:p>
    <w:p w:rsidR="00DC4685" w:rsidRDefault="00DC4685" w:rsidP="00DC4685">
      <w:pPr>
        <w:pStyle w:val="Corpodetexto2"/>
        <w:spacing w:after="0" w:line="240" w:lineRule="auto"/>
        <w:jc w:val="both"/>
        <w:rPr>
          <w:rFonts w:ascii="Tahoma" w:hAnsi="Tahoma" w:cs="Tahoma"/>
          <w:sz w:val="22"/>
          <w:szCs w:val="22"/>
        </w:rPr>
      </w:pPr>
      <w:r>
        <w:rPr>
          <w:rFonts w:ascii="Tahoma" w:hAnsi="Tahoma" w:cs="Tahoma"/>
          <w:sz w:val="22"/>
          <w:szCs w:val="22"/>
        </w:rPr>
        <w:t>13.2. A Nota Fiscal deverá ser emitida de acordo com as respectivas quantidades dos produtos fornecidos, com o preço unitário e o preço total, devendo ainda ter no verso, o atesto do recebimento dos produtos.</w:t>
      </w:r>
    </w:p>
    <w:p w:rsidR="00DC4685" w:rsidRDefault="00DC4685" w:rsidP="00DC4685">
      <w:pPr>
        <w:pStyle w:val="Corpodetexto2"/>
        <w:spacing w:after="0" w:line="240" w:lineRule="auto"/>
        <w:jc w:val="both"/>
        <w:rPr>
          <w:rFonts w:ascii="Tahoma" w:hAnsi="Tahoma" w:cs="Tahoma"/>
          <w:sz w:val="22"/>
          <w:szCs w:val="22"/>
        </w:rPr>
      </w:pPr>
      <w:r>
        <w:rPr>
          <w:rFonts w:ascii="Tahoma" w:hAnsi="Tahoma" w:cs="Tahoma"/>
          <w:sz w:val="22"/>
          <w:szCs w:val="22"/>
        </w:rPr>
        <w:t>13.3. Não serão efetuados quaisquer pagamentos enquanto perdurar pendência de liquidação de obrigações em virtude de penalidades impostas ao proponente ou inadimplência contratual, inclusive.</w:t>
      </w:r>
    </w:p>
    <w:p w:rsidR="00DC4685" w:rsidRDefault="00DC4685" w:rsidP="00DC4685">
      <w:pPr>
        <w:pStyle w:val="Corpodetexto2"/>
        <w:spacing w:after="0" w:line="240" w:lineRule="auto"/>
        <w:jc w:val="both"/>
        <w:rPr>
          <w:rFonts w:ascii="Tahoma" w:hAnsi="Tahoma" w:cs="Tahoma"/>
          <w:sz w:val="22"/>
          <w:szCs w:val="22"/>
        </w:rPr>
      </w:pPr>
      <w:r>
        <w:rPr>
          <w:rFonts w:ascii="Tahoma" w:hAnsi="Tahoma" w:cs="Tahoma"/>
          <w:sz w:val="22"/>
          <w:szCs w:val="22"/>
        </w:rPr>
        <w:t xml:space="preserve">13.4. A </w:t>
      </w:r>
      <w:r>
        <w:rPr>
          <w:rFonts w:ascii="Tahoma" w:hAnsi="Tahoma" w:cs="Tahoma"/>
          <w:b/>
          <w:noProof/>
          <w:sz w:val="22"/>
          <w:szCs w:val="22"/>
        </w:rPr>
        <w:t>PREFEITURA MUNICIPAL DE SÃO PEDRO DA ÁGUA BRANCA</w:t>
      </w:r>
      <w:r>
        <w:rPr>
          <w:rFonts w:ascii="Tahoma" w:hAnsi="Tahoma" w:cs="Tahoma"/>
          <w:sz w:val="22"/>
          <w:szCs w:val="22"/>
        </w:rPr>
        <w:t xml:space="preserve"> se reserva o direito de recusar o pagamento se, os produtos fornecidos não estiverem de acordo com a especificação apresentada e aceita.</w:t>
      </w:r>
    </w:p>
    <w:p w:rsidR="00DC4685" w:rsidRDefault="00DC4685" w:rsidP="00DC4685">
      <w:pPr>
        <w:pStyle w:val="Corpodetexto2"/>
        <w:spacing w:after="0" w:line="240" w:lineRule="auto"/>
        <w:jc w:val="both"/>
        <w:rPr>
          <w:rFonts w:ascii="Tahoma" w:hAnsi="Tahoma" w:cs="Tahoma"/>
          <w:sz w:val="22"/>
          <w:szCs w:val="22"/>
        </w:rPr>
      </w:pPr>
      <w:r>
        <w:rPr>
          <w:rFonts w:ascii="Tahoma" w:hAnsi="Tahoma" w:cs="Tahoma"/>
          <w:sz w:val="22"/>
          <w:szCs w:val="22"/>
        </w:rPr>
        <w:t xml:space="preserve">13.5. Caso os pagamentos sejam efetuados após o prazo estabelecido no </w:t>
      </w:r>
      <w:r>
        <w:rPr>
          <w:rFonts w:ascii="Tahoma" w:hAnsi="Tahoma" w:cs="Tahoma"/>
          <w:b/>
          <w:sz w:val="22"/>
          <w:szCs w:val="22"/>
        </w:rPr>
        <w:t>item 13.1</w:t>
      </w:r>
      <w:r>
        <w:rPr>
          <w:rFonts w:ascii="Tahoma" w:hAnsi="Tahoma" w:cs="Tahoma"/>
          <w:sz w:val="22"/>
          <w:szCs w:val="22"/>
        </w:rPr>
        <w:t>, por culpa do órgão Contratante, este ficará sujeito à multa de 0,02% (dois centésimos por cento) ao dia, sobre o valor da respectiva Nota Fiscal, até o limite de 10% (dez por cento).</w:t>
      </w:r>
    </w:p>
    <w:p w:rsidR="00DC4685" w:rsidRDefault="00DC4685" w:rsidP="00DC4685">
      <w:pPr>
        <w:shd w:val="clear" w:color="auto" w:fill="D9D9D9"/>
        <w:spacing w:before="120" w:after="120"/>
        <w:ind w:right="-98"/>
        <w:jc w:val="both"/>
        <w:rPr>
          <w:rFonts w:ascii="Tahoma" w:hAnsi="Tahoma" w:cs="Tahoma"/>
          <w:b/>
        </w:rPr>
      </w:pPr>
      <w:r>
        <w:rPr>
          <w:rFonts w:ascii="Tahoma" w:hAnsi="Tahoma" w:cs="Tahoma"/>
          <w:b/>
        </w:rPr>
        <w:t>14. PRAZO E LOCAL DE ENTREGA DOS OBJETOS</w:t>
      </w:r>
    </w:p>
    <w:p w:rsidR="00DC4685" w:rsidRDefault="00DC4685" w:rsidP="00DC4685">
      <w:pPr>
        <w:tabs>
          <w:tab w:val="left" w:pos="1701"/>
        </w:tabs>
        <w:jc w:val="both"/>
        <w:rPr>
          <w:rFonts w:ascii="Tahoma" w:hAnsi="Tahoma" w:cs="Tahoma"/>
        </w:rPr>
      </w:pPr>
      <w:r>
        <w:rPr>
          <w:rFonts w:ascii="Tahoma" w:hAnsi="Tahoma" w:cs="Tahoma"/>
          <w:color w:val="000000"/>
        </w:rPr>
        <w:t xml:space="preserve">14.1. </w:t>
      </w:r>
      <w:r>
        <w:rPr>
          <w:rFonts w:ascii="Tahoma" w:hAnsi="Tahoma" w:cs="Tahoma"/>
          <w:snapToGrid w:val="0"/>
        </w:rPr>
        <w:t xml:space="preserve">Prazo de </w:t>
      </w:r>
      <w:r>
        <w:rPr>
          <w:rFonts w:ascii="Tahoma" w:hAnsi="Tahoma" w:cs="Tahoma"/>
        </w:rPr>
        <w:t>entrega dos materiais será de acordo com a necessidade no prazo máximo de 05 (cinco) dias a contar da solicitação da Secretaria Municipal de Administração. Os materiais serão entregues na sede da Prefeitura Municipal de São Pedro da Água Branca - MA.</w:t>
      </w:r>
    </w:p>
    <w:p w:rsidR="00DC4685" w:rsidRDefault="00DC4685" w:rsidP="00DC4685">
      <w:pPr>
        <w:tabs>
          <w:tab w:val="left" w:pos="1701"/>
        </w:tabs>
        <w:jc w:val="both"/>
        <w:rPr>
          <w:rFonts w:ascii="Tahoma" w:hAnsi="Tahoma" w:cs="Tahoma"/>
          <w:color w:val="000000"/>
        </w:rPr>
      </w:pPr>
      <w:r>
        <w:rPr>
          <w:rFonts w:ascii="Tahoma" w:hAnsi="Tahoma" w:cs="Tahoma"/>
        </w:rPr>
        <w:t xml:space="preserve"> </w:t>
      </w:r>
    </w:p>
    <w:p w:rsidR="00DC4685" w:rsidRDefault="00DC4685" w:rsidP="00DC4685">
      <w:pPr>
        <w:shd w:val="pct10" w:color="auto" w:fill="FFFFFF"/>
        <w:spacing w:before="120" w:after="120"/>
        <w:jc w:val="both"/>
        <w:rPr>
          <w:rFonts w:ascii="Tahoma" w:hAnsi="Tahoma" w:cs="Tahoma"/>
          <w:b/>
          <w:bCs/>
        </w:rPr>
      </w:pPr>
      <w:r>
        <w:rPr>
          <w:rFonts w:ascii="Tahoma" w:hAnsi="Tahoma" w:cs="Tahoma"/>
          <w:b/>
          <w:bCs/>
        </w:rPr>
        <w:t>15. DA DOTAÇÃO ORÇAMENTÁRIA:</w:t>
      </w:r>
    </w:p>
    <w:p w:rsidR="00DC4685" w:rsidRDefault="00DC4685" w:rsidP="00DC4685">
      <w:pPr>
        <w:autoSpaceDE w:val="0"/>
        <w:autoSpaceDN w:val="0"/>
        <w:adjustRightInd w:val="0"/>
        <w:spacing w:before="120" w:after="120" w:line="240" w:lineRule="exact"/>
        <w:jc w:val="both"/>
        <w:rPr>
          <w:rFonts w:ascii="Tahoma" w:hAnsi="Tahoma" w:cs="Tahoma"/>
          <w:color w:val="000000"/>
        </w:rPr>
      </w:pPr>
      <w:r>
        <w:rPr>
          <w:rFonts w:ascii="Tahoma" w:hAnsi="Tahoma" w:cs="Tahoma"/>
        </w:rPr>
        <w:lastRenderedPageBreak/>
        <w:t xml:space="preserve">15.1. </w:t>
      </w:r>
      <w:r>
        <w:rPr>
          <w:rFonts w:ascii="Tahoma" w:hAnsi="Tahoma" w:cs="Tahoma"/>
          <w:color w:val="000000"/>
        </w:rPr>
        <w:t xml:space="preserve">A despesa decorrente deste objeto correrá à conta de recursos específicos, consignados no orçamento do </w:t>
      </w:r>
      <w:r>
        <w:rPr>
          <w:rFonts w:ascii="Tahoma" w:hAnsi="Tahoma" w:cs="Tahoma"/>
          <w:b/>
          <w:bCs/>
          <w:color w:val="000000"/>
        </w:rPr>
        <w:t>MUNICÍPIO</w:t>
      </w:r>
      <w:r>
        <w:rPr>
          <w:rFonts w:ascii="Tahoma" w:hAnsi="Tahoma" w:cs="Tahoma"/>
          <w:color w:val="000000"/>
        </w:rPr>
        <w:t xml:space="preserve">, na seguinte Dotação Orçamentária: </w:t>
      </w:r>
    </w:p>
    <w:p w:rsidR="00DC4685" w:rsidRDefault="00DC4685" w:rsidP="00DC4685">
      <w:pPr>
        <w:jc w:val="both"/>
        <w:rPr>
          <w:rFonts w:ascii="Arial" w:eastAsia="Batang" w:hAnsi="Arial" w:cs="Arial"/>
          <w:sz w:val="20"/>
          <w:szCs w:val="20"/>
        </w:rPr>
      </w:pPr>
    </w:p>
    <w:p w:rsidR="00DC4685" w:rsidRDefault="00DC4685" w:rsidP="00DC4685">
      <w:pPr>
        <w:jc w:val="both"/>
        <w:rPr>
          <w:rFonts w:ascii="Tahoma" w:eastAsia="Batang" w:hAnsi="Tahoma" w:cs="Tahoma"/>
        </w:rPr>
      </w:pPr>
      <w:r>
        <w:rPr>
          <w:rFonts w:ascii="Tahoma" w:eastAsia="Batang" w:hAnsi="Tahoma" w:cs="Tahoma"/>
        </w:rPr>
        <w:t>Fonte de Recursos: Tesouro Municipal</w:t>
      </w:r>
    </w:p>
    <w:p w:rsidR="00DC4685" w:rsidRDefault="00DC4685" w:rsidP="00DC4685">
      <w:pPr>
        <w:jc w:val="both"/>
        <w:rPr>
          <w:rFonts w:ascii="Tahoma" w:eastAsia="Batang" w:hAnsi="Tahoma" w:cs="Tahoma"/>
        </w:rPr>
      </w:pPr>
      <w:r>
        <w:rPr>
          <w:rFonts w:ascii="Tahoma" w:eastAsia="Batang" w:hAnsi="Tahoma" w:cs="Tahoma"/>
        </w:rPr>
        <w:t>Órgão: Poder Executivo</w:t>
      </w:r>
    </w:p>
    <w:p w:rsidR="00DC4685" w:rsidRDefault="00DC4685" w:rsidP="00DC4685">
      <w:pPr>
        <w:jc w:val="both"/>
        <w:rPr>
          <w:rFonts w:ascii="Tahoma" w:eastAsia="Batang" w:hAnsi="Tahoma" w:cs="Tahoma"/>
        </w:rPr>
      </w:pPr>
      <w:r>
        <w:rPr>
          <w:rFonts w:ascii="Tahoma" w:eastAsia="Batang" w:hAnsi="Tahoma" w:cs="Tahoma"/>
        </w:rPr>
        <w:t>Unidade Orçamentária: Secretaria Municipal de Obras, Transportes e Serviços Urbanos.</w:t>
      </w:r>
    </w:p>
    <w:p w:rsidR="00DC4685" w:rsidRDefault="00DC4685" w:rsidP="00DC4685">
      <w:pPr>
        <w:jc w:val="both"/>
        <w:rPr>
          <w:rFonts w:ascii="Tahoma" w:eastAsia="Batang" w:hAnsi="Tahoma" w:cs="Tahoma"/>
        </w:rPr>
      </w:pPr>
      <w:r>
        <w:rPr>
          <w:rFonts w:ascii="Tahoma" w:eastAsia="Batang" w:hAnsi="Tahoma" w:cs="Tahoma"/>
        </w:rPr>
        <w:t>Função: Energia</w:t>
      </w:r>
    </w:p>
    <w:p w:rsidR="00DC4685" w:rsidRDefault="00DC4685" w:rsidP="00DC4685">
      <w:pPr>
        <w:jc w:val="both"/>
        <w:rPr>
          <w:rFonts w:ascii="Tahoma" w:eastAsia="Batang" w:hAnsi="Tahoma" w:cs="Tahoma"/>
        </w:rPr>
      </w:pPr>
      <w:r>
        <w:rPr>
          <w:rFonts w:ascii="Tahoma" w:eastAsia="Batang" w:hAnsi="Tahoma" w:cs="Tahoma"/>
        </w:rPr>
        <w:t>Sub Função: Energia Elétrica</w:t>
      </w:r>
    </w:p>
    <w:p w:rsidR="00DC4685" w:rsidRDefault="00DC4685" w:rsidP="00DC4685">
      <w:pPr>
        <w:jc w:val="both"/>
        <w:rPr>
          <w:rFonts w:ascii="Tahoma" w:eastAsia="Batang" w:hAnsi="Tahoma" w:cs="Tahoma"/>
        </w:rPr>
      </w:pPr>
      <w:r>
        <w:rPr>
          <w:rFonts w:ascii="Tahoma" w:eastAsia="Batang" w:hAnsi="Tahoma" w:cs="Tahoma"/>
        </w:rPr>
        <w:t>Programa: Iluminação Pública</w:t>
      </w:r>
    </w:p>
    <w:p w:rsidR="00DC4685" w:rsidRDefault="00DC4685" w:rsidP="00DC4685">
      <w:pPr>
        <w:jc w:val="both"/>
        <w:rPr>
          <w:rFonts w:ascii="Tahoma" w:eastAsia="Batang" w:hAnsi="Tahoma" w:cs="Tahoma"/>
        </w:rPr>
      </w:pPr>
      <w:r>
        <w:rPr>
          <w:rFonts w:ascii="Tahoma" w:eastAsia="Batang" w:hAnsi="Tahoma" w:cs="Tahoma"/>
        </w:rPr>
        <w:t>Projeto/Atividade: Manutenção dos Serviços de iluminação Pública.</w:t>
      </w:r>
    </w:p>
    <w:p w:rsidR="00DC4685" w:rsidRDefault="00DC4685" w:rsidP="00DC4685">
      <w:pPr>
        <w:tabs>
          <w:tab w:val="left" w:pos="0"/>
          <w:tab w:val="left" w:pos="1620"/>
        </w:tabs>
        <w:jc w:val="both"/>
        <w:rPr>
          <w:rFonts w:ascii="Tahoma" w:eastAsia="Times New Roman" w:hAnsi="Tahoma" w:cs="Tahoma"/>
          <w:b/>
        </w:rPr>
      </w:pPr>
      <w:r>
        <w:rPr>
          <w:rFonts w:ascii="Tahoma" w:eastAsia="Batang" w:hAnsi="Tahoma" w:cs="Tahoma"/>
        </w:rPr>
        <w:t>Elemento de Despesa: 33.90-30 – Material de Consumo</w:t>
      </w:r>
      <w:r>
        <w:rPr>
          <w:rFonts w:ascii="Tahoma" w:hAnsi="Tahoma" w:cs="Tahoma"/>
          <w:b/>
        </w:rPr>
        <w:t>.</w:t>
      </w:r>
    </w:p>
    <w:p w:rsidR="00DC4685" w:rsidRDefault="00DC4685" w:rsidP="00DC4685">
      <w:pPr>
        <w:tabs>
          <w:tab w:val="left" w:pos="1134"/>
        </w:tabs>
        <w:jc w:val="both"/>
        <w:rPr>
          <w:rFonts w:ascii="Arial" w:hAnsi="Arial" w:cs="Arial"/>
          <w:sz w:val="20"/>
          <w:szCs w:val="20"/>
        </w:rPr>
      </w:pPr>
    </w:p>
    <w:p w:rsidR="00DC4685" w:rsidRDefault="00DC4685" w:rsidP="00DC4685">
      <w:pPr>
        <w:jc w:val="both"/>
        <w:rPr>
          <w:rFonts w:ascii="Tahoma" w:hAnsi="Tahoma" w:cs="Tahoma"/>
          <w:b/>
        </w:rPr>
      </w:pPr>
      <w:r>
        <w:rPr>
          <w:rFonts w:ascii="Tahoma" w:hAnsi="Tahoma" w:cs="Tahoma"/>
          <w:b/>
        </w:rPr>
        <w:t>16 DO CONTRATO:</w:t>
      </w:r>
    </w:p>
    <w:p w:rsidR="00DC4685" w:rsidRDefault="00DC4685" w:rsidP="00DC4685">
      <w:pPr>
        <w:jc w:val="both"/>
        <w:rPr>
          <w:rFonts w:ascii="Tahoma" w:hAnsi="Tahoma" w:cs="Tahoma"/>
        </w:rPr>
      </w:pPr>
      <w:r>
        <w:rPr>
          <w:rFonts w:ascii="Tahoma" w:hAnsi="Tahoma" w:cs="Tahoma"/>
        </w:rPr>
        <w:t>16.1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DC4685" w:rsidRDefault="00DC4685" w:rsidP="00DC4685">
      <w:pPr>
        <w:jc w:val="both"/>
        <w:rPr>
          <w:rFonts w:ascii="Tahoma" w:hAnsi="Tahoma" w:cs="Tahoma"/>
        </w:rPr>
      </w:pPr>
      <w:r>
        <w:rPr>
          <w:rFonts w:ascii="Tahoma" w:hAnsi="Tahoma" w:cs="Tahoma"/>
        </w:rPr>
        <w:t>16.2 O presente edital e seus anexos, bem como a proposta da empresa licitante vencedora deste certame, farão parte integrante do contrato, independente de transcrição.</w:t>
      </w:r>
    </w:p>
    <w:p w:rsidR="00DC4685" w:rsidRDefault="00DC4685" w:rsidP="00DC4685">
      <w:pPr>
        <w:jc w:val="both"/>
        <w:rPr>
          <w:rFonts w:ascii="Tahoma" w:hAnsi="Tahoma" w:cs="Tahoma"/>
        </w:rPr>
      </w:pPr>
      <w:r>
        <w:rPr>
          <w:rFonts w:ascii="Tahoma" w:hAnsi="Tahoma" w:cs="Tahoma"/>
        </w:rPr>
        <w:t>16.3 O contrato poderá ser alterado nos termos do artigo 65 da Lei nº 8.666/93, mediante as devidas justificativas.</w:t>
      </w:r>
    </w:p>
    <w:p w:rsidR="00DC4685" w:rsidRDefault="00DC4685" w:rsidP="00DC4685">
      <w:pPr>
        <w:jc w:val="both"/>
        <w:rPr>
          <w:rFonts w:ascii="Tahoma" w:hAnsi="Tahoma" w:cs="Tahoma"/>
        </w:rPr>
      </w:pPr>
      <w:r>
        <w:rPr>
          <w:rFonts w:ascii="Tahoma" w:hAnsi="Tahoma" w:cs="Tahoma"/>
        </w:rPr>
        <w:t>16.4 O contrato poderá ser rescindido a qualquer tempo, pela Prefeitura Municipal de São Pedro da Agua Branca, independentemente de qualquer notificação ou interpelação judicial desde que a contratada deixe de cumprir com quaisquer das Cláusulas do contrato, além de ficar sujeita às penalidades previstas na Lei nº 8.666/93 e no edital desta licitação.</w:t>
      </w:r>
    </w:p>
    <w:p w:rsidR="00DC4685" w:rsidRDefault="00DC4685" w:rsidP="00DC4685">
      <w:pPr>
        <w:jc w:val="both"/>
        <w:rPr>
          <w:rFonts w:ascii="Tahoma" w:hAnsi="Tahoma" w:cs="Tahoma"/>
        </w:rPr>
      </w:pPr>
      <w:r>
        <w:rPr>
          <w:rFonts w:ascii="Tahoma" w:hAnsi="Tahoma" w:cs="Tahoma"/>
        </w:rPr>
        <w:t>16.5 O contrato terá vigência até 31 de dezembro de 2017, de acordo com as condições estabelecidas na Minuta do Contrato.</w:t>
      </w:r>
    </w:p>
    <w:p w:rsidR="00DC4685" w:rsidRDefault="00DC4685" w:rsidP="00DC4685">
      <w:pPr>
        <w:tabs>
          <w:tab w:val="left" w:pos="1134"/>
        </w:tabs>
        <w:jc w:val="both"/>
        <w:rPr>
          <w:rFonts w:ascii="Tahoma" w:hAnsi="Tahoma" w:cs="Tahoma"/>
        </w:rPr>
      </w:pPr>
      <w:r>
        <w:rPr>
          <w:rFonts w:ascii="Tahoma" w:hAnsi="Tahoma" w:cs="Tahoma"/>
        </w:rPr>
        <w:t xml:space="preserve">16.6 a empresa contratada fica obrigada aceitar, nas mesmas condições contratuais, os acréscimos e supressões sobre as quantidades, de até 25% (vinte e cinco por </w:t>
      </w:r>
      <w:proofErr w:type="gramStart"/>
      <w:r>
        <w:rPr>
          <w:rFonts w:ascii="Tahoma" w:hAnsi="Tahoma" w:cs="Tahoma"/>
        </w:rPr>
        <w:t>cento)do</w:t>
      </w:r>
      <w:proofErr w:type="gramEnd"/>
      <w:r>
        <w:rPr>
          <w:rFonts w:ascii="Tahoma" w:hAnsi="Tahoma" w:cs="Tahoma"/>
        </w:rPr>
        <w:t xml:space="preserve"> valor atualizado do contrato.</w:t>
      </w:r>
    </w:p>
    <w:p w:rsidR="00DC4685" w:rsidRDefault="00DC4685" w:rsidP="00DC4685">
      <w:pPr>
        <w:autoSpaceDE w:val="0"/>
        <w:autoSpaceDN w:val="0"/>
        <w:adjustRightInd w:val="0"/>
        <w:jc w:val="both"/>
        <w:rPr>
          <w:rFonts w:ascii="Tahoma" w:hAnsi="Tahoma" w:cs="Tahoma"/>
          <w:b/>
          <w:bCs/>
        </w:rPr>
      </w:pPr>
      <w:r>
        <w:rPr>
          <w:rFonts w:ascii="Tahoma" w:hAnsi="Tahoma" w:cs="Tahoma"/>
          <w:b/>
          <w:bCs/>
        </w:rPr>
        <w:t xml:space="preserve">17. DAS PENALIDADES </w:t>
      </w:r>
    </w:p>
    <w:p w:rsidR="00DC4685" w:rsidRDefault="00DC4685" w:rsidP="00DC4685">
      <w:pPr>
        <w:spacing w:before="120" w:after="120"/>
        <w:jc w:val="both"/>
        <w:rPr>
          <w:rFonts w:ascii="Tahoma" w:hAnsi="Tahoma" w:cs="Tahoma"/>
        </w:rPr>
      </w:pPr>
      <w:r>
        <w:rPr>
          <w:rFonts w:ascii="Tahoma" w:hAnsi="Tahoma" w:cs="Tahoma"/>
        </w:rPr>
        <w:t>17.1. Em caso de atraso injustificado ou pela inexecução das condições estabelecidas, ou execução insatisfatória dos serviços contratados, atrasos, omissões e outras falhas sujeitar-se-á a</w:t>
      </w:r>
      <w:r>
        <w:rPr>
          <w:rFonts w:ascii="Tahoma" w:hAnsi="Tahoma" w:cs="Tahoma"/>
          <w:b/>
          <w:bCs/>
        </w:rPr>
        <w:t xml:space="preserve"> CONTRATADA</w:t>
      </w:r>
      <w:r>
        <w:rPr>
          <w:rFonts w:ascii="Tahoma" w:hAnsi="Tahoma" w:cs="Tahoma"/>
        </w:rPr>
        <w:t xml:space="preserve"> às seguintes penalidades:</w:t>
      </w:r>
    </w:p>
    <w:p w:rsidR="00DC4685" w:rsidRDefault="00DC4685" w:rsidP="00DC4685">
      <w:pPr>
        <w:tabs>
          <w:tab w:val="left" w:pos="1134"/>
        </w:tabs>
        <w:spacing w:before="120" w:after="120"/>
        <w:jc w:val="both"/>
        <w:rPr>
          <w:rFonts w:ascii="Tahoma" w:hAnsi="Tahoma" w:cs="Tahoma"/>
        </w:rPr>
      </w:pPr>
      <w:r>
        <w:rPr>
          <w:rFonts w:ascii="Tahoma" w:hAnsi="Tahoma" w:cs="Tahoma"/>
        </w:rPr>
        <w:t xml:space="preserve">17.1.1. </w:t>
      </w:r>
      <w:r>
        <w:rPr>
          <w:rFonts w:ascii="Tahoma" w:hAnsi="Tahoma" w:cs="Tahoma"/>
          <w:b/>
          <w:bCs/>
        </w:rPr>
        <w:t xml:space="preserve">Advertência </w:t>
      </w:r>
      <w:r>
        <w:rPr>
          <w:rFonts w:ascii="Tahoma" w:hAnsi="Tahoma" w:cs="Tahoma"/>
        </w:rPr>
        <w:t>por escrito sobre o descumprimento de contratos e outras obrigações assumidas e a determinação de adoção das necessárias medidas de correções;</w:t>
      </w:r>
    </w:p>
    <w:p w:rsidR="00DC4685" w:rsidRDefault="00DC4685" w:rsidP="00DC4685">
      <w:pPr>
        <w:tabs>
          <w:tab w:val="left" w:pos="1134"/>
        </w:tabs>
        <w:spacing w:before="120" w:after="120"/>
        <w:jc w:val="both"/>
        <w:rPr>
          <w:rFonts w:ascii="Tahoma" w:hAnsi="Tahoma" w:cs="Tahoma"/>
        </w:rPr>
      </w:pPr>
      <w:r>
        <w:rPr>
          <w:rFonts w:ascii="Tahoma" w:hAnsi="Tahoma" w:cs="Tahoma"/>
        </w:rPr>
        <w:t xml:space="preserve">17.1.2. </w:t>
      </w:r>
      <w:r>
        <w:rPr>
          <w:rFonts w:ascii="Tahoma" w:hAnsi="Tahoma" w:cs="Tahoma"/>
          <w:b/>
          <w:bCs/>
        </w:rPr>
        <w:t>Multa,</w:t>
      </w:r>
      <w:r>
        <w:rPr>
          <w:rFonts w:ascii="Tahoma" w:hAnsi="Tahoma" w:cs="Tahoma"/>
        </w:rPr>
        <w:t xml:space="preserve"> aplicada nos seguintes limites:</w:t>
      </w:r>
    </w:p>
    <w:p w:rsidR="00DC4685" w:rsidRDefault="00DC4685" w:rsidP="00DC4685">
      <w:pPr>
        <w:tabs>
          <w:tab w:val="left" w:pos="1134"/>
        </w:tabs>
        <w:spacing w:before="120" w:after="120"/>
        <w:jc w:val="both"/>
        <w:rPr>
          <w:rFonts w:ascii="Tahoma" w:hAnsi="Tahoma" w:cs="Tahoma"/>
        </w:rPr>
      </w:pPr>
      <w:r>
        <w:rPr>
          <w:rFonts w:ascii="Tahoma" w:hAnsi="Tahoma" w:cs="Tahoma"/>
        </w:rPr>
        <w:t>a) 0,3%(três décimos por cento) por dia, até o 30 (trigésimo) dia de atraso, sobre o valor do fornecimento não realizado;</w:t>
      </w:r>
    </w:p>
    <w:p w:rsidR="00DC4685" w:rsidRDefault="00DC4685" w:rsidP="00DC4685">
      <w:pPr>
        <w:spacing w:before="120" w:after="120"/>
        <w:jc w:val="both"/>
        <w:rPr>
          <w:rFonts w:ascii="Tahoma" w:hAnsi="Tahoma" w:cs="Tahoma"/>
        </w:rPr>
      </w:pPr>
      <w:r>
        <w:rPr>
          <w:rFonts w:ascii="Tahoma" w:hAnsi="Tahoma" w:cs="Tahoma"/>
        </w:rPr>
        <w:t>b) 20% (vinte por cento) sobre o valor do fornecimento não realizado, no caso superior a 30 (trinta) dias, com a consequente rescisão do contrato.</w:t>
      </w:r>
    </w:p>
    <w:p w:rsidR="00DC4685" w:rsidRDefault="00DC4685" w:rsidP="00DC4685">
      <w:pPr>
        <w:spacing w:before="120" w:after="120"/>
        <w:jc w:val="both"/>
        <w:rPr>
          <w:rFonts w:ascii="Tahoma" w:hAnsi="Tahoma" w:cs="Tahoma"/>
        </w:rPr>
      </w:pPr>
      <w:r>
        <w:rPr>
          <w:rFonts w:ascii="Tahoma" w:hAnsi="Tahoma" w:cs="Tahoma"/>
        </w:rPr>
        <w:lastRenderedPageBreak/>
        <w:t xml:space="preserve">17.1.3. </w:t>
      </w:r>
      <w:r>
        <w:rPr>
          <w:rFonts w:ascii="Tahoma" w:hAnsi="Tahoma" w:cs="Tahoma"/>
          <w:b/>
          <w:bCs/>
        </w:rPr>
        <w:t xml:space="preserve">Suspensão </w:t>
      </w:r>
      <w:r>
        <w:rPr>
          <w:rFonts w:ascii="Tahoma" w:hAnsi="Tahoma" w:cs="Tahoma"/>
        </w:rPr>
        <w:t xml:space="preserve">temporária para participar em licitação promovidas pelo </w:t>
      </w:r>
      <w:r>
        <w:rPr>
          <w:rFonts w:ascii="Tahoma" w:hAnsi="Tahoma" w:cs="Tahoma"/>
          <w:b/>
        </w:rPr>
        <w:t>MUNICÍPIO</w:t>
      </w:r>
      <w:r>
        <w:rPr>
          <w:rFonts w:ascii="Tahoma" w:hAnsi="Tahoma" w:cs="Tahoma"/>
        </w:rPr>
        <w:t xml:space="preserve"> e impedimento de contratar com a Administração Pública Municipal, pelo prazo de até 5 (cinco) anos nos termos da lei nº 10.520/2002.</w:t>
      </w:r>
    </w:p>
    <w:p w:rsidR="00DC4685" w:rsidRDefault="00DC4685" w:rsidP="00DC4685">
      <w:pPr>
        <w:spacing w:before="120" w:after="120"/>
        <w:jc w:val="both"/>
        <w:rPr>
          <w:rFonts w:ascii="Tahoma" w:hAnsi="Tahoma" w:cs="Tahoma"/>
        </w:rPr>
      </w:pPr>
      <w:r>
        <w:rPr>
          <w:rFonts w:ascii="Tahoma" w:hAnsi="Tahoma" w:cs="Tahoma"/>
        </w:rPr>
        <w:t>17.1.4.</w:t>
      </w:r>
      <w:r>
        <w:rPr>
          <w:rFonts w:ascii="Tahoma" w:hAnsi="Tahoma" w:cs="Tahoma"/>
          <w:b/>
          <w:bCs/>
        </w:rPr>
        <w:t xml:space="preserve"> Impedimento</w:t>
      </w:r>
      <w:r>
        <w:rPr>
          <w:rFonts w:ascii="Tahoma" w:hAnsi="Tahoma" w:cs="Tahoma"/>
        </w:rPr>
        <w:t xml:space="preserve"> de licitar e contratar com a </w:t>
      </w:r>
      <w:r>
        <w:rPr>
          <w:rFonts w:ascii="Tahoma" w:hAnsi="Tahoma" w:cs="Tahoma"/>
          <w:b/>
        </w:rPr>
        <w:t>PREFEITURA MUNICIPAL DE SÃO PEDRO DA ÁGUA BRANCA</w:t>
      </w:r>
      <w:r>
        <w:rPr>
          <w:rFonts w:ascii="Tahoma" w:hAnsi="Tahoma" w:cs="Tahoma"/>
        </w:rPr>
        <w:t xml:space="preserve"> caso a contratada descumpra as condições estabelecidas neste Edital, apresente declaração falsa, não mantenha a Proposta, enseje o retardamento da execução do objeto contratado, falhe ou fraude na execução do contrato, comporte-se de modo inidôneo ou cometa fraude fiscal, pelo prazo de até cinco anos, enquanto perdurarem os motivos determinantes da punição ou até que seja promovida a reabilitação perante a própria autoridade que aplicou a penalidade.</w:t>
      </w:r>
    </w:p>
    <w:p w:rsidR="00DC4685" w:rsidRDefault="00DC4685" w:rsidP="00DC4685">
      <w:pPr>
        <w:spacing w:before="120" w:after="120"/>
        <w:jc w:val="both"/>
        <w:rPr>
          <w:rFonts w:ascii="Tahoma" w:hAnsi="Tahoma" w:cs="Tahoma"/>
        </w:rPr>
      </w:pPr>
      <w:r>
        <w:rPr>
          <w:rFonts w:ascii="Tahoma" w:hAnsi="Tahoma" w:cs="Tahoma"/>
        </w:rPr>
        <w:t xml:space="preserve">17.2. As penalidades aplicadas à </w:t>
      </w:r>
      <w:r>
        <w:rPr>
          <w:rFonts w:ascii="Tahoma" w:hAnsi="Tahoma" w:cs="Tahoma"/>
          <w:b/>
          <w:bCs/>
        </w:rPr>
        <w:t xml:space="preserve">CONTRATADA </w:t>
      </w:r>
      <w:r>
        <w:rPr>
          <w:rFonts w:ascii="Tahoma" w:hAnsi="Tahoma" w:cs="Tahoma"/>
        </w:rPr>
        <w:t xml:space="preserve">serão registradas no Cadastro Geral de Fornecedor do Município. </w:t>
      </w:r>
    </w:p>
    <w:p w:rsidR="00DC4685" w:rsidRDefault="00DC4685" w:rsidP="00DC4685">
      <w:pPr>
        <w:spacing w:before="120" w:after="120"/>
        <w:jc w:val="both"/>
        <w:rPr>
          <w:rFonts w:ascii="Tahoma" w:hAnsi="Tahoma" w:cs="Tahoma"/>
        </w:rPr>
      </w:pPr>
      <w:r>
        <w:rPr>
          <w:rFonts w:ascii="Tahoma" w:hAnsi="Tahoma" w:cs="Tahoma"/>
        </w:rPr>
        <w:t xml:space="preserve">17.3. Se o valor das multas não for pago ou depositado na Conta Única do Tesouro, será automaticamente descontado de qualquer fatura ou crédito a que a </w:t>
      </w:r>
      <w:r>
        <w:rPr>
          <w:rFonts w:ascii="Tahoma" w:hAnsi="Tahoma" w:cs="Tahoma"/>
          <w:b/>
          <w:bCs/>
        </w:rPr>
        <w:t>CONTRATADA</w:t>
      </w:r>
      <w:r>
        <w:rPr>
          <w:rFonts w:ascii="Tahoma" w:hAnsi="Tahoma" w:cs="Tahoma"/>
        </w:rPr>
        <w:t xml:space="preserve"> vier a fazer jus. </w:t>
      </w:r>
    </w:p>
    <w:p w:rsidR="00DC4685" w:rsidRDefault="00DC4685" w:rsidP="00DC4685">
      <w:pPr>
        <w:jc w:val="both"/>
        <w:rPr>
          <w:rFonts w:ascii="Tahoma" w:hAnsi="Tahoma" w:cs="Tahoma"/>
        </w:rPr>
      </w:pPr>
      <w:r>
        <w:rPr>
          <w:rFonts w:ascii="Tahoma" w:hAnsi="Tahoma" w:cs="Tahoma"/>
          <w:b/>
        </w:rPr>
        <w:t>18 DOS ILÍCITOS PENAIS:</w:t>
      </w:r>
    </w:p>
    <w:p w:rsidR="00DC4685" w:rsidRDefault="00DC4685" w:rsidP="00DC4685">
      <w:pPr>
        <w:jc w:val="both"/>
        <w:rPr>
          <w:rFonts w:ascii="Tahoma" w:hAnsi="Tahoma" w:cs="Tahoma"/>
        </w:rPr>
      </w:pPr>
      <w:r>
        <w:rPr>
          <w:rFonts w:ascii="Tahoma" w:hAnsi="Tahoma" w:cs="Tahoma"/>
        </w:rPr>
        <w:t xml:space="preserve">18.1 As infrações penais tipificadas na Lei nº 8.666/93 e suas alterações posteriores serão objeto de processo judicial na forma legalmente prevista, sem prejuízo das demais cominações aplicáveis. </w:t>
      </w:r>
    </w:p>
    <w:p w:rsidR="00DC4685" w:rsidRDefault="00DC4685" w:rsidP="00DC4685">
      <w:pPr>
        <w:jc w:val="both"/>
        <w:rPr>
          <w:rFonts w:ascii="Tahoma" w:hAnsi="Tahoma" w:cs="Tahoma"/>
          <w:b/>
        </w:rPr>
      </w:pPr>
      <w:r>
        <w:rPr>
          <w:rFonts w:ascii="Tahoma" w:hAnsi="Tahoma" w:cs="Tahoma"/>
          <w:b/>
        </w:rPr>
        <w:t>19 DOS PEDIDOS DE ESCLARECIMENTO:</w:t>
      </w:r>
    </w:p>
    <w:p w:rsidR="00DC4685" w:rsidRDefault="00DC4685" w:rsidP="00DC4685">
      <w:pPr>
        <w:jc w:val="both"/>
        <w:rPr>
          <w:rFonts w:ascii="Tahoma" w:hAnsi="Tahoma" w:cs="Tahoma"/>
        </w:rPr>
      </w:pPr>
      <w:r>
        <w:rPr>
          <w:rFonts w:ascii="Tahoma" w:hAnsi="Tahoma" w:cs="Tahoma"/>
        </w:rPr>
        <w:t>19.1 Qualquer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DC4685" w:rsidRDefault="00DC4685" w:rsidP="00DC4685">
      <w:pPr>
        <w:jc w:val="both"/>
        <w:rPr>
          <w:rFonts w:ascii="Tahoma" w:hAnsi="Tahoma" w:cs="Tahoma"/>
        </w:rPr>
      </w:pPr>
      <w:r>
        <w:rPr>
          <w:rFonts w:ascii="Tahoma" w:hAnsi="Tahoma" w:cs="Tahoma"/>
        </w:rPr>
        <w:t>19.1.1 Em hipótese alguma serão aceitos pedidos de esclarecimentos verbais quanto ao edital;</w:t>
      </w:r>
    </w:p>
    <w:p w:rsidR="00DC4685" w:rsidRDefault="00DC4685" w:rsidP="00DC4685">
      <w:pPr>
        <w:jc w:val="both"/>
        <w:rPr>
          <w:rFonts w:ascii="Tahoma" w:hAnsi="Tahoma" w:cs="Tahoma"/>
          <w:b/>
        </w:rPr>
      </w:pPr>
      <w:r>
        <w:rPr>
          <w:rFonts w:ascii="Tahoma" w:hAnsi="Tahoma" w:cs="Tahoma"/>
        </w:rPr>
        <w:t>19.1.2 Os esclarecimentos aos consulentes serão comunicados a todas as demais empresas que tenham adquirido o presente edital</w:t>
      </w:r>
    </w:p>
    <w:p w:rsidR="00DC4685" w:rsidRDefault="00DC4685" w:rsidP="00DC4685">
      <w:pPr>
        <w:shd w:val="pct10" w:color="auto" w:fill="FFFFFF"/>
        <w:spacing w:before="120" w:after="120"/>
        <w:jc w:val="both"/>
        <w:rPr>
          <w:rFonts w:ascii="Tahoma" w:hAnsi="Tahoma" w:cs="Tahoma"/>
          <w:b/>
          <w:bCs/>
        </w:rPr>
      </w:pPr>
      <w:r>
        <w:rPr>
          <w:rFonts w:ascii="Tahoma" w:hAnsi="Tahoma" w:cs="Tahoma"/>
          <w:b/>
          <w:bCs/>
        </w:rPr>
        <w:t>18. DAS DISPOSIÇÕES GERAIS:</w:t>
      </w:r>
    </w:p>
    <w:p w:rsidR="00DC4685" w:rsidRDefault="00DC4685" w:rsidP="00DC4685">
      <w:pPr>
        <w:spacing w:before="120" w:after="120"/>
        <w:jc w:val="both"/>
        <w:rPr>
          <w:rFonts w:ascii="Tahoma" w:hAnsi="Tahoma" w:cs="Tahoma"/>
        </w:rPr>
      </w:pPr>
      <w:r>
        <w:rPr>
          <w:rFonts w:ascii="Tahoma" w:hAnsi="Tahoma" w:cs="Tahoma"/>
        </w:rPr>
        <w:t>18.1. Os casos não previstos e as dúvidas deste Edital serão resolvidos pelo pregoeiro, com base na Lei n.º 10.520/2002, subsidiariamente pela Lei Nº 8.666/93 e demais legislação aplicada ao procedimento.</w:t>
      </w:r>
    </w:p>
    <w:p w:rsidR="00DC4685" w:rsidRDefault="00DC4685" w:rsidP="00DC4685">
      <w:pPr>
        <w:spacing w:before="120" w:after="120"/>
        <w:jc w:val="both"/>
        <w:rPr>
          <w:rFonts w:ascii="Tahoma" w:hAnsi="Tahoma" w:cs="Tahoma"/>
        </w:rPr>
      </w:pPr>
      <w:r>
        <w:rPr>
          <w:rFonts w:ascii="Tahoma" w:hAnsi="Tahoma" w:cs="Tahoma"/>
        </w:rPr>
        <w:t>18.2. Na contagem dos prazos estabelecidos neste Edital, excluir-se-á o dia do início e incluir-se-á o dia do vencimento.</w:t>
      </w:r>
    </w:p>
    <w:p w:rsidR="00DC4685" w:rsidRDefault="00DC4685" w:rsidP="00DC4685">
      <w:pPr>
        <w:spacing w:before="120" w:after="120"/>
        <w:jc w:val="both"/>
        <w:rPr>
          <w:rFonts w:ascii="Tahoma" w:hAnsi="Tahoma" w:cs="Tahoma"/>
        </w:rPr>
      </w:pPr>
      <w:r>
        <w:rPr>
          <w:rFonts w:ascii="Tahoma" w:hAnsi="Tahoma" w:cs="Tahoma"/>
        </w:rPr>
        <w:t xml:space="preserve">18.3. Os licitantes deste </w:t>
      </w:r>
      <w:r>
        <w:rPr>
          <w:rFonts w:ascii="Tahoma" w:hAnsi="Tahoma" w:cs="Tahoma"/>
          <w:b/>
          <w:bCs/>
        </w:rPr>
        <w:t xml:space="preserve">PREGÃO </w:t>
      </w:r>
      <w:r>
        <w:rPr>
          <w:rFonts w:ascii="Tahoma" w:hAnsi="Tahoma" w:cs="Tahoma"/>
        </w:rPr>
        <w:t>sujeitam-se a todos os seus termos, condições e normas, especificações e detalhes, que se comprometem a cumprir plenamente, independentemente de qualquer manifestação escrita ou verbal.</w:t>
      </w:r>
    </w:p>
    <w:p w:rsidR="00DC4685" w:rsidRDefault="00DC4685" w:rsidP="00DC4685">
      <w:pPr>
        <w:spacing w:before="120" w:after="120"/>
        <w:jc w:val="both"/>
        <w:rPr>
          <w:rFonts w:ascii="Tahoma" w:hAnsi="Tahoma" w:cs="Tahoma"/>
        </w:rPr>
      </w:pPr>
      <w:r>
        <w:rPr>
          <w:rFonts w:ascii="Tahoma" w:hAnsi="Tahoma" w:cs="Tahoma"/>
        </w:rPr>
        <w:t xml:space="preserve">18.4. No julgamento da </w:t>
      </w:r>
      <w:r>
        <w:rPr>
          <w:rFonts w:ascii="Tahoma" w:hAnsi="Tahoma" w:cs="Tahoma"/>
          <w:b/>
          <w:bCs/>
        </w:rPr>
        <w:t xml:space="preserve">PROPOSTA </w:t>
      </w:r>
      <w:r>
        <w:rPr>
          <w:rFonts w:ascii="Tahoma" w:hAnsi="Tahoma" w:cs="Tahoma"/>
        </w:rPr>
        <w:t>o pregoeiro</w:t>
      </w:r>
      <w:r>
        <w:rPr>
          <w:rFonts w:ascii="Tahoma" w:hAnsi="Tahoma" w:cs="Tahoma"/>
          <w:b/>
          <w:bCs/>
        </w:rPr>
        <w:t xml:space="preserve"> </w:t>
      </w:r>
      <w:r>
        <w:rPr>
          <w:rFonts w:ascii="Tahoma" w:hAnsi="Tahoma" w:cs="Tahoma"/>
        </w:rPr>
        <w:t xml:space="preserve">poderá sanar erros ou falhas que não altere a substância da </w:t>
      </w:r>
      <w:r>
        <w:rPr>
          <w:rFonts w:ascii="Tahoma" w:hAnsi="Tahoma" w:cs="Tahoma"/>
          <w:b/>
          <w:bCs/>
        </w:rPr>
        <w:t xml:space="preserve">PROPOSTA, </w:t>
      </w:r>
      <w:r>
        <w:rPr>
          <w:rFonts w:ascii="Tahoma" w:hAnsi="Tahoma" w:cs="Tahoma"/>
        </w:rPr>
        <w:t>dos documentos e sua validade jurídica, mediante despacho fundamentado, registrado em ata e acessível a todos, atribuindo-lhes validade e eficácia para fins de habilitação e classificação.</w:t>
      </w:r>
    </w:p>
    <w:p w:rsidR="00DC4685" w:rsidRDefault="00DC4685" w:rsidP="00DC4685">
      <w:pPr>
        <w:spacing w:before="120" w:after="120"/>
        <w:jc w:val="both"/>
        <w:rPr>
          <w:rFonts w:ascii="Tahoma" w:hAnsi="Tahoma" w:cs="Tahoma"/>
        </w:rPr>
      </w:pPr>
      <w:r>
        <w:rPr>
          <w:rFonts w:ascii="Tahoma" w:hAnsi="Tahoma" w:cs="Tahoma"/>
        </w:rPr>
        <w:lastRenderedPageBreak/>
        <w:t>18.5. Na hipótese do processo licitatório sofrer suspensão, os prazos de validade das propostas ficam automaticamente prorrogados por igual número de dias em que o referido processo estiver suspenso.</w:t>
      </w:r>
    </w:p>
    <w:p w:rsidR="00DC4685" w:rsidRDefault="00DC4685" w:rsidP="00DC4685">
      <w:pPr>
        <w:spacing w:before="120" w:after="120"/>
        <w:jc w:val="both"/>
        <w:rPr>
          <w:rFonts w:ascii="Tahoma" w:hAnsi="Tahoma" w:cs="Tahoma"/>
        </w:rPr>
      </w:pPr>
      <w:r>
        <w:rPr>
          <w:rFonts w:ascii="Tahoma" w:hAnsi="Tahoma" w:cs="Tahoma"/>
        </w:rPr>
        <w:t xml:space="preserve">18.6. Este edital e seus anexos estão à disposição das interessadas na Comissão Permanente de Licitação-CPL, </w:t>
      </w:r>
      <w:r>
        <w:rPr>
          <w:rFonts w:ascii="Tahoma" w:hAnsi="Tahoma" w:cs="Tahoma"/>
          <w:color w:val="000000"/>
        </w:rPr>
        <w:t>Av. Pedro Cunha Mendes, nº 2361, Centro, São Pedro da Água Branca</w:t>
      </w:r>
      <w:r>
        <w:rPr>
          <w:rFonts w:ascii="Tahoma" w:hAnsi="Tahoma" w:cs="Tahoma"/>
        </w:rPr>
        <w:t xml:space="preserve">, de segunda à sexta-feira, no horário das 8:00 as 12:00 horas, onde poderão ser consultados. </w:t>
      </w:r>
    </w:p>
    <w:p w:rsidR="00DC4685" w:rsidRDefault="00DC4685" w:rsidP="00DC4685">
      <w:pPr>
        <w:spacing w:before="120" w:after="120"/>
        <w:jc w:val="both"/>
        <w:rPr>
          <w:rFonts w:ascii="Tahoma" w:hAnsi="Tahoma" w:cs="Tahoma"/>
          <w:color w:val="000000"/>
        </w:rPr>
      </w:pPr>
      <w:r>
        <w:rPr>
          <w:rFonts w:ascii="Tahoma" w:hAnsi="Tahoma" w:cs="Tahoma"/>
        </w:rPr>
        <w:t>18</w:t>
      </w:r>
      <w:r>
        <w:rPr>
          <w:rFonts w:ascii="Tahoma" w:hAnsi="Tahoma" w:cs="Tahoma"/>
          <w:color w:val="000000"/>
        </w:rPr>
        <w:t>.7. Ao adquirir o Edital, o interessado deverá declarar o endereço em que receberá notificação e ainda comunicar qualquer mudança posterior, sob pena de reputar-se válida a notificação encaminhada ao endereço fornecido.</w:t>
      </w:r>
    </w:p>
    <w:p w:rsidR="00DC4685" w:rsidRDefault="00DC4685" w:rsidP="00DC4685">
      <w:pPr>
        <w:spacing w:before="120" w:after="120"/>
        <w:jc w:val="both"/>
        <w:rPr>
          <w:rFonts w:ascii="Tahoma" w:hAnsi="Tahoma" w:cs="Tahoma"/>
        </w:rPr>
      </w:pPr>
      <w:r>
        <w:rPr>
          <w:rFonts w:ascii="Tahoma" w:hAnsi="Tahoma" w:cs="Tahoma"/>
        </w:rPr>
        <w:t>18.8. Quaisquer elementos, informações e esclarecimentos relativos a esta licitação serão prestados pelo pregoeiro</w:t>
      </w:r>
      <w:r>
        <w:rPr>
          <w:rFonts w:ascii="Tahoma" w:hAnsi="Tahoma" w:cs="Tahoma"/>
          <w:b/>
          <w:bCs/>
        </w:rPr>
        <w:t xml:space="preserve"> </w:t>
      </w:r>
      <w:r>
        <w:rPr>
          <w:rFonts w:ascii="Tahoma" w:hAnsi="Tahoma" w:cs="Tahoma"/>
        </w:rPr>
        <w:t xml:space="preserve">e membros da Equipe de Apoio, na </w:t>
      </w:r>
      <w:r>
        <w:rPr>
          <w:rFonts w:ascii="Tahoma" w:hAnsi="Tahoma" w:cs="Tahoma"/>
          <w:b/>
          <w:bCs/>
        </w:rPr>
        <w:t>COMISSÃO PERMANENTE DE LICITAÇÃO</w:t>
      </w:r>
      <w:r>
        <w:rPr>
          <w:rFonts w:ascii="Tahoma" w:hAnsi="Tahoma" w:cs="Tahoma"/>
        </w:rPr>
        <w:t xml:space="preserve"> no endereço e horário registrados no subitem 17.6 deste edital, obedecidos os seguintes critérios:</w:t>
      </w:r>
    </w:p>
    <w:p w:rsidR="00DC4685" w:rsidRDefault="00DC4685" w:rsidP="00DC4685">
      <w:pPr>
        <w:pStyle w:val="Recuodecorpodetexto"/>
        <w:spacing w:before="120"/>
        <w:ind w:left="0"/>
        <w:jc w:val="both"/>
        <w:rPr>
          <w:rFonts w:ascii="Tahoma" w:hAnsi="Tahoma" w:cs="Tahoma"/>
        </w:rPr>
      </w:pPr>
      <w:r>
        <w:rPr>
          <w:rFonts w:ascii="Tahoma" w:hAnsi="Tahoma" w:cs="Tahoma"/>
        </w:rPr>
        <w:t>a) Não serão levados em consideração, quaisquer consultas, pedidos ou reclamações relativos ao Edital, que não tenham sido formulados por escrito e devidamente protocolados n</w:t>
      </w:r>
      <w:r>
        <w:rPr>
          <w:rFonts w:ascii="Tahoma" w:hAnsi="Tahoma" w:cs="Tahoma"/>
          <w:bCs/>
        </w:rPr>
        <w:t>a</w:t>
      </w:r>
      <w:r>
        <w:rPr>
          <w:rFonts w:ascii="Tahoma" w:hAnsi="Tahoma" w:cs="Tahoma"/>
          <w:b/>
          <w:bCs/>
        </w:rPr>
        <w:t xml:space="preserve"> CPL </w:t>
      </w:r>
      <w:r>
        <w:rPr>
          <w:rFonts w:ascii="Tahoma" w:hAnsi="Tahoma" w:cs="Tahoma"/>
        </w:rPr>
        <w:t>até 02(dois) dias úteis antes da data marcada para recebimento dos Envelopes.</w:t>
      </w:r>
    </w:p>
    <w:p w:rsidR="00DC4685" w:rsidRDefault="00DC4685" w:rsidP="00DC4685">
      <w:pPr>
        <w:spacing w:before="120" w:after="120"/>
        <w:jc w:val="both"/>
        <w:rPr>
          <w:rFonts w:ascii="Tahoma" w:hAnsi="Tahoma" w:cs="Tahoma"/>
          <w:color w:val="000000"/>
        </w:rPr>
      </w:pPr>
      <w:r>
        <w:rPr>
          <w:rFonts w:ascii="Tahoma" w:hAnsi="Tahoma" w:cs="Tahoma"/>
          <w:color w:val="000000"/>
        </w:rPr>
        <w:t xml:space="preserve">b) Em hipótese alguma serão aceitos entendimentos verbais entre interessados e o </w:t>
      </w:r>
      <w:r>
        <w:rPr>
          <w:rFonts w:ascii="Tahoma" w:hAnsi="Tahoma" w:cs="Tahoma"/>
          <w:b/>
          <w:color w:val="000000"/>
        </w:rPr>
        <w:t>MUNICÍPIO.</w:t>
      </w:r>
      <w:r>
        <w:rPr>
          <w:rFonts w:ascii="Tahoma" w:hAnsi="Tahoma" w:cs="Tahoma"/>
          <w:color w:val="000000"/>
        </w:rPr>
        <w:t xml:space="preserve"> </w:t>
      </w:r>
    </w:p>
    <w:p w:rsidR="00DC4685" w:rsidRDefault="00DC4685" w:rsidP="00DC4685">
      <w:pPr>
        <w:spacing w:before="120" w:after="120"/>
        <w:jc w:val="both"/>
        <w:rPr>
          <w:rFonts w:ascii="Tahoma" w:hAnsi="Tahoma" w:cs="Tahoma"/>
        </w:rPr>
      </w:pPr>
      <w:r>
        <w:rPr>
          <w:rFonts w:ascii="Tahoma" w:hAnsi="Tahoma" w:cs="Tahoma"/>
        </w:rPr>
        <w:t xml:space="preserve">18.9. Os esclarecimentos da </w:t>
      </w:r>
      <w:r>
        <w:rPr>
          <w:rFonts w:ascii="Tahoma" w:hAnsi="Tahoma" w:cs="Tahoma"/>
          <w:b/>
          <w:bCs/>
        </w:rPr>
        <w:t>CPL</w:t>
      </w:r>
      <w:r>
        <w:rPr>
          <w:rFonts w:ascii="Tahoma" w:hAnsi="Tahoma" w:cs="Tahoma"/>
        </w:rPr>
        <w:t xml:space="preserve"> aos consulentes serão comunicados a todos os demais interessados que tenham adquirido o presente Edital.</w:t>
      </w:r>
    </w:p>
    <w:p w:rsidR="00DC4685" w:rsidRDefault="00DC4685" w:rsidP="00DC4685">
      <w:pPr>
        <w:spacing w:before="120" w:after="120"/>
        <w:jc w:val="both"/>
        <w:rPr>
          <w:rFonts w:ascii="Tahoma" w:hAnsi="Tahoma" w:cs="Tahoma"/>
          <w:b/>
          <w:bCs/>
        </w:rPr>
      </w:pPr>
      <w:r>
        <w:rPr>
          <w:rFonts w:ascii="Tahoma" w:hAnsi="Tahoma" w:cs="Tahoma"/>
        </w:rPr>
        <w:t xml:space="preserve">18.10. É facultado o pregoeiro, auxiliada pela Equipe de Apoio, proceder em qualquer fase desta licitação, diligência destinada a esclarecer ou a complementar a instrução do processo, vedada a inclusão posterior de documento ou informação que deveria constar originalmente da </w:t>
      </w:r>
      <w:r>
        <w:rPr>
          <w:rFonts w:ascii="Tahoma" w:hAnsi="Tahoma" w:cs="Tahoma"/>
          <w:b/>
          <w:bCs/>
        </w:rPr>
        <w:t>PROPOSTA.</w:t>
      </w:r>
    </w:p>
    <w:p w:rsidR="00DC4685" w:rsidRDefault="00DC4685" w:rsidP="00DC4685">
      <w:pPr>
        <w:spacing w:before="120" w:after="120"/>
        <w:jc w:val="both"/>
        <w:rPr>
          <w:rFonts w:ascii="Tahoma" w:hAnsi="Tahoma" w:cs="Tahoma"/>
        </w:rPr>
      </w:pPr>
      <w:r>
        <w:rPr>
          <w:rFonts w:ascii="Tahoma" w:hAnsi="Tahoma" w:cs="Tahoma"/>
        </w:rPr>
        <w:t xml:space="preserve">18.11. Caso não seja possível decidir de imediato sobre a aceitabilidade da </w:t>
      </w:r>
      <w:r>
        <w:rPr>
          <w:rFonts w:ascii="Tahoma" w:hAnsi="Tahoma" w:cs="Tahoma"/>
          <w:b/>
          <w:bCs/>
        </w:rPr>
        <w:t>PROPOSTA</w:t>
      </w:r>
      <w:r>
        <w:rPr>
          <w:rFonts w:ascii="Tahoma" w:hAnsi="Tahoma" w:cs="Tahoma"/>
        </w:rPr>
        <w:t xml:space="preserve"> ou dos documentos de </w:t>
      </w:r>
      <w:r>
        <w:rPr>
          <w:rFonts w:ascii="Tahoma" w:hAnsi="Tahoma" w:cs="Tahoma"/>
          <w:b/>
          <w:bCs/>
        </w:rPr>
        <w:t>HABILITAÇÃO,</w:t>
      </w:r>
      <w:r>
        <w:rPr>
          <w:rFonts w:ascii="Tahoma" w:hAnsi="Tahoma" w:cs="Tahoma"/>
        </w:rPr>
        <w:t xml:space="preserve"> o pregoeiro poderá suspender o </w:t>
      </w:r>
      <w:r>
        <w:rPr>
          <w:rFonts w:ascii="Tahoma" w:hAnsi="Tahoma" w:cs="Tahoma"/>
          <w:b/>
          <w:bCs/>
        </w:rPr>
        <w:t>PREGÃO</w:t>
      </w:r>
      <w:r>
        <w:rPr>
          <w:rFonts w:ascii="Tahoma" w:hAnsi="Tahoma" w:cs="Tahoma"/>
        </w:rPr>
        <w:t xml:space="preserve"> e marcar nova data para sua aceitabilidade ficando intimados, no mesmo ato, os licitantes.</w:t>
      </w:r>
    </w:p>
    <w:p w:rsidR="00DC4685" w:rsidRDefault="00DC4685" w:rsidP="00DC4685">
      <w:pPr>
        <w:spacing w:before="120" w:after="120"/>
        <w:jc w:val="both"/>
        <w:rPr>
          <w:rFonts w:ascii="Tahoma" w:hAnsi="Tahoma" w:cs="Tahoma"/>
        </w:rPr>
      </w:pPr>
      <w:r>
        <w:rPr>
          <w:rFonts w:ascii="Tahoma" w:hAnsi="Tahoma" w:cs="Tahoma"/>
        </w:rPr>
        <w:t>18.12. Os casos omissos serão resolvidos pelo pregoeiro</w:t>
      </w:r>
      <w:r>
        <w:rPr>
          <w:rFonts w:ascii="Tahoma" w:hAnsi="Tahoma" w:cs="Tahoma"/>
          <w:b/>
          <w:bCs/>
        </w:rPr>
        <w:t>,</w:t>
      </w:r>
      <w:r>
        <w:rPr>
          <w:rFonts w:ascii="Tahoma" w:hAnsi="Tahoma" w:cs="Tahoma"/>
        </w:rPr>
        <w:t xml:space="preserve"> que decidirá com base nas normas aplicáveis à espécie em vigor.</w:t>
      </w:r>
    </w:p>
    <w:p w:rsidR="00DC4685" w:rsidRDefault="00DC4685" w:rsidP="00DC4685">
      <w:pPr>
        <w:spacing w:before="120" w:after="120"/>
        <w:jc w:val="both"/>
        <w:rPr>
          <w:rFonts w:ascii="Tahoma" w:hAnsi="Tahoma" w:cs="Tahoma"/>
        </w:rPr>
      </w:pPr>
      <w:r>
        <w:rPr>
          <w:rFonts w:ascii="Tahoma" w:hAnsi="Tahoma" w:cs="Tahoma"/>
        </w:rPr>
        <w:t xml:space="preserve">18.13. Farão parte integrante do contrato todos os elementos apresentados pelo licitante vencedor que tenham servido de base para o julgamento da licitação, bem como as condições estabelecidas neste </w:t>
      </w:r>
      <w:r>
        <w:rPr>
          <w:rFonts w:ascii="Tahoma" w:hAnsi="Tahoma" w:cs="Tahoma"/>
          <w:b/>
          <w:bCs/>
        </w:rPr>
        <w:t>PREGÃO,</w:t>
      </w:r>
      <w:r>
        <w:rPr>
          <w:rFonts w:ascii="Tahoma" w:hAnsi="Tahoma" w:cs="Tahoma"/>
        </w:rPr>
        <w:t xml:space="preserve"> independentemente de transcrição.</w:t>
      </w:r>
    </w:p>
    <w:p w:rsidR="00DC4685" w:rsidRDefault="00DC4685" w:rsidP="00DC4685">
      <w:pPr>
        <w:spacing w:before="120" w:after="120"/>
        <w:jc w:val="both"/>
        <w:rPr>
          <w:rFonts w:ascii="Tahoma" w:hAnsi="Tahoma" w:cs="Tahoma"/>
        </w:rPr>
      </w:pPr>
      <w:r>
        <w:rPr>
          <w:rFonts w:ascii="Tahoma" w:hAnsi="Tahoma" w:cs="Tahoma"/>
          <w:snapToGrid w:val="0"/>
          <w:color w:val="000000"/>
        </w:rPr>
        <w:t>18.14. As normas que disciplinam este pregão serão sempre interpretadas em favor da ampliação da disputa entre os interessados, sem comprometimento da segurança do futuro contrato</w:t>
      </w:r>
      <w:r w:rsidR="00350795">
        <w:rPr>
          <w:rFonts w:ascii="Tahoma" w:hAnsi="Tahoma" w:cs="Tahoma"/>
          <w:snapToGrid w:val="0"/>
          <w:color w:val="000000"/>
        </w:rPr>
        <w:t>.</w:t>
      </w:r>
    </w:p>
    <w:p w:rsidR="00DC4685" w:rsidRDefault="00DC4685" w:rsidP="00DC4685">
      <w:pPr>
        <w:spacing w:before="120" w:after="120"/>
        <w:jc w:val="both"/>
        <w:rPr>
          <w:rFonts w:ascii="Tahoma" w:hAnsi="Tahoma" w:cs="Tahoma"/>
        </w:rPr>
      </w:pPr>
      <w:r>
        <w:rPr>
          <w:rFonts w:ascii="Tahoma" w:hAnsi="Tahoma" w:cs="Tahoma"/>
        </w:rPr>
        <w:t>18.15. Integram o presente Edital, independente de transcrição, os seguintes anexos:</w:t>
      </w:r>
    </w:p>
    <w:p w:rsidR="00DC4685" w:rsidRDefault="00DC4685" w:rsidP="00DC4685">
      <w:pPr>
        <w:jc w:val="both"/>
        <w:rPr>
          <w:rStyle w:val="nfase"/>
          <w:rFonts w:ascii="Tahoma" w:hAnsi="Tahoma" w:cs="Tahoma"/>
          <w:i w:val="0"/>
          <w:iCs w:val="0"/>
        </w:rPr>
      </w:pPr>
      <w:r>
        <w:rPr>
          <w:rStyle w:val="nfase"/>
          <w:rFonts w:ascii="Tahoma" w:hAnsi="Tahoma" w:cs="Tahoma"/>
          <w:b/>
          <w:bCs/>
          <w:i w:val="0"/>
          <w:iCs w:val="0"/>
        </w:rPr>
        <w:t>ANEXO I –</w:t>
      </w:r>
      <w:r>
        <w:rPr>
          <w:rStyle w:val="nfase"/>
          <w:rFonts w:ascii="Tahoma" w:hAnsi="Tahoma" w:cs="Tahoma"/>
          <w:i w:val="0"/>
          <w:iCs w:val="0"/>
        </w:rPr>
        <w:t xml:space="preserve"> Termo de Referência</w:t>
      </w:r>
    </w:p>
    <w:p w:rsidR="00DC4685" w:rsidRDefault="00DC4685" w:rsidP="00DC4685">
      <w:pPr>
        <w:jc w:val="both"/>
        <w:rPr>
          <w:rStyle w:val="nfase"/>
          <w:rFonts w:ascii="Tahoma" w:hAnsi="Tahoma" w:cs="Tahoma"/>
          <w:i w:val="0"/>
          <w:iCs w:val="0"/>
        </w:rPr>
      </w:pPr>
      <w:r>
        <w:rPr>
          <w:rStyle w:val="nfase"/>
          <w:rFonts w:ascii="Tahoma" w:hAnsi="Tahoma" w:cs="Tahoma"/>
          <w:b/>
          <w:bCs/>
          <w:i w:val="0"/>
          <w:iCs w:val="0"/>
        </w:rPr>
        <w:t>ANEXO II –</w:t>
      </w:r>
      <w:r>
        <w:rPr>
          <w:rStyle w:val="nfase"/>
          <w:rFonts w:ascii="Tahoma" w:hAnsi="Tahoma" w:cs="Tahoma"/>
          <w:i w:val="0"/>
          <w:iCs w:val="0"/>
        </w:rPr>
        <w:t xml:space="preserve"> Modelo de Carta Credencial</w:t>
      </w:r>
    </w:p>
    <w:p w:rsidR="00DC4685" w:rsidRDefault="00DC4685" w:rsidP="00DC4685">
      <w:pPr>
        <w:jc w:val="both"/>
        <w:rPr>
          <w:rStyle w:val="nfase"/>
          <w:rFonts w:ascii="Tahoma" w:hAnsi="Tahoma" w:cs="Tahoma"/>
          <w:i w:val="0"/>
          <w:iCs w:val="0"/>
        </w:rPr>
      </w:pPr>
      <w:r>
        <w:rPr>
          <w:rStyle w:val="nfase"/>
          <w:rFonts w:ascii="Tahoma" w:hAnsi="Tahoma" w:cs="Tahoma"/>
          <w:b/>
          <w:bCs/>
          <w:i w:val="0"/>
          <w:iCs w:val="0"/>
        </w:rPr>
        <w:lastRenderedPageBreak/>
        <w:t>ANEXO III –</w:t>
      </w:r>
      <w:r>
        <w:rPr>
          <w:rStyle w:val="nfase"/>
          <w:rFonts w:ascii="Tahoma" w:hAnsi="Tahoma" w:cs="Tahoma"/>
          <w:i w:val="0"/>
          <w:iCs w:val="0"/>
        </w:rPr>
        <w:t xml:space="preserve"> Modelo de Declaração de Cumprimento dos Requisitos de Habilitação (art. 4º, inciso VII da Lei nº 10.520/2002)</w:t>
      </w:r>
    </w:p>
    <w:p w:rsidR="00DC4685" w:rsidRDefault="00DC4685" w:rsidP="00DC4685">
      <w:pPr>
        <w:jc w:val="both"/>
        <w:rPr>
          <w:rStyle w:val="nfase"/>
          <w:rFonts w:ascii="Tahoma" w:hAnsi="Tahoma" w:cs="Tahoma"/>
          <w:i w:val="0"/>
          <w:iCs w:val="0"/>
        </w:rPr>
      </w:pPr>
      <w:r>
        <w:rPr>
          <w:rStyle w:val="nfase"/>
          <w:rFonts w:ascii="Tahoma" w:hAnsi="Tahoma" w:cs="Tahoma"/>
          <w:b/>
          <w:bCs/>
          <w:i w:val="0"/>
          <w:iCs w:val="0"/>
        </w:rPr>
        <w:t>ANEXO IV –</w:t>
      </w:r>
      <w:r>
        <w:rPr>
          <w:rStyle w:val="nfase"/>
          <w:rFonts w:ascii="Tahoma" w:hAnsi="Tahoma" w:cs="Tahoma"/>
          <w:i w:val="0"/>
          <w:iCs w:val="0"/>
        </w:rPr>
        <w:t xml:space="preserve"> Modelo de Carta Proposta</w:t>
      </w:r>
    </w:p>
    <w:p w:rsidR="00DC4685" w:rsidRDefault="00DC4685" w:rsidP="00DC4685">
      <w:pPr>
        <w:jc w:val="both"/>
        <w:rPr>
          <w:rStyle w:val="nfase"/>
          <w:rFonts w:ascii="Tahoma" w:hAnsi="Tahoma" w:cs="Tahoma"/>
          <w:i w:val="0"/>
          <w:iCs w:val="0"/>
        </w:rPr>
      </w:pPr>
      <w:r>
        <w:rPr>
          <w:rStyle w:val="nfase"/>
          <w:rFonts w:ascii="Tahoma" w:hAnsi="Tahoma" w:cs="Tahoma"/>
          <w:b/>
          <w:bCs/>
          <w:i w:val="0"/>
          <w:iCs w:val="0"/>
        </w:rPr>
        <w:t>ANEXO V –</w:t>
      </w:r>
      <w:r>
        <w:rPr>
          <w:rStyle w:val="nfase"/>
          <w:rFonts w:ascii="Tahoma" w:hAnsi="Tahoma" w:cs="Tahoma"/>
          <w:i w:val="0"/>
          <w:iCs w:val="0"/>
        </w:rPr>
        <w:t xml:space="preserve"> Modelo de Declaração de Pessoa Jurídica (CF/88 art. 7º, inciso XXXIII, Lei nº 9.854/99, Lei 8.666/93, art. 27, inciso V e Decreto 4.358/2002)</w:t>
      </w:r>
    </w:p>
    <w:p w:rsidR="00DC4685" w:rsidRDefault="00DC4685" w:rsidP="00DC4685">
      <w:pPr>
        <w:jc w:val="both"/>
        <w:rPr>
          <w:rStyle w:val="nfase"/>
          <w:rFonts w:ascii="Tahoma" w:hAnsi="Tahoma" w:cs="Tahoma"/>
          <w:i w:val="0"/>
          <w:iCs w:val="0"/>
        </w:rPr>
      </w:pPr>
      <w:r>
        <w:rPr>
          <w:rStyle w:val="nfase"/>
          <w:rFonts w:ascii="Tahoma" w:hAnsi="Tahoma" w:cs="Tahoma"/>
          <w:b/>
          <w:bCs/>
          <w:i w:val="0"/>
          <w:iCs w:val="0"/>
        </w:rPr>
        <w:t>ANEXO VI –</w:t>
      </w:r>
      <w:r>
        <w:rPr>
          <w:rStyle w:val="nfase"/>
          <w:rFonts w:ascii="Tahoma" w:hAnsi="Tahoma" w:cs="Tahoma"/>
          <w:i w:val="0"/>
          <w:iCs w:val="0"/>
        </w:rPr>
        <w:t xml:space="preserve"> Declaração de Inexistência de Fato Impeditivo da Habilitação (Lei nº 8.666/93, artigo 32, § 2º)</w:t>
      </w:r>
    </w:p>
    <w:p w:rsidR="00DC4685" w:rsidRDefault="00DC4685" w:rsidP="00DC4685">
      <w:pPr>
        <w:jc w:val="both"/>
        <w:rPr>
          <w:rStyle w:val="nfase"/>
          <w:rFonts w:ascii="Tahoma" w:hAnsi="Tahoma" w:cs="Tahoma"/>
          <w:b/>
          <w:i w:val="0"/>
          <w:iCs w:val="0"/>
        </w:rPr>
      </w:pPr>
      <w:r>
        <w:rPr>
          <w:rStyle w:val="nfase"/>
          <w:rFonts w:ascii="Tahoma" w:hAnsi="Tahoma" w:cs="Tahoma"/>
          <w:b/>
          <w:i w:val="0"/>
          <w:iCs w:val="0"/>
        </w:rPr>
        <w:t>ANEXO VII</w:t>
      </w:r>
      <w:r>
        <w:rPr>
          <w:rStyle w:val="nfase"/>
          <w:rFonts w:ascii="Tahoma" w:hAnsi="Tahoma" w:cs="Tahoma"/>
          <w:i w:val="0"/>
          <w:iCs w:val="0"/>
        </w:rPr>
        <w:t xml:space="preserve"> – </w:t>
      </w:r>
      <w:r>
        <w:rPr>
          <w:rFonts w:ascii="Tahoma" w:hAnsi="Tahoma" w:cs="Tahoma"/>
          <w:bCs/>
          <w:color w:val="1E1E1E"/>
        </w:rPr>
        <w:t>Declaração de Localização e Funcionamento</w:t>
      </w:r>
    </w:p>
    <w:p w:rsidR="00DC4685" w:rsidRDefault="00DC4685" w:rsidP="00DC4685">
      <w:pPr>
        <w:jc w:val="both"/>
        <w:rPr>
          <w:rStyle w:val="nfase"/>
          <w:rFonts w:ascii="Tahoma" w:hAnsi="Tahoma" w:cs="Tahoma"/>
          <w:i w:val="0"/>
          <w:iCs w:val="0"/>
        </w:rPr>
      </w:pPr>
      <w:r>
        <w:rPr>
          <w:rStyle w:val="nfase"/>
          <w:rFonts w:ascii="Tahoma" w:hAnsi="Tahoma" w:cs="Tahoma"/>
          <w:b/>
          <w:i w:val="0"/>
          <w:iCs w:val="0"/>
        </w:rPr>
        <w:t>ANEXO VIII</w:t>
      </w:r>
      <w:r>
        <w:rPr>
          <w:rStyle w:val="nfase"/>
          <w:rFonts w:ascii="Tahoma" w:hAnsi="Tahoma" w:cs="Tahoma"/>
          <w:i w:val="0"/>
          <w:iCs w:val="0"/>
        </w:rPr>
        <w:t xml:space="preserve"> – Minuta do Contrato</w:t>
      </w:r>
    </w:p>
    <w:p w:rsidR="00DC4685" w:rsidRDefault="00DC4685" w:rsidP="00DC4685">
      <w:pPr>
        <w:jc w:val="both"/>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r>
        <w:rPr>
          <w:rFonts w:ascii="Tahoma" w:hAnsi="Tahoma" w:cs="Tahoma"/>
        </w:rPr>
        <w:t xml:space="preserve">São Pedro da Água Branca - MA, </w:t>
      </w:r>
      <w:r w:rsidR="00D57AFF">
        <w:rPr>
          <w:rFonts w:ascii="Tahoma" w:hAnsi="Tahoma" w:cs="Tahoma"/>
        </w:rPr>
        <w:t>0</w:t>
      </w:r>
      <w:r>
        <w:rPr>
          <w:rFonts w:ascii="Tahoma" w:hAnsi="Tahoma" w:cs="Tahoma"/>
        </w:rPr>
        <w:t xml:space="preserve">4 de </w:t>
      </w:r>
      <w:r w:rsidR="00D57AFF">
        <w:rPr>
          <w:rFonts w:ascii="Tahoma" w:hAnsi="Tahoma" w:cs="Tahoma"/>
        </w:rPr>
        <w:t>janeiro</w:t>
      </w:r>
      <w:r>
        <w:rPr>
          <w:rFonts w:ascii="Tahoma" w:hAnsi="Tahoma" w:cs="Tahoma"/>
        </w:rPr>
        <w:t xml:space="preserve"> de 2017.</w:t>
      </w:r>
    </w:p>
    <w:p w:rsidR="00DC4685" w:rsidRDefault="00DC4685" w:rsidP="00DC4685">
      <w:pPr>
        <w:spacing w:before="120" w:after="120"/>
        <w:jc w:val="center"/>
        <w:rPr>
          <w:rFonts w:ascii="Tahoma" w:hAnsi="Tahoma" w:cs="Tahoma"/>
          <w:b/>
          <w:bCs/>
        </w:rPr>
      </w:pPr>
    </w:p>
    <w:p w:rsidR="00DC4685" w:rsidRDefault="00DC4685" w:rsidP="00DC4685">
      <w:pPr>
        <w:jc w:val="center"/>
        <w:rPr>
          <w:rFonts w:ascii="Tahoma" w:hAnsi="Tahoma" w:cs="Tahoma"/>
        </w:rPr>
      </w:pPr>
      <w:r>
        <w:rPr>
          <w:rFonts w:ascii="Tahoma" w:hAnsi="Tahoma" w:cs="Tahoma"/>
          <w:b/>
        </w:rPr>
        <w:t>ANTONIO MOREIRA</w:t>
      </w:r>
    </w:p>
    <w:p w:rsidR="00DC4685" w:rsidRDefault="00DC4685" w:rsidP="00DC4685">
      <w:pPr>
        <w:jc w:val="center"/>
        <w:rPr>
          <w:rFonts w:ascii="Tahoma" w:hAnsi="Tahoma" w:cs="Tahoma"/>
          <w:b/>
          <w:bCs/>
        </w:rPr>
      </w:pPr>
      <w:r>
        <w:rPr>
          <w:rFonts w:ascii="Tahoma" w:hAnsi="Tahoma" w:cs="Tahoma"/>
        </w:rPr>
        <w:t>PREGOEIRO</w:t>
      </w: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p>
    <w:p w:rsidR="00DC4685" w:rsidRDefault="00DC4685" w:rsidP="00DC4685">
      <w:pPr>
        <w:shd w:val="clear" w:color="auto" w:fill="D9D9D9"/>
        <w:spacing w:before="120" w:after="120"/>
        <w:jc w:val="center"/>
        <w:rPr>
          <w:rFonts w:ascii="Tahoma" w:hAnsi="Tahoma" w:cs="Tahoma"/>
          <w:b/>
        </w:rPr>
      </w:pPr>
      <w:r>
        <w:rPr>
          <w:rFonts w:ascii="Tahoma" w:hAnsi="Tahoma" w:cs="Tahoma"/>
          <w:b/>
        </w:rPr>
        <w:t xml:space="preserve">PREGÃO Nº </w:t>
      </w:r>
      <w:r w:rsidR="00350795">
        <w:rPr>
          <w:rFonts w:ascii="Tahoma" w:hAnsi="Tahoma" w:cs="Tahoma"/>
          <w:b/>
        </w:rPr>
        <w:t>008</w:t>
      </w:r>
      <w:r>
        <w:rPr>
          <w:rFonts w:ascii="Tahoma" w:hAnsi="Tahoma" w:cs="Tahoma"/>
          <w:b/>
        </w:rPr>
        <w:t>/2017 – CPL</w:t>
      </w:r>
    </w:p>
    <w:p w:rsidR="00DC4685" w:rsidRDefault="00DC4685" w:rsidP="00DC4685">
      <w:pPr>
        <w:spacing w:before="120" w:after="120"/>
        <w:ind w:right="-21"/>
        <w:jc w:val="center"/>
        <w:rPr>
          <w:rFonts w:ascii="Tahoma" w:hAnsi="Tahoma" w:cs="Tahoma"/>
          <w:b/>
        </w:rPr>
      </w:pPr>
      <w:r>
        <w:rPr>
          <w:rFonts w:ascii="Tahoma" w:hAnsi="Tahoma" w:cs="Tahoma"/>
          <w:b/>
        </w:rPr>
        <w:t>ANEXO I</w:t>
      </w:r>
    </w:p>
    <w:p w:rsidR="00DC4685" w:rsidRDefault="00DC4685" w:rsidP="00DC4685">
      <w:pPr>
        <w:pStyle w:val="Cabealho"/>
        <w:jc w:val="center"/>
        <w:rPr>
          <w:rFonts w:ascii="Tahoma" w:eastAsia="Arial Unicode MS" w:hAnsi="Tahoma" w:cs="Tahoma"/>
          <w:b/>
          <w:sz w:val="22"/>
          <w:szCs w:val="22"/>
        </w:rPr>
      </w:pPr>
      <w:r>
        <w:rPr>
          <w:rFonts w:ascii="Tahoma" w:eastAsia="Arial Unicode MS" w:hAnsi="Tahoma" w:cs="Tahoma"/>
          <w:b/>
          <w:sz w:val="22"/>
          <w:szCs w:val="22"/>
        </w:rPr>
        <w:t>TERMO DE REFERÊNCIA</w:t>
      </w:r>
    </w:p>
    <w:p w:rsidR="00DC4685" w:rsidRDefault="00DC4685" w:rsidP="00DC4685">
      <w:pPr>
        <w:autoSpaceDE w:val="0"/>
        <w:autoSpaceDN w:val="0"/>
        <w:adjustRightInd w:val="0"/>
        <w:jc w:val="both"/>
        <w:rPr>
          <w:rFonts w:ascii="Tahoma" w:eastAsia="Times New Roman" w:hAnsi="Tahoma" w:cs="Tahoma"/>
          <w:b/>
          <w:bCs/>
        </w:rPr>
      </w:pPr>
      <w:r>
        <w:rPr>
          <w:rFonts w:ascii="Tahoma" w:hAnsi="Tahoma" w:cs="Tahoma"/>
          <w:b/>
          <w:bCs/>
        </w:rPr>
        <w:t xml:space="preserve">1. </w:t>
      </w:r>
      <w:r>
        <w:rPr>
          <w:rFonts w:ascii="Tahoma" w:hAnsi="Tahoma" w:cs="Tahoma"/>
          <w:b/>
          <w:bCs/>
          <w:u w:val="single"/>
        </w:rPr>
        <w:t>DO OBJETO</w:t>
      </w:r>
    </w:p>
    <w:p w:rsidR="00DC4685" w:rsidRDefault="00DC4685" w:rsidP="00DC4685">
      <w:pPr>
        <w:autoSpaceDE w:val="0"/>
        <w:autoSpaceDN w:val="0"/>
        <w:adjustRightInd w:val="0"/>
        <w:jc w:val="both"/>
        <w:rPr>
          <w:rFonts w:ascii="Tahoma" w:hAnsi="Tahoma" w:cs="Tahoma"/>
        </w:rPr>
      </w:pPr>
    </w:p>
    <w:p w:rsidR="00DC4685" w:rsidRDefault="00DC4685" w:rsidP="00DC4685">
      <w:pPr>
        <w:numPr>
          <w:ilvl w:val="1"/>
          <w:numId w:val="27"/>
        </w:numPr>
        <w:autoSpaceDE w:val="0"/>
        <w:autoSpaceDN w:val="0"/>
        <w:adjustRightInd w:val="0"/>
        <w:jc w:val="both"/>
        <w:rPr>
          <w:rFonts w:ascii="Tahoma" w:hAnsi="Tahoma" w:cs="Tahoma"/>
        </w:rPr>
      </w:pPr>
      <w:r>
        <w:rPr>
          <w:rFonts w:ascii="Tahoma" w:hAnsi="Tahoma" w:cs="Tahoma"/>
        </w:rPr>
        <w:t xml:space="preserve">O objeto da presente </w:t>
      </w:r>
      <w:proofErr w:type="spellStart"/>
      <w:r>
        <w:rPr>
          <w:rFonts w:ascii="Tahoma" w:hAnsi="Tahoma" w:cs="Tahoma"/>
        </w:rPr>
        <w:t>ão</w:t>
      </w:r>
      <w:proofErr w:type="spellEnd"/>
      <w:r>
        <w:rPr>
          <w:rFonts w:ascii="Tahoma" w:hAnsi="Tahoma" w:cs="Tahoma"/>
        </w:rPr>
        <w:t xml:space="preserve"> visa à </w:t>
      </w:r>
      <w:r>
        <w:rPr>
          <w:rFonts w:ascii="Tahoma" w:hAnsi="Tahoma" w:cs="Tahoma"/>
          <w:b/>
          <w:bCs/>
        </w:rPr>
        <w:t>aquisição de material elétrico</w:t>
      </w:r>
      <w:r>
        <w:rPr>
          <w:rFonts w:ascii="Tahoma" w:hAnsi="Tahoma" w:cs="Tahoma"/>
          <w:b/>
        </w:rPr>
        <w:t xml:space="preserve"> para a Prefeitura Municipal de São Pedro da Água Branca - MA</w:t>
      </w:r>
      <w:r>
        <w:rPr>
          <w:rFonts w:ascii="Tahoma" w:hAnsi="Tahoma" w:cs="Tahoma"/>
        </w:rPr>
        <w:t>, a serem fornecidas de acordo com as especificações e quantidades em anexo durante o exercício de 2017.</w:t>
      </w:r>
    </w:p>
    <w:p w:rsidR="00DC4685" w:rsidRDefault="00DC4685" w:rsidP="00DC4685">
      <w:pPr>
        <w:autoSpaceDE w:val="0"/>
        <w:autoSpaceDN w:val="0"/>
        <w:adjustRightInd w:val="0"/>
        <w:ind w:left="375"/>
        <w:jc w:val="both"/>
        <w:rPr>
          <w:rFonts w:ascii="Tahoma" w:hAnsi="Tahoma" w:cs="Tahoma"/>
        </w:rPr>
      </w:pPr>
    </w:p>
    <w:p w:rsidR="00DC4685" w:rsidRDefault="00DC4685" w:rsidP="00DC4685">
      <w:pPr>
        <w:autoSpaceDE w:val="0"/>
        <w:autoSpaceDN w:val="0"/>
        <w:adjustRightInd w:val="0"/>
        <w:jc w:val="both"/>
        <w:rPr>
          <w:rFonts w:ascii="Tahoma" w:hAnsi="Tahoma" w:cs="Tahoma"/>
          <w:b/>
        </w:rPr>
      </w:pPr>
      <w:r>
        <w:rPr>
          <w:rFonts w:ascii="Tahoma" w:hAnsi="Tahoma" w:cs="Tahoma"/>
          <w:b/>
          <w:bCs/>
        </w:rPr>
        <w:t xml:space="preserve">2. </w:t>
      </w:r>
      <w:r>
        <w:rPr>
          <w:rFonts w:ascii="Tahoma" w:hAnsi="Tahoma" w:cs="Tahoma"/>
          <w:b/>
          <w:bCs/>
          <w:u w:val="single"/>
        </w:rPr>
        <w:t>DAS CONDIÇÕES GERAIS DE FORNECIMENTO.</w:t>
      </w:r>
    </w:p>
    <w:p w:rsidR="00DC4685" w:rsidRDefault="00DC4685" w:rsidP="00DC4685">
      <w:pPr>
        <w:autoSpaceDE w:val="0"/>
        <w:autoSpaceDN w:val="0"/>
        <w:adjustRightInd w:val="0"/>
        <w:jc w:val="both"/>
        <w:rPr>
          <w:rFonts w:ascii="Tahoma" w:hAnsi="Tahoma" w:cs="Tahoma"/>
          <w:b/>
        </w:rPr>
      </w:pPr>
    </w:p>
    <w:p w:rsidR="00DC4685" w:rsidRDefault="00DC4685" w:rsidP="00DC4685">
      <w:pPr>
        <w:autoSpaceDE w:val="0"/>
        <w:autoSpaceDN w:val="0"/>
        <w:adjustRightInd w:val="0"/>
        <w:jc w:val="both"/>
        <w:rPr>
          <w:rFonts w:ascii="Tahoma" w:hAnsi="Tahoma" w:cs="Tahoma"/>
          <w:color w:val="000000"/>
        </w:rPr>
      </w:pPr>
      <w:r>
        <w:rPr>
          <w:rFonts w:ascii="Tahoma" w:hAnsi="Tahoma" w:cs="Tahoma"/>
          <w:b/>
          <w:color w:val="000000"/>
        </w:rPr>
        <w:t>2.1.</w:t>
      </w:r>
      <w:r>
        <w:rPr>
          <w:rFonts w:ascii="Tahoma" w:hAnsi="Tahoma" w:cs="Tahoma"/>
          <w:color w:val="000000"/>
        </w:rPr>
        <w:t xml:space="preserve"> Os materiais deverão ser entregues, conforme solicitação</w:t>
      </w:r>
      <w:r>
        <w:rPr>
          <w:rFonts w:ascii="Tahoma" w:hAnsi="Tahoma" w:cs="Tahoma"/>
        </w:rPr>
        <w:t>, no prazo máximo de 05 (cinco) dias após o recebimento da Ordem de Fornecimento</w:t>
      </w:r>
      <w:r>
        <w:rPr>
          <w:rFonts w:ascii="Tahoma" w:hAnsi="Tahoma" w:cs="Tahoma"/>
          <w:color w:val="000000"/>
        </w:rPr>
        <w:t>, obedecidas as especificações técnicas pertinentes;</w:t>
      </w:r>
    </w:p>
    <w:p w:rsidR="00DC4685" w:rsidRDefault="00DC4685" w:rsidP="00DC4685">
      <w:pPr>
        <w:autoSpaceDE w:val="0"/>
        <w:autoSpaceDN w:val="0"/>
        <w:adjustRightInd w:val="0"/>
        <w:jc w:val="both"/>
        <w:rPr>
          <w:rFonts w:ascii="Tahoma" w:hAnsi="Tahoma" w:cs="Tahoma"/>
          <w:b/>
        </w:rPr>
      </w:pPr>
    </w:p>
    <w:p w:rsidR="00DC4685" w:rsidRDefault="00DC4685" w:rsidP="00DC4685">
      <w:pPr>
        <w:autoSpaceDE w:val="0"/>
        <w:autoSpaceDN w:val="0"/>
        <w:adjustRightInd w:val="0"/>
        <w:jc w:val="both"/>
        <w:rPr>
          <w:rFonts w:ascii="Tahoma" w:hAnsi="Tahoma" w:cs="Tahoma"/>
        </w:rPr>
      </w:pPr>
      <w:r>
        <w:rPr>
          <w:rFonts w:ascii="Tahoma" w:hAnsi="Tahoma" w:cs="Tahoma"/>
          <w:b/>
        </w:rPr>
        <w:t>2.2.</w:t>
      </w:r>
      <w:r>
        <w:rPr>
          <w:rFonts w:ascii="Tahoma" w:hAnsi="Tahoma" w:cs="Tahoma"/>
        </w:rPr>
        <w:t xml:space="preserve"> O fornecimento deverá ser efetuado na sede da Prefeitura Municipal de São Pedro da Água Branca ou em local por ela indicado.</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 xml:space="preserve">2.3. </w:t>
      </w:r>
      <w:r>
        <w:rPr>
          <w:rFonts w:ascii="Tahoma" w:hAnsi="Tahoma" w:cs="Tahoma"/>
        </w:rPr>
        <w:t>A empresa vencedora deverá responsabiliza-se pelo transporte dos materiais, não cabendo nem custo adicional por estes serviços.</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spacing w:after="100" w:afterAutospacing="1"/>
        <w:jc w:val="both"/>
        <w:rPr>
          <w:rFonts w:ascii="Tahoma" w:hAnsi="Tahoma" w:cs="Tahoma"/>
          <w:color w:val="000000"/>
        </w:rPr>
      </w:pPr>
      <w:r>
        <w:rPr>
          <w:rFonts w:ascii="Tahoma" w:hAnsi="Tahoma" w:cs="Tahoma"/>
          <w:b/>
          <w:color w:val="000000"/>
        </w:rPr>
        <w:t xml:space="preserve">2.4. </w:t>
      </w:r>
      <w:r>
        <w:rPr>
          <w:rFonts w:ascii="Tahoma" w:hAnsi="Tahoma" w:cs="Tahoma"/>
          <w:color w:val="000000"/>
        </w:rPr>
        <w:t>O fornecedor se obriga a providenciar às suas expensas a substituição de qualquer parte do material, no prazo de 05 (cinco) dias, no endereço abaixo indicado, desde que:</w:t>
      </w:r>
    </w:p>
    <w:p w:rsidR="00DC4685" w:rsidRDefault="00DC4685" w:rsidP="00DC4685">
      <w:pPr>
        <w:autoSpaceDE w:val="0"/>
        <w:autoSpaceDN w:val="0"/>
        <w:adjustRightInd w:val="0"/>
        <w:spacing w:after="100" w:afterAutospacing="1"/>
        <w:ind w:left="360"/>
        <w:jc w:val="both"/>
        <w:rPr>
          <w:rFonts w:ascii="Tahoma" w:hAnsi="Tahoma" w:cs="Tahoma"/>
          <w:color w:val="000000"/>
        </w:rPr>
      </w:pPr>
      <w:r>
        <w:rPr>
          <w:rFonts w:ascii="Tahoma" w:hAnsi="Tahoma" w:cs="Tahoma"/>
          <w:color w:val="000000"/>
        </w:rPr>
        <w:t>a) Não atenda as especificações do Edital;</w:t>
      </w:r>
    </w:p>
    <w:p w:rsidR="00DC4685" w:rsidRDefault="00DC4685" w:rsidP="00DC4685">
      <w:pPr>
        <w:autoSpaceDE w:val="0"/>
        <w:autoSpaceDN w:val="0"/>
        <w:adjustRightInd w:val="0"/>
        <w:spacing w:after="100" w:afterAutospacing="1"/>
        <w:ind w:left="360"/>
        <w:jc w:val="both"/>
        <w:rPr>
          <w:rFonts w:ascii="Tahoma" w:hAnsi="Tahoma" w:cs="Tahoma"/>
          <w:color w:val="000000"/>
        </w:rPr>
      </w:pPr>
      <w:r>
        <w:rPr>
          <w:rFonts w:ascii="Tahoma" w:hAnsi="Tahoma" w:cs="Tahoma"/>
          <w:color w:val="000000"/>
        </w:rPr>
        <w:t>b) Seja recusada pela Comissão de Recebimento do Município de São Pedro da Água Branca;</w:t>
      </w:r>
    </w:p>
    <w:p w:rsidR="00DC4685" w:rsidRDefault="00DC4685" w:rsidP="00DC4685">
      <w:pPr>
        <w:autoSpaceDE w:val="0"/>
        <w:autoSpaceDN w:val="0"/>
        <w:adjustRightInd w:val="0"/>
        <w:spacing w:after="100" w:afterAutospacing="1"/>
        <w:ind w:left="360"/>
        <w:jc w:val="both"/>
        <w:rPr>
          <w:rFonts w:ascii="Tahoma" w:hAnsi="Tahoma" w:cs="Tahoma"/>
          <w:color w:val="000000"/>
        </w:rPr>
      </w:pPr>
      <w:r>
        <w:rPr>
          <w:rFonts w:ascii="Tahoma" w:hAnsi="Tahoma" w:cs="Tahoma"/>
          <w:color w:val="000000"/>
        </w:rPr>
        <w:t>c) Que apresente defeito de fabricação;</w:t>
      </w:r>
    </w:p>
    <w:p w:rsidR="00DC4685" w:rsidRDefault="00DC4685" w:rsidP="00DC4685">
      <w:pPr>
        <w:autoSpaceDE w:val="0"/>
        <w:autoSpaceDN w:val="0"/>
        <w:adjustRightInd w:val="0"/>
        <w:rPr>
          <w:rFonts w:ascii="Tahoma" w:hAnsi="Tahoma" w:cs="Tahoma"/>
        </w:rPr>
      </w:pPr>
      <w:r>
        <w:rPr>
          <w:rFonts w:ascii="Tahoma" w:hAnsi="Tahoma" w:cs="Tahoma"/>
          <w:b/>
        </w:rPr>
        <w:t>2.5.</w:t>
      </w:r>
      <w:r>
        <w:rPr>
          <w:rFonts w:ascii="Tahoma" w:hAnsi="Tahoma" w:cs="Tahoma"/>
        </w:rPr>
        <w:t xml:space="preserve"> Não será admitida proposta parcial dos quantitativos constantes da planilha anexa.</w:t>
      </w:r>
    </w:p>
    <w:p w:rsidR="00DC4685" w:rsidRDefault="00DC4685" w:rsidP="00DC4685">
      <w:pPr>
        <w:autoSpaceDE w:val="0"/>
        <w:autoSpaceDN w:val="0"/>
        <w:adjustRightInd w:val="0"/>
        <w:jc w:val="both"/>
        <w:rPr>
          <w:rFonts w:ascii="Tahoma" w:hAnsi="Tahoma" w:cs="Tahoma"/>
          <w:bCs/>
        </w:rPr>
      </w:pP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rPr>
          <w:rFonts w:ascii="Tahoma" w:hAnsi="Tahoma" w:cs="Tahoma"/>
          <w:b/>
          <w:bCs/>
        </w:rPr>
      </w:pPr>
      <w:r>
        <w:rPr>
          <w:rFonts w:ascii="Tahoma" w:hAnsi="Tahoma" w:cs="Tahoma"/>
          <w:b/>
          <w:bCs/>
        </w:rPr>
        <w:t xml:space="preserve">3. </w:t>
      </w:r>
      <w:r>
        <w:rPr>
          <w:rFonts w:ascii="Tahoma" w:hAnsi="Tahoma" w:cs="Tahoma"/>
          <w:b/>
          <w:bCs/>
          <w:u w:val="single"/>
        </w:rPr>
        <w:t>DAS OBRIGAÇÕES DA CONTRATADA</w:t>
      </w:r>
      <w:r>
        <w:rPr>
          <w:rFonts w:ascii="Tahoma" w:hAnsi="Tahoma" w:cs="Tahoma"/>
          <w:b/>
          <w:bCs/>
        </w:rPr>
        <w:t>:</w:t>
      </w:r>
    </w:p>
    <w:p w:rsidR="00DC4685" w:rsidRDefault="00DC4685" w:rsidP="00DC4685">
      <w:pPr>
        <w:autoSpaceDE w:val="0"/>
        <w:autoSpaceDN w:val="0"/>
        <w:adjustRightInd w:val="0"/>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a)</w:t>
      </w:r>
      <w:r>
        <w:rPr>
          <w:rFonts w:ascii="Tahoma" w:hAnsi="Tahoma" w:cs="Tahoma"/>
        </w:rPr>
        <w:t xml:space="preserve"> Arcar com todas as despesas, diretas ou indiretas, decorrentes do cumprimento das obrigações assumidas, sem qualquer ônus à contratante;</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b)</w:t>
      </w:r>
      <w:r>
        <w:rPr>
          <w:rFonts w:ascii="Tahoma" w:hAnsi="Tahoma" w:cs="Tahoma"/>
        </w:rPr>
        <w:t xml:space="preserve"> Manter durante toda a execução do contrato, em compatibilidade com as obrigações assumidas durante todo o processo de contratação;</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c)</w:t>
      </w:r>
      <w:r>
        <w:rPr>
          <w:rFonts w:ascii="Tahoma" w:hAnsi="Tahoma" w:cs="Tahoma"/>
        </w:rPr>
        <w:t xml:space="preserve"> Reparar, corrigir, remover, ou substituir, às suas expensas, no total ou em parte, o objeto contratado em que se verificarem vícios, defeitos ou incorreções;</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d)</w:t>
      </w:r>
      <w:r>
        <w:rPr>
          <w:rFonts w:ascii="Tahoma" w:hAnsi="Tahoma" w:cs="Tahoma"/>
        </w:rPr>
        <w:t xml:space="preserve"> Responsabilizar-se pelo fiel cumprimento do objeto do edital e seus anexos nas datas, quantidades e qualidades exigidas;</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e)</w:t>
      </w:r>
      <w:r>
        <w:rPr>
          <w:rFonts w:ascii="Tahoma" w:hAnsi="Tahoma" w:cs="Tahoma"/>
        </w:rPr>
        <w:t xml:space="preserve"> Prestar todos os esclarecimentos que forem solicitados pela contratante, durante o fornecimento do objeto;</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f)</w:t>
      </w:r>
      <w:r>
        <w:rPr>
          <w:rFonts w:ascii="Tahoma" w:hAnsi="Tahoma" w:cs="Tahoma"/>
        </w:rPr>
        <w:t xml:space="preserve"> Comunicar o Município, por escrito, qualquer anormalidade de caráter urgente e prestar os esclarecimentos julgados necessários:</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g)</w:t>
      </w:r>
      <w:r>
        <w:rPr>
          <w:rFonts w:ascii="Tahoma" w:hAnsi="Tahoma" w:cs="Tahoma"/>
        </w:rPr>
        <w:t xml:space="preserve"> Executar fielmente o fornecimento objeto contratado, de acordo com as normas legais verificando sempre o bom desempenho, realizando o fornecimento em conformidade com a proposta apresentada e nas orientações da contratante, observando sempre os critérios de qualidade dos serviços/fornecimentos a serem executados;</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h)</w:t>
      </w:r>
      <w:r>
        <w:rPr>
          <w:rFonts w:ascii="Tahoma" w:hAnsi="Tahoma" w:cs="Tahoma"/>
        </w:rPr>
        <w:t xml:space="preserve"> Comunicar a Contratante eventuais casos fortuitos ou de força maior, dentro do prazo de 2 (dois) dias úteis após a verificação do fato e apresentar os documentos para respectiva aprovação, em até 5 (cinco) dias consecutivos, a partir da data de sua ocorrência, sob pena de não serem considerados;</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i)</w:t>
      </w:r>
      <w:r>
        <w:rPr>
          <w:rFonts w:ascii="Tahoma" w:hAnsi="Tahoma" w:cs="Tahoma"/>
        </w:rPr>
        <w:t xml:space="preserve"> Não transferir a outrem, no todo ou em parte, as obrigações contraídas, sem prévia e expressa anuência do Município.</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j)</w:t>
      </w:r>
      <w:r>
        <w:rPr>
          <w:rFonts w:ascii="Tahoma" w:hAnsi="Tahoma" w:cs="Tahoma"/>
        </w:rPr>
        <w:t xml:space="preserve"> Os empregados da contratada não manterão nenhum vínculo empregatício com a contratante, sendo de sua inteira responsabilidade as obrigações sociais, previdenciárias e trabalhistas relativas aos seus empregados ou contratados, inclusive no que tange ao seguro de acidente de trabalho, desligamento, horas extras, diárias, quaisquer despesas com alimentação, locomoção, não cabendo à contratante qualquer tipo de responsabilidade nem encargos de qualquer natureza.</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l)</w:t>
      </w:r>
      <w:r>
        <w:rPr>
          <w:rFonts w:ascii="Tahoma" w:hAnsi="Tahoma" w:cs="Tahoma"/>
        </w:rPr>
        <w:t xml:space="preserve"> Os materiais </w:t>
      </w:r>
      <w:r>
        <w:rPr>
          <w:rFonts w:ascii="Tahoma" w:hAnsi="Tahoma" w:cs="Tahoma"/>
          <w:b/>
          <w:bCs/>
        </w:rPr>
        <w:t xml:space="preserve">deverão ser de 1ª qualidade e em conformidade com as normas da ABNT - Associação brasileira de Normas Técnicas, do INMETRO - Instituto Nacional de Metrologia, </w:t>
      </w:r>
      <w:r>
        <w:rPr>
          <w:rFonts w:ascii="Tahoma" w:hAnsi="Tahoma" w:cs="Tahoma"/>
        </w:rPr>
        <w:t>Código de Defesa do Consumidor (Lei nº 8.090/90) e demais legislações, sendo que os itens</w:t>
      </w:r>
      <w:r>
        <w:rPr>
          <w:rFonts w:ascii="Tahoma" w:hAnsi="Tahoma" w:cs="Tahoma"/>
          <w:b/>
          <w:bCs/>
        </w:rPr>
        <w:t xml:space="preserve"> </w:t>
      </w:r>
      <w:r>
        <w:rPr>
          <w:rFonts w:ascii="Tahoma" w:hAnsi="Tahoma" w:cs="Tahoma"/>
        </w:rPr>
        <w:t>considerados inadequados, serão devolvidos e o pagamento de toda a parcela ficará suspenso até sua regularização de forma integral, cujo prazo</w:t>
      </w:r>
      <w:r>
        <w:rPr>
          <w:rFonts w:ascii="Tahoma" w:hAnsi="Tahoma" w:cs="Tahoma"/>
          <w:b/>
          <w:bCs/>
        </w:rPr>
        <w:t xml:space="preserve"> </w:t>
      </w:r>
      <w:r>
        <w:rPr>
          <w:rFonts w:ascii="Tahoma" w:hAnsi="Tahoma" w:cs="Tahoma"/>
        </w:rPr>
        <w:t>de reposição a critério do Contratante poderá ser renovado, sem prejuízo nas penalidades pelo atraso inicial.</w:t>
      </w:r>
    </w:p>
    <w:p w:rsidR="00DC4685" w:rsidRDefault="00DC4685" w:rsidP="00DC4685">
      <w:pPr>
        <w:autoSpaceDE w:val="0"/>
        <w:autoSpaceDN w:val="0"/>
        <w:adjustRightInd w:val="0"/>
        <w:rPr>
          <w:rFonts w:ascii="Tahoma" w:hAnsi="Tahoma" w:cs="Tahoma"/>
          <w:b/>
          <w:bCs/>
        </w:rPr>
      </w:pPr>
    </w:p>
    <w:p w:rsidR="00DC4685" w:rsidRDefault="00DC4685" w:rsidP="00DC4685">
      <w:pPr>
        <w:autoSpaceDE w:val="0"/>
        <w:autoSpaceDN w:val="0"/>
        <w:adjustRightInd w:val="0"/>
        <w:rPr>
          <w:rFonts w:ascii="Tahoma" w:hAnsi="Tahoma" w:cs="Tahoma"/>
          <w:b/>
          <w:bCs/>
        </w:rPr>
      </w:pPr>
      <w:r>
        <w:rPr>
          <w:rFonts w:ascii="Tahoma" w:hAnsi="Tahoma" w:cs="Tahoma"/>
          <w:b/>
          <w:bCs/>
        </w:rPr>
        <w:t xml:space="preserve">4. </w:t>
      </w:r>
      <w:r>
        <w:rPr>
          <w:rFonts w:ascii="Tahoma" w:hAnsi="Tahoma" w:cs="Tahoma"/>
          <w:b/>
          <w:bCs/>
          <w:u w:val="single"/>
        </w:rPr>
        <w:t>OBRIGAÇÕES DA CONTRATANTE</w:t>
      </w:r>
      <w:r>
        <w:rPr>
          <w:rFonts w:ascii="Tahoma" w:hAnsi="Tahoma" w:cs="Tahoma"/>
          <w:b/>
          <w:bCs/>
        </w:rPr>
        <w:t>:</w:t>
      </w:r>
    </w:p>
    <w:p w:rsidR="00DC4685" w:rsidRDefault="00DC4685" w:rsidP="00DC4685">
      <w:pPr>
        <w:autoSpaceDE w:val="0"/>
        <w:autoSpaceDN w:val="0"/>
        <w:adjustRightInd w:val="0"/>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a)</w:t>
      </w:r>
      <w:r>
        <w:rPr>
          <w:rFonts w:ascii="Tahoma" w:hAnsi="Tahoma" w:cs="Tahoma"/>
        </w:rPr>
        <w:t xml:space="preserve"> Proporcionar todas as facilidades para que a empresa possa desempenhar seus serviços dentro das normas do contrato;</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b)</w:t>
      </w:r>
      <w:r>
        <w:rPr>
          <w:rFonts w:ascii="Tahoma" w:hAnsi="Tahoma" w:cs="Tahoma"/>
        </w:rPr>
        <w:t xml:space="preserve"> Acompanhar e fiscalizar o fornecimento do objeto, por intermédio da Secretaria Municipal de Administração, ou por servidor por ela determinado;</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c)</w:t>
      </w:r>
      <w:r>
        <w:rPr>
          <w:rFonts w:ascii="Tahoma" w:hAnsi="Tahoma" w:cs="Tahoma"/>
        </w:rPr>
        <w:t xml:space="preserve"> Prestar as informações e os esclarecimentos atinentes ao objeto, que venham a ser solicitados pela Contratada;</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d)</w:t>
      </w:r>
      <w:r>
        <w:rPr>
          <w:rFonts w:ascii="Tahoma" w:hAnsi="Tahoma" w:cs="Tahoma"/>
        </w:rPr>
        <w:t xml:space="preserve"> A Contratante poderá solicitar à contratada, análise do produto entregue, sempre que o mesmo se fizer necessário, sem ônus para a Contratante.</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rPr>
          <w:rFonts w:ascii="Tahoma" w:hAnsi="Tahoma" w:cs="Tahoma"/>
          <w:b/>
          <w:bCs/>
        </w:rPr>
      </w:pPr>
      <w:r>
        <w:rPr>
          <w:rFonts w:ascii="Tahoma" w:hAnsi="Tahoma" w:cs="Tahoma"/>
          <w:b/>
          <w:bCs/>
        </w:rPr>
        <w:t xml:space="preserve">5. </w:t>
      </w:r>
      <w:r>
        <w:rPr>
          <w:rFonts w:ascii="Tahoma" w:hAnsi="Tahoma" w:cs="Tahoma"/>
          <w:b/>
          <w:bCs/>
          <w:u w:val="single"/>
        </w:rPr>
        <w:t>DO PAGAMENTO</w:t>
      </w:r>
      <w:r>
        <w:rPr>
          <w:rFonts w:ascii="Tahoma" w:hAnsi="Tahoma" w:cs="Tahoma"/>
          <w:b/>
          <w:bCs/>
        </w:rPr>
        <w:t>:</w:t>
      </w:r>
    </w:p>
    <w:p w:rsidR="00DC4685" w:rsidRDefault="00DC4685" w:rsidP="00DC4685">
      <w:pPr>
        <w:autoSpaceDE w:val="0"/>
        <w:autoSpaceDN w:val="0"/>
        <w:adjustRightInd w:val="0"/>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5.1</w:t>
      </w:r>
      <w:r>
        <w:rPr>
          <w:rFonts w:ascii="Tahoma" w:hAnsi="Tahoma" w:cs="Tahoma"/>
        </w:rPr>
        <w:t xml:space="preserve"> O pagamento será efetuado conforme o fornecimento, através de Ordem de Pagamento, correspondente ao valor das unidades recebidas, mediante apresentação da respectiva nota fiscal/fatura discriminativa, devidamente atestado pelo setor competente.</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5.2.</w:t>
      </w:r>
      <w:r>
        <w:rPr>
          <w:rFonts w:ascii="Tahoma" w:hAnsi="Tahoma" w:cs="Tahoma"/>
        </w:rPr>
        <w:t xml:space="preserve"> A CONTRATADA deverá apresentar juntamente com a nota fiscal/fatura as certidões de regularidade junto ao INSS e ao FGTS como condição para a liberação do pagamento.</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5.3.</w:t>
      </w:r>
      <w:r>
        <w:rPr>
          <w:rFonts w:ascii="Tahoma" w:hAnsi="Tahoma" w:cs="Tahoma"/>
        </w:rPr>
        <w:t xml:space="preserve"> O Município poderá suspender o pagamento da nota fiscal, nos seguintes casos:</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a)</w:t>
      </w:r>
      <w:r>
        <w:rPr>
          <w:rFonts w:ascii="Tahoma" w:hAnsi="Tahoma" w:cs="Tahoma"/>
        </w:rPr>
        <w:t xml:space="preserve"> Descumprimento das obrigações da CONTRATADA para com terceiros, que possam, de qualquer forma, prejudicar ao Município;</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b)</w:t>
      </w:r>
      <w:r>
        <w:rPr>
          <w:rFonts w:ascii="Tahoma" w:hAnsi="Tahoma" w:cs="Tahoma"/>
        </w:rPr>
        <w:t xml:space="preserve"> Erros, omissões ou vícios nas notas fiscais.</w:t>
      </w:r>
    </w:p>
    <w:p w:rsidR="00DC4685" w:rsidRDefault="00DC4685" w:rsidP="00DC4685">
      <w:pPr>
        <w:autoSpaceDE w:val="0"/>
        <w:autoSpaceDN w:val="0"/>
        <w:adjustRightInd w:val="0"/>
        <w:rPr>
          <w:rFonts w:ascii="Tahoma" w:hAnsi="Tahoma" w:cs="Tahoma"/>
        </w:rPr>
      </w:pPr>
    </w:p>
    <w:p w:rsidR="00DC4685" w:rsidRDefault="00DC4685" w:rsidP="00DC4685">
      <w:pPr>
        <w:autoSpaceDE w:val="0"/>
        <w:autoSpaceDN w:val="0"/>
        <w:adjustRightInd w:val="0"/>
        <w:rPr>
          <w:rFonts w:ascii="Tahoma" w:hAnsi="Tahoma" w:cs="Tahoma"/>
          <w:b/>
          <w:bCs/>
        </w:rPr>
      </w:pPr>
    </w:p>
    <w:p w:rsidR="00DC4685" w:rsidRDefault="00DC4685" w:rsidP="00DC4685">
      <w:pPr>
        <w:autoSpaceDE w:val="0"/>
        <w:autoSpaceDN w:val="0"/>
        <w:adjustRightInd w:val="0"/>
        <w:rPr>
          <w:rFonts w:ascii="Tahoma" w:hAnsi="Tahoma" w:cs="Tahoma"/>
          <w:b/>
          <w:bCs/>
        </w:rPr>
      </w:pPr>
      <w:r>
        <w:rPr>
          <w:rFonts w:ascii="Tahoma" w:hAnsi="Tahoma" w:cs="Tahoma"/>
          <w:b/>
          <w:bCs/>
        </w:rPr>
        <w:t xml:space="preserve">6. </w:t>
      </w:r>
      <w:r>
        <w:rPr>
          <w:rFonts w:ascii="Tahoma" w:hAnsi="Tahoma" w:cs="Tahoma"/>
          <w:b/>
          <w:bCs/>
          <w:u w:val="single"/>
        </w:rPr>
        <w:t>DAS DISPOSIÇÕES FINAIS</w:t>
      </w:r>
      <w:r>
        <w:rPr>
          <w:rFonts w:ascii="Tahoma" w:hAnsi="Tahoma" w:cs="Tahoma"/>
          <w:b/>
          <w:bCs/>
        </w:rPr>
        <w:t>:</w:t>
      </w:r>
    </w:p>
    <w:p w:rsidR="00DC4685" w:rsidRDefault="00DC4685" w:rsidP="00DC4685">
      <w:pPr>
        <w:autoSpaceDE w:val="0"/>
        <w:autoSpaceDN w:val="0"/>
        <w:adjustRightInd w:val="0"/>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a)</w:t>
      </w:r>
      <w:r>
        <w:rPr>
          <w:rFonts w:ascii="Tahoma" w:hAnsi="Tahoma" w:cs="Tahoma"/>
        </w:rPr>
        <w:t xml:space="preserve"> O Município terá direito, a qualquer tempo, de rejeitar quaisquer produtos fornecidos, que de alguma forma, não estejam em estrita conformidade com os requisitos especificados, independentemente dos defeitos a serem apresentados após a entrega.</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b)</w:t>
      </w:r>
      <w:r>
        <w:rPr>
          <w:rFonts w:ascii="Tahoma" w:hAnsi="Tahoma" w:cs="Tahoma"/>
        </w:rPr>
        <w:t xml:space="preserve"> A CONTRATADA garantirá o comportamento moral e profissional de seus empregados, cabendo-se responder integral e incondicionalmente por todos os danos e/ou atos ilícitos resultante de ação ou omissão destes, inclusive por inobservância de ordens e normas da contratante.</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c)</w:t>
      </w:r>
      <w:r>
        <w:rPr>
          <w:rFonts w:ascii="Tahoma" w:hAnsi="Tahoma" w:cs="Tahoma"/>
        </w:rPr>
        <w:t xml:space="preserve"> Caberá à CONTRATADA, a indenização pecuniária dos danos morais ou materiais causados por seus empregados em bens patrimoniais da contratante, desde que comprovado dolo ou culpa, do empregado da CONTRATADA.</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c.1)</w:t>
      </w:r>
      <w:r>
        <w:rPr>
          <w:rFonts w:ascii="Tahoma" w:hAnsi="Tahoma" w:cs="Tahoma"/>
        </w:rPr>
        <w:t xml:space="preserve"> Desde que apurado o dano e caracterizada a autoria de qualquer empregado da CONTRATADA, o valor da indenização será descontado no ato do pagamento de fatura, o que fica desde já pactuado.</w:t>
      </w:r>
    </w:p>
    <w:p w:rsidR="00DC4685" w:rsidRDefault="00DC4685" w:rsidP="00DC4685">
      <w:pPr>
        <w:autoSpaceDE w:val="0"/>
        <w:autoSpaceDN w:val="0"/>
        <w:adjustRightInd w:val="0"/>
        <w:jc w:val="both"/>
        <w:rPr>
          <w:rFonts w:ascii="Tahoma" w:hAnsi="Tahoma" w:cs="Tahoma"/>
        </w:rPr>
      </w:pPr>
    </w:p>
    <w:p w:rsidR="00DC4685" w:rsidRDefault="00DC4685" w:rsidP="00DC4685">
      <w:pPr>
        <w:autoSpaceDE w:val="0"/>
        <w:autoSpaceDN w:val="0"/>
        <w:adjustRightInd w:val="0"/>
        <w:jc w:val="both"/>
        <w:rPr>
          <w:rFonts w:ascii="Tahoma" w:hAnsi="Tahoma" w:cs="Tahoma"/>
        </w:rPr>
      </w:pPr>
      <w:r>
        <w:rPr>
          <w:rFonts w:ascii="Tahoma" w:hAnsi="Tahoma" w:cs="Tahoma"/>
          <w:b/>
        </w:rPr>
        <w:t>d)</w:t>
      </w:r>
      <w:r>
        <w:rPr>
          <w:rFonts w:ascii="Tahoma" w:hAnsi="Tahoma" w:cs="Tahoma"/>
        </w:rPr>
        <w:t xml:space="preserve"> A CONTRATADA manterá a CONTRATANTE livre de quaisquer reivindicações, demandas, queixas e representações de qualquer natureza, decorrentes de sua ação ou omissão.</w:t>
      </w:r>
    </w:p>
    <w:p w:rsidR="00DC4685" w:rsidRDefault="00DC4685" w:rsidP="00DC4685">
      <w:pPr>
        <w:jc w:val="center"/>
        <w:rPr>
          <w:rFonts w:ascii="Tahoma" w:hAnsi="Tahoma" w:cs="Tahoma"/>
          <w:b/>
          <w:bCs/>
        </w:rPr>
      </w:pPr>
    </w:p>
    <w:p w:rsidR="00DC4685" w:rsidRDefault="00DC4685" w:rsidP="00DC4685">
      <w:pPr>
        <w:jc w:val="center"/>
        <w:rPr>
          <w:rFonts w:ascii="Tahoma" w:hAnsi="Tahoma" w:cs="Tahoma"/>
          <w:b/>
          <w:bCs/>
        </w:rPr>
      </w:pPr>
    </w:p>
    <w:p w:rsidR="00DC4685" w:rsidRDefault="00DC4685" w:rsidP="00DC4685">
      <w:pPr>
        <w:jc w:val="center"/>
        <w:rPr>
          <w:rFonts w:ascii="Tahoma" w:hAnsi="Tahoma" w:cs="Tahoma"/>
          <w:b/>
          <w:bCs/>
        </w:rPr>
      </w:pPr>
    </w:p>
    <w:p w:rsidR="00DC4685" w:rsidRDefault="00DC4685" w:rsidP="00DC4685">
      <w:pPr>
        <w:jc w:val="center"/>
        <w:rPr>
          <w:rFonts w:ascii="Tahoma" w:hAnsi="Tahoma" w:cs="Tahoma"/>
          <w:b/>
          <w:bCs/>
        </w:rPr>
      </w:pPr>
      <w:r>
        <w:rPr>
          <w:rFonts w:ascii="Tahoma" w:hAnsi="Tahoma" w:cs="Tahoma"/>
          <w:b/>
          <w:bCs/>
        </w:rPr>
        <w:t>Antônio Moreira leite</w:t>
      </w:r>
    </w:p>
    <w:p w:rsidR="00DC4685" w:rsidRDefault="00DC4685" w:rsidP="00DC4685">
      <w:pPr>
        <w:jc w:val="center"/>
        <w:rPr>
          <w:rFonts w:ascii="Tahoma" w:hAnsi="Tahoma" w:cs="Tahoma"/>
          <w:b/>
          <w:bCs/>
        </w:rPr>
      </w:pPr>
      <w:r>
        <w:rPr>
          <w:rFonts w:ascii="Tahoma" w:hAnsi="Tahoma" w:cs="Tahoma"/>
          <w:b/>
          <w:bCs/>
        </w:rPr>
        <w:t>Pregoeiro</w:t>
      </w:r>
    </w:p>
    <w:p w:rsidR="00DC4685" w:rsidRDefault="00DC4685" w:rsidP="00DC4685">
      <w:pPr>
        <w:jc w:val="center"/>
        <w:rPr>
          <w:rFonts w:ascii="Tahoma" w:hAnsi="Tahoma" w:cs="Tahoma"/>
          <w:b/>
          <w:bCs/>
        </w:rPr>
      </w:pPr>
    </w:p>
    <w:p w:rsidR="00DC4685" w:rsidRDefault="00DC4685" w:rsidP="00DC4685">
      <w:pPr>
        <w:jc w:val="center"/>
        <w:rPr>
          <w:rFonts w:ascii="Tahoma" w:hAnsi="Tahoma" w:cs="Tahoma"/>
          <w:b/>
          <w:bCs/>
        </w:rPr>
      </w:pPr>
    </w:p>
    <w:p w:rsidR="00DC4685" w:rsidRDefault="00DC4685" w:rsidP="00DC4685">
      <w:pPr>
        <w:jc w:val="center"/>
        <w:rPr>
          <w:rFonts w:ascii="Tahoma" w:hAnsi="Tahoma" w:cs="Tahoma"/>
          <w:b/>
          <w:bCs/>
        </w:rPr>
      </w:pPr>
    </w:p>
    <w:p w:rsidR="00DC4685" w:rsidRDefault="00DC4685" w:rsidP="00DC4685">
      <w:pPr>
        <w:jc w:val="center"/>
        <w:rPr>
          <w:rFonts w:ascii="Tahoma" w:hAnsi="Tahoma" w:cs="Tahoma"/>
          <w:b/>
          <w:bCs/>
        </w:rPr>
      </w:pPr>
    </w:p>
    <w:p w:rsidR="00DC4685" w:rsidRDefault="00DC4685"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5D3FA3" w:rsidRDefault="005D3FA3" w:rsidP="00DC4685">
      <w:pPr>
        <w:jc w:val="center"/>
        <w:rPr>
          <w:rFonts w:ascii="Tahoma" w:hAnsi="Tahoma" w:cs="Tahoma"/>
          <w:b/>
          <w:bCs/>
        </w:rPr>
      </w:pPr>
    </w:p>
    <w:p w:rsidR="00DC4685" w:rsidRDefault="00DC4685" w:rsidP="00DC4685">
      <w:pPr>
        <w:jc w:val="center"/>
        <w:rPr>
          <w:rFonts w:ascii="Tahoma" w:hAnsi="Tahoma" w:cs="Tahoma"/>
          <w:b/>
          <w:bCs/>
        </w:rPr>
      </w:pPr>
    </w:p>
    <w:p w:rsidR="00DC4685" w:rsidRDefault="00DC4685" w:rsidP="00DC4685">
      <w:pPr>
        <w:jc w:val="center"/>
        <w:rPr>
          <w:rFonts w:ascii="Tahoma" w:hAnsi="Tahoma" w:cs="Tahoma"/>
          <w:b/>
          <w:bCs/>
        </w:rPr>
      </w:pPr>
    </w:p>
    <w:p w:rsidR="00DC4685" w:rsidRDefault="00DC4685" w:rsidP="00DC4685">
      <w:pPr>
        <w:jc w:val="center"/>
        <w:rPr>
          <w:rFonts w:ascii="Tahoma" w:hAnsi="Tahoma" w:cs="Tahoma"/>
          <w:b/>
          <w:bCs/>
        </w:rPr>
      </w:pPr>
    </w:p>
    <w:p w:rsidR="00DC4685" w:rsidRDefault="00DC4685" w:rsidP="00DC4685">
      <w:pPr>
        <w:shd w:val="clear" w:color="auto" w:fill="D9D9D9"/>
        <w:ind w:right="-1"/>
        <w:jc w:val="center"/>
        <w:rPr>
          <w:rFonts w:ascii="Tahoma" w:hAnsi="Tahoma" w:cs="Tahoma"/>
          <w:b/>
        </w:rPr>
      </w:pPr>
      <w:r>
        <w:rPr>
          <w:rFonts w:ascii="Tahoma" w:hAnsi="Tahoma" w:cs="Tahoma"/>
          <w:b/>
        </w:rPr>
        <w:t xml:space="preserve">PREGÃO Nº </w:t>
      </w:r>
      <w:r w:rsidR="00D57AFF">
        <w:rPr>
          <w:rFonts w:ascii="Tahoma" w:hAnsi="Tahoma" w:cs="Tahoma"/>
          <w:b/>
        </w:rPr>
        <w:t>008</w:t>
      </w:r>
      <w:r>
        <w:rPr>
          <w:rFonts w:ascii="Tahoma" w:hAnsi="Tahoma" w:cs="Tahoma"/>
          <w:b/>
        </w:rPr>
        <w:t>/2017 – CPL</w:t>
      </w:r>
    </w:p>
    <w:p w:rsidR="00DC4685" w:rsidRDefault="00DC4685" w:rsidP="00DC4685">
      <w:pPr>
        <w:spacing w:before="120" w:after="120"/>
        <w:jc w:val="center"/>
        <w:rPr>
          <w:rFonts w:ascii="Tahoma" w:hAnsi="Tahoma" w:cs="Tahoma"/>
        </w:rPr>
      </w:pPr>
    </w:p>
    <w:p w:rsidR="00DC4685" w:rsidRDefault="00DC4685" w:rsidP="00DC4685">
      <w:pPr>
        <w:pStyle w:val="Ttulo7"/>
        <w:spacing w:before="120" w:after="120"/>
        <w:rPr>
          <w:rFonts w:ascii="Tahoma" w:hAnsi="Tahoma" w:cs="Tahoma"/>
          <w:snapToGrid w:val="0"/>
          <w:szCs w:val="22"/>
        </w:rPr>
      </w:pPr>
      <w:r>
        <w:rPr>
          <w:rFonts w:ascii="Tahoma" w:hAnsi="Tahoma" w:cs="Tahoma"/>
          <w:snapToGrid w:val="0"/>
          <w:szCs w:val="22"/>
        </w:rPr>
        <w:t>ANEXO I</w:t>
      </w:r>
    </w:p>
    <w:p w:rsidR="00DC4685" w:rsidRDefault="00DC4685" w:rsidP="00DC4685">
      <w:pPr>
        <w:jc w:val="center"/>
        <w:rPr>
          <w:rFonts w:ascii="Arial" w:hAnsi="Arial" w:cs="Arial"/>
          <w:b/>
          <w:szCs w:val="24"/>
          <w:lang w:eastAsia="x-none"/>
        </w:rPr>
      </w:pPr>
      <w:r>
        <w:rPr>
          <w:rFonts w:ascii="Arial" w:hAnsi="Arial" w:cs="Arial"/>
          <w:b/>
          <w:lang w:eastAsia="x-none"/>
        </w:rPr>
        <w:t>PLANILHA DE COMPOSIÇÃO DE PREÇOS</w:t>
      </w:r>
    </w:p>
    <w:tbl>
      <w:tblPr>
        <w:tblW w:w="9913" w:type="dxa"/>
        <w:tblInd w:w="80" w:type="dxa"/>
        <w:tblCellMar>
          <w:left w:w="70" w:type="dxa"/>
          <w:right w:w="70" w:type="dxa"/>
        </w:tblCellMar>
        <w:tblLook w:val="04A0" w:firstRow="1" w:lastRow="0" w:firstColumn="1" w:lastColumn="0" w:noHBand="0" w:noVBand="1"/>
      </w:tblPr>
      <w:tblGrid>
        <w:gridCol w:w="618"/>
        <w:gridCol w:w="5130"/>
        <w:gridCol w:w="720"/>
        <w:gridCol w:w="610"/>
        <w:gridCol w:w="1330"/>
        <w:gridCol w:w="1505"/>
      </w:tblGrid>
      <w:tr w:rsidR="00DC4685" w:rsidTr="00DC4685">
        <w:trPr>
          <w:trHeight w:val="315"/>
        </w:trPr>
        <w:tc>
          <w:tcPr>
            <w:tcW w:w="618" w:type="dxa"/>
            <w:tcBorders>
              <w:top w:val="single" w:sz="8" w:space="0" w:color="auto"/>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ITEM</w:t>
            </w:r>
          </w:p>
        </w:tc>
        <w:tc>
          <w:tcPr>
            <w:tcW w:w="5130" w:type="dxa"/>
            <w:tcBorders>
              <w:top w:val="single" w:sz="8" w:space="0" w:color="auto"/>
              <w:left w:val="nil"/>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DESCRIÇÃO</w:t>
            </w:r>
          </w:p>
        </w:tc>
        <w:tc>
          <w:tcPr>
            <w:tcW w:w="720" w:type="dxa"/>
            <w:tcBorders>
              <w:top w:val="single" w:sz="8" w:space="0" w:color="auto"/>
              <w:left w:val="nil"/>
              <w:bottom w:val="single" w:sz="8" w:space="0" w:color="auto"/>
              <w:right w:val="single" w:sz="8" w:space="0" w:color="auto"/>
            </w:tcBorders>
            <w:noWrap/>
            <w:hideMark/>
          </w:tcPr>
          <w:p w:rsidR="00DC4685" w:rsidRDefault="00DC4685">
            <w:pPr>
              <w:jc w:val="center"/>
              <w:rPr>
                <w:rFonts w:ascii="Arial" w:hAnsi="Arial" w:cs="Arial"/>
                <w:sz w:val="20"/>
                <w:szCs w:val="20"/>
              </w:rPr>
            </w:pPr>
            <w:r>
              <w:rPr>
                <w:rFonts w:ascii="Trebuchet MS" w:hAnsi="Trebuchet MS" w:cs="Arial"/>
                <w:sz w:val="18"/>
                <w:szCs w:val="18"/>
              </w:rPr>
              <w:t>UNID.</w:t>
            </w:r>
          </w:p>
        </w:tc>
        <w:tc>
          <w:tcPr>
            <w:tcW w:w="610" w:type="dxa"/>
            <w:tcBorders>
              <w:top w:val="single" w:sz="8" w:space="0" w:color="auto"/>
              <w:left w:val="nil"/>
              <w:bottom w:val="single" w:sz="8" w:space="0" w:color="auto"/>
              <w:right w:val="single" w:sz="8" w:space="0" w:color="auto"/>
            </w:tcBorders>
            <w:noWrap/>
            <w:hideMark/>
          </w:tcPr>
          <w:p w:rsidR="00DC4685" w:rsidRDefault="00DC4685">
            <w:pPr>
              <w:jc w:val="center"/>
              <w:rPr>
                <w:rFonts w:ascii="Arial" w:hAnsi="Arial" w:cs="Arial"/>
                <w:sz w:val="20"/>
                <w:szCs w:val="20"/>
              </w:rPr>
            </w:pPr>
            <w:r>
              <w:rPr>
                <w:rFonts w:ascii="Trebuchet MS" w:hAnsi="Trebuchet MS" w:cs="Arial"/>
                <w:sz w:val="18"/>
                <w:szCs w:val="18"/>
              </w:rPr>
              <w:t>QTD.</w:t>
            </w:r>
          </w:p>
        </w:tc>
        <w:tc>
          <w:tcPr>
            <w:tcW w:w="1330" w:type="dxa"/>
            <w:tcBorders>
              <w:top w:val="single" w:sz="8" w:space="0" w:color="auto"/>
              <w:left w:val="nil"/>
              <w:bottom w:val="single" w:sz="8" w:space="0" w:color="auto"/>
              <w:right w:val="single" w:sz="8" w:space="0" w:color="auto"/>
            </w:tcBorders>
            <w:noWrap/>
            <w:hideMark/>
          </w:tcPr>
          <w:p w:rsidR="00DC4685" w:rsidRDefault="00DC4685">
            <w:pPr>
              <w:jc w:val="center"/>
              <w:rPr>
                <w:rFonts w:ascii="Arial" w:hAnsi="Arial" w:cs="Arial"/>
                <w:sz w:val="20"/>
                <w:szCs w:val="20"/>
              </w:rPr>
            </w:pPr>
            <w:proofErr w:type="spellStart"/>
            <w:r>
              <w:rPr>
                <w:rFonts w:ascii="Trebuchet MS" w:hAnsi="Trebuchet MS" w:cs="Arial"/>
                <w:sz w:val="18"/>
                <w:szCs w:val="18"/>
              </w:rPr>
              <w:t>P.Un</w:t>
            </w:r>
            <w:proofErr w:type="spellEnd"/>
            <w:r>
              <w:rPr>
                <w:rFonts w:ascii="Trebuchet MS" w:hAnsi="Trebuchet MS" w:cs="Arial"/>
                <w:sz w:val="18"/>
                <w:szCs w:val="18"/>
              </w:rPr>
              <w:t xml:space="preserve"> </w:t>
            </w:r>
            <w:proofErr w:type="spellStart"/>
            <w:r>
              <w:rPr>
                <w:rFonts w:ascii="Trebuchet MS" w:hAnsi="Trebuchet MS" w:cs="Arial"/>
                <w:sz w:val="18"/>
                <w:szCs w:val="18"/>
              </w:rPr>
              <w:t>Llq</w:t>
            </w:r>
            <w:proofErr w:type="spellEnd"/>
            <w:r>
              <w:rPr>
                <w:rFonts w:ascii="Trebuchet MS" w:hAnsi="Trebuchet MS" w:cs="Arial"/>
                <w:sz w:val="18"/>
                <w:szCs w:val="18"/>
              </w:rPr>
              <w:t>.</w:t>
            </w:r>
          </w:p>
        </w:tc>
        <w:tc>
          <w:tcPr>
            <w:tcW w:w="1505" w:type="dxa"/>
            <w:tcBorders>
              <w:top w:val="single" w:sz="8" w:space="0" w:color="auto"/>
              <w:left w:val="nil"/>
              <w:bottom w:val="single" w:sz="8" w:space="0" w:color="auto"/>
              <w:right w:val="single" w:sz="8" w:space="0" w:color="auto"/>
            </w:tcBorders>
            <w:noWrap/>
            <w:hideMark/>
          </w:tcPr>
          <w:p w:rsidR="00DC4685" w:rsidRDefault="00DC4685">
            <w:pPr>
              <w:jc w:val="center"/>
              <w:rPr>
                <w:rFonts w:ascii="Arial" w:hAnsi="Arial" w:cs="Arial"/>
                <w:sz w:val="20"/>
                <w:szCs w:val="20"/>
              </w:rPr>
            </w:pPr>
            <w:r>
              <w:rPr>
                <w:rFonts w:ascii="Trebuchet MS" w:hAnsi="Trebuchet MS" w:cs="Arial"/>
                <w:sz w:val="18"/>
                <w:szCs w:val="18"/>
              </w:rPr>
              <w:t xml:space="preserve">Total </w:t>
            </w:r>
            <w:proofErr w:type="spellStart"/>
            <w:r>
              <w:rPr>
                <w:rFonts w:ascii="Trebuchet MS" w:hAnsi="Trebuchet MS" w:cs="Arial"/>
                <w:sz w:val="18"/>
                <w:szCs w:val="18"/>
              </w:rPr>
              <w:t>Liq</w:t>
            </w:r>
            <w:proofErr w:type="spellEnd"/>
            <w:r>
              <w:rPr>
                <w:rFonts w:ascii="Trebuchet MS" w:hAnsi="Trebuchet MS" w:cs="Arial"/>
                <w:sz w:val="18"/>
                <w:szCs w:val="18"/>
              </w:rPr>
              <w:t>.</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1</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FLEXÍVEL 750V 1.50MM PRETO</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R$ 1,17</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R$ 1.166,67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2</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FLEXÍVEL 750V 2.50MM PRETO</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R$ 1,87</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R$ 1.873,33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3</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FLEXÍVEL 750V 4 OOMM VERMELHO</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800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R$ 2,78</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R$ 2.224,00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4</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FLEXÍVEL 750V 6.00MM VERMELHO</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600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R$ 3,77</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R$ 2.260,00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5</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FLEXÍVEL 750V 10.00MM VERMELHO</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R$ 5,10</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R$ 1.019,33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6</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FLEXÍVEL 750V 16.00MM VERMELHO</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R$ 6,67</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R$ 666,67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7</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 xml:space="preserve">CABO PP 500/750V 2X1.50MM </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R$ 1,72</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R$ 171,67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8</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PP 500/750V 2X2.50MM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R$ 3,85</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R$ 385,00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9</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PP FLEX 1KV 2X 4.00MM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R$ 4,60</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R$ 459,67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10</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PP 5Q0/750V 3X1 50MM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R$ 5,03</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R$ 503,33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11</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PP 500/750V 3X2.50MM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R$ 6,73</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R$ 673,33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12</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PP FLEX 1KV 3X 4.00MM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R$ 7,53</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R$ 2.258,00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13</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ALUM. DUPLEX CA 2X10.00MM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R$ 3,03</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R$ 910,00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14</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ALUM DUPLEX CA 2X16.00MM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R$ 4,38</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R$ 1.315,00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15</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ALUM TRIPLEX CA 3X10.00MM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R$ 4,27</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R$ 1.281,00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16</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ALUM. TRIPLEX CA 3X16.00MM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R$ 6,94</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R$ 2.081,00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lastRenderedPageBreak/>
              <w:t>17</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ALUM. TRIPLEX CA 3X25.00MM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300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R$ 8,87</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R$ 2.662,00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18</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ALUM.QUADRUPLEX CA 4X 16 OOMM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R$ 10,48</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R$ 2.096,00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19</w:t>
            </w:r>
          </w:p>
        </w:tc>
        <w:tc>
          <w:tcPr>
            <w:tcW w:w="5130" w:type="dxa"/>
            <w:tcBorders>
              <w:top w:val="nil"/>
              <w:left w:val="nil"/>
              <w:bottom w:val="single" w:sz="8" w:space="0" w:color="auto"/>
              <w:right w:val="single" w:sz="8" w:space="0" w:color="auto"/>
            </w:tcBorders>
            <w:noWrap/>
            <w:hideMark/>
          </w:tcPr>
          <w:p w:rsidR="006764A7" w:rsidRDefault="00DC4685">
            <w:pPr>
              <w:rPr>
                <w:rFonts w:ascii="Calibri Light" w:hAnsi="Calibri Light" w:cs="Calibri Light"/>
                <w:sz w:val="20"/>
                <w:szCs w:val="20"/>
              </w:rPr>
            </w:pPr>
            <w:r>
              <w:rPr>
                <w:rFonts w:ascii="Calibri Light" w:hAnsi="Calibri Light" w:cs="Calibri Light"/>
                <w:sz w:val="20"/>
                <w:szCs w:val="20"/>
              </w:rPr>
              <w:t>CABO ALUM.QUADRUPLEX CA 4X 25 OO</w:t>
            </w:r>
          </w:p>
          <w:p w:rsidR="00D25124" w:rsidRDefault="00D25124">
            <w:pPr>
              <w:rPr>
                <w:rFonts w:ascii="Calibri Light" w:hAnsi="Calibri Light" w:cs="Calibri Light"/>
                <w:sz w:val="20"/>
                <w:szCs w:val="20"/>
              </w:rPr>
            </w:pPr>
          </w:p>
          <w:p w:rsidR="00DC4685" w:rsidRDefault="00DC4685">
            <w:pPr>
              <w:rPr>
                <w:rFonts w:ascii="Calibri Light" w:hAnsi="Calibri Light" w:cs="Calibri Light"/>
                <w:sz w:val="20"/>
                <w:szCs w:val="20"/>
              </w:rPr>
            </w:pPr>
            <w:r>
              <w:rPr>
                <w:rFonts w:ascii="Calibri Light" w:hAnsi="Calibri Light" w:cs="Calibri Light"/>
                <w:sz w:val="20"/>
                <w:szCs w:val="20"/>
              </w:rPr>
              <w:t>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R$ 14,58</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R$ 2.916,00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20</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lang w:val="en-US"/>
              </w:rPr>
            </w:pPr>
            <w:r>
              <w:rPr>
                <w:rFonts w:ascii="Calibri Light" w:hAnsi="Calibri Light" w:cs="Calibri Light"/>
                <w:sz w:val="20"/>
                <w:szCs w:val="20"/>
                <w:lang w:val="en-US"/>
              </w:rPr>
              <w:t>REATOR V.SODIO/MET EXT- 70W AFP DEMAPE</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R$ 48,21</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R$ 4.820,67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21</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lang w:val="en-US"/>
              </w:rPr>
            </w:pPr>
            <w:r>
              <w:rPr>
                <w:rFonts w:ascii="Calibri Light" w:hAnsi="Calibri Light" w:cs="Calibri Light"/>
                <w:sz w:val="20"/>
                <w:szCs w:val="20"/>
                <w:lang w:val="en-US"/>
              </w:rPr>
              <w:t>REATOR V.SODIO/MET EXT- 150W AFP DEMAPE</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R$ 88,42</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R$ 8.842,00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22</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lang w:val="en-US"/>
              </w:rPr>
            </w:pPr>
            <w:r>
              <w:rPr>
                <w:rFonts w:ascii="Calibri Light" w:hAnsi="Calibri Light" w:cs="Calibri Light"/>
                <w:sz w:val="20"/>
                <w:szCs w:val="20"/>
                <w:lang w:val="en-US"/>
              </w:rPr>
              <w:t>REATOR V.SODIO/MET EXT- 250W AFP DEMAPE</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R$ 98,00</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R$ 9.800,00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23</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REATOR V MERCÚRIO E- 80W FPN INTRAL</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R$ 76,08</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R$ 7.608,00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24</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REATOR V.MERCURIO E-125W FPN INTRAL</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R$ 67,78</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R$ 6.778,00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25</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RELE FOTO-ELETRICO NF BIV MAPRETRON</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R$ 24,20</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R$ 4.839,33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26</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RELE FOTO-ELETRICO NA BIV MAPRETRON</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R$ 21,40</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R$ 2.139,67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27</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TRANSF.MONOF. 13.8 15KVA 380/220V</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R$ 4.134,89</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R$ 8.269,77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28</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TRANSF.MONOF. 10 KVA 380/220V</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R$ 3.549,83</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R$ 7.099,67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29</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COMPACTA DE 20W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R$ 23,96</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R$ 1.197,83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30</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COMPACTA DE 34W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R$ 27,24</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R$ 1.362,17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31</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COMPACTA DE 45W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R$ 40,60</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R$ 2.030,00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32</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LED 12W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R$ 38,75</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R$ 3.099,73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33</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LED 15W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R$ 54,13</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R$ 4.330,67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34</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LED 20W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R$ 95,02</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R$ 7.601,60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35</w:t>
            </w:r>
          </w:p>
        </w:tc>
        <w:tc>
          <w:tcPr>
            <w:tcW w:w="5130" w:type="dxa"/>
            <w:noWrap/>
            <w:vAlign w:val="bottom"/>
            <w:hideMark/>
          </w:tcPr>
          <w:p w:rsidR="00DC4685" w:rsidRDefault="00DC4685">
            <w:pPr>
              <w:rPr>
                <w:rFonts w:ascii="Arial" w:hAnsi="Arial" w:cs="Arial"/>
                <w:sz w:val="20"/>
                <w:szCs w:val="20"/>
              </w:rPr>
            </w:pPr>
            <w:r>
              <w:rPr>
                <w:noProof/>
                <w:sz w:val="24"/>
                <w:szCs w:val="24"/>
              </w:rPr>
              <mc:AlternateContent>
                <mc:Choice Requires="wps">
                  <w:drawing>
                    <wp:anchor distT="0" distB="0" distL="114300" distR="114300" simplePos="0" relativeHeight="251535872"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19" name="Conector reto 71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4FE50" id="Conector reto 719" o:spid="_x0000_s1026" style="position:absolute;flip:x;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Iy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DY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A6DUjI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36896"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21" name="Conector reto 72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77043" id="Conector reto 721" o:spid="_x0000_s1026" style="position:absolute;flip:x;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d0B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GQ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NUZ3QE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37920"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23" name="Conector reto 72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62491" id="Conector reto 723" o:spid="_x0000_s1026" style="position:absolute;flip:x;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eR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Esad5E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38944"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25" name="Conector reto 72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F895F" id="Conector reto 725" o:spid="_x0000_s1026" style="position:absolute;flip:x;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"/>
                  </w:pict>
                </mc:Fallback>
              </mc:AlternateContent>
            </w:r>
            <w:r>
              <w:rPr>
                <w:noProof/>
                <w:sz w:val="24"/>
                <w:szCs w:val="24"/>
              </w:rPr>
              <mc:AlternateContent>
                <mc:Choice Requires="wps">
                  <w:drawing>
                    <wp:anchor distT="0" distB="0" distL="114300" distR="114300" simplePos="0" relativeHeight="251539968"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27" name="Conector reto 72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6BD1D" id="Conector reto 727" o:spid="_x0000_s1026" style="position:absolute;flip:x;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1Jr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DYbUms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40992"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29" name="Conector reto 72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E0B40" id="Conector reto 729" o:spid="_x0000_s1026" style="position:absolute;flip:x;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Yu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Gw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G4d5i4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42016"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31" name="Conector reto 73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DB542" id="Conector reto 731" o:spid="_x0000_s1026" style="position:absolute;flip:x;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4K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PWTTgo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43040"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33" name="Conector reto 73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DB1BE" id="Conector reto 733" o:spid="_x0000_s1026" style="position:absolute;flip:x;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"/>
                  </w:pict>
                </mc:Fallback>
              </mc:AlternateContent>
            </w:r>
            <w:r>
              <w:rPr>
                <w:noProof/>
                <w:sz w:val="24"/>
                <w:szCs w:val="24"/>
              </w:rPr>
              <mc:AlternateContent>
                <mc:Choice Requires="wps">
                  <w:drawing>
                    <wp:anchor distT="0" distB="0" distL="114300" distR="114300" simplePos="0" relativeHeight="251544064"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35" name="Conector reto 73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32ED8" id="Conector reto 735" o:spid="_x0000_s1026" style="position:absolute;flip:x;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vw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IiSa/A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45088"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37" name="Conector reto 73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0CDD3" id="Conector reto 737" o:spid="_x0000_s1026" style="position:absolute;flip:x;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BaRwWA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46112"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39" name="Conector reto 73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E3E55" id="Conector reto 739" o:spid="_x0000_s1026" style="position:absolute;flip:x;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Ul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E6XdSU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47136"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41" name="Conector reto 74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1C62D" id="Conector reto 741" o:spid="_x0000_s1026" style="position:absolute;flip:x;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Q4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BUltDg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48160"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43" name="Conector reto 74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26EE0" id="Conector reto 743" o:spid="_x0000_s1026" style="position:absolute;flip:x;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6o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IsmHqg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49184"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45" name="Conector reto 74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4C06F" id="Conector reto 745" o:spid="_x0000_s1026" style="position:absolute;flip:x;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HC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Jc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GgkkcI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50208"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47" name="Conector reto 74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2E68B" id="Conector reto 747" o:spid="_x0000_s1026" style="position:absolute;flip:x;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tS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PYnO1I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51232"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49" name="Conector reto 74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3BB36" id="Conector reto 749" o:spid="_x0000_s1026" style="position:absolute;flip:x;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8X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Dc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K4hjxc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52256"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51" name="Conector reto 75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E70CB" id="Conector reto 751" o:spid="_x0000_s1026" style="position:absolute;flip:x;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ycz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GY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DWvJzM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53280"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53" name="Conector reto 75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D2753" id="Conector reto 753" o:spid="_x0000_s1026" style="position:absolute;flip:x;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2j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KusjaM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54304"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55" name="Conector reto 75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320CB" id="Conector reto 755" o:spid="_x0000_s1026" style="position:absolute;flip:x;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LJ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C4x&#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EiuAsk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55328"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57" name="Conector reto 75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02BA8" id="Conector reto 757" o:spid="_x0000_s1026" style="position:absolute;flip:x;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hZ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NatqFk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56352"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59" name="Conector reto 75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A73E4" id="Conector reto 759" o:spid="_x0000_s1026" style="position:absolute;flip:x;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wc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G4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I6rHBw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57376"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61" name="Conector reto 76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857C5" id="Conector reto 761" o:spid="_x0000_s1026" style="position:absolute;flip:x;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Mv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GU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FUxky8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58400" behindDoc="0" locked="0" layoutInCell="1" allowOverlap="1">
                      <wp:simplePos x="0" y="0"/>
                      <wp:positionH relativeFrom="column">
                        <wp:posOffset>1866900</wp:posOffset>
                      </wp:positionH>
                      <wp:positionV relativeFrom="paragraph">
                        <wp:posOffset>238125</wp:posOffset>
                      </wp:positionV>
                      <wp:extent cx="9525" cy="19050"/>
                      <wp:effectExtent l="0" t="0" r="28575" b="19050"/>
                      <wp:wrapNone/>
                      <wp:docPr id="763" name="Conector reto 76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BDF6A" id="Conector reto 763" o:spid="_x0000_s1026" style="position:absolute;flip:x;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8.75pt" to="147.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m/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"/>
                  </w:pict>
                </mc:Fallback>
              </mc:AlternateContent>
            </w:r>
            <w:r>
              <w:rPr>
                <w:noProof/>
                <w:sz w:val="24"/>
                <w:szCs w:val="24"/>
              </w:rPr>
              <mc:AlternateContent>
                <mc:Choice Requires="wps">
                  <w:drawing>
                    <wp:anchor distT="0" distB="0" distL="114300" distR="114300" simplePos="0" relativeHeight="25155942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20" name="Conector reto 72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5D4B3" id="Conector reto 720" o:spid="_x0000_s1026" style="position:absolute;flip:x;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hJ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aGIhJ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6044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22" name="Conector reto 72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14B6F" id="Conector reto 722" o:spid="_x0000_s1026" style="position:absolute;flip:x;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EGyLZ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6147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24" name="Conector reto 72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D2B19" id="Conector reto 724" o:spid="_x0000_s1026" style="position:absolute;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2z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OQ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nGa2z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6249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26" name="Conector reto 72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0F7AF" id="Conector reto 726" o:spid="_x0000_s1026" style="position:absolute;flip:x;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cj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Kw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5Ggcj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6352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28" name="Conector reto 72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07E49" id="Conector reto 728" o:spid="_x0000_s1026" style="position:absolute;flip:x;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Nm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hHLNm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6454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30" name="Conector reto 73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8BCC0" id="Conector reto 730" o:spid="_x0000_s1026" style="position:absolute;flip:x;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tC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4wPw&#10;o0gHIlUgFfXaIsu9RuEAaOqNKyC6Us923DkDqcf+k2aQQ85eRwauje1QI4X5APMQPdAlukbKbxPl&#10;/OoRHZz07k1IEZIDjcY6/57rDgWjxFKowAMpyOWj83A9hN5Dglvpg5AyaikV6ku8WS6WMcFpKVg4&#10;DGHOno6VtOhCwjTEL3QGYK/CrD4rFsFaTth+tD0RcrAhXqqAB01AOaM1yP1jk2726/06n+WL1X6W&#10;p3U9e3eo8tnqkD0u64e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6khtC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6556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32" name="Conector reto 73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5DA9E" id="Conector reto 732" o:spid="_x0000_s1026" style="position:absolute;flip:x;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HS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kkbHS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6659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34" name="Conector reto 73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8E856" id="Conector reto 734" o:spid="_x0000_s1026" style="position:absolute;flip:x;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64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Hkz64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6761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36" name="Conector reto 73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7FCF4" id="Conector reto 736" o:spid="_x0000_s1026" style="position:absolute;flip:x;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Qo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ZkJQo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6864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38" name="Conector reto 73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AB34F" id="Conector reto 738" o:spid="_x0000_s1026" style="position:absolute;flip:x;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Bt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4wNI&#10;pUgHIlUgFfXaIsu9RuEAaOqNKyC6Us923DkDqcf+k2aQQ85eRwauje1QI4X5APMQPdAlukbKbxPl&#10;/OoRHZz07k1IEZIDjcY6/57rDgWjxFKowAMpyOWj83A9hN5Dglvpg5AyaikV6ku8WS6WMcFpKVg4&#10;DGHOno6VtOhCwjTEL3QGYK/CrD4rFsFaTth+tD0RcrAhXqqAB01AOaM1yP1jk2726/06n+WL1X6W&#10;p3U9e3eo8tnqkD0u64e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BliBt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6966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40" name="Conector reto 74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7FC99" id="Conector reto 740" o:spid="_x0000_s1026" style="position:absolute;flip:x;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Fw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aJOFw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7068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42" name="Conector reto 74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78CF0" id="Conector reto 742" o:spid="_x0000_s1026" style="position:absolute;flip:x;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0vg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Bc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EJ0vg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7171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44" name="Conector reto 74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80C2D" id="Conector reto 744" o:spid="_x0000_s1026" style="position:absolute;flip:x;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SK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nJcSK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7273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46" name="Conector reto 74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7E025" id="Conector reto 746" o:spid="_x0000_s1026" style="position:absolute;flip:x;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4a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Fc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5Jm4a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7376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48" name="Conector reto 74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1865A" id="Conector reto 748" o:spid="_x0000_s1026" style="position:absolute;flip:x;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pf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hINpf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7478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50" name="Conector reto 75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CDAA2" id="Conector reto 750" o:spid="_x0000_s1026" style="position:absolute;flip:x;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J7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6rnJ7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7580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52" name="Conector reto 75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F03D9" id="Conector reto 752" o:spid="_x0000_s1026" style="position:absolute;flip:x;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jr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C4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krdjr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7683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54" name="Conector reto 75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5CE15" id="Conector reto 754" o:spid="_x0000_s1026" style="position:absolute;flip:x;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eB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OY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Hr1eB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7785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56" name="Conector reto 75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AF90" id="Conector reto 756" o:spid="_x0000_s1026" style="position:absolute;flip:x;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0R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K4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ZrP0R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7888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58" name="Conector reto 75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530DE" id="Conector reto 758" o:spid="_x0000_s1026" style="position:absolute;flip:x;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lU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BqklU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7990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60" name="Conector reto 76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82947" id="Conector reto 760" o:spid="_x0000_s1026" style="position:absolute;flip:x;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Zn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aMMZn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8092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62" name="Conector reto 76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49195" id="Conector reto 762" o:spid="_x0000_s1026" style="position:absolute;flip:x;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2z3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C0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EM2z3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8195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64" name="Conector reto 76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564B4" id="Conector reto 764" o:spid="_x0000_s1026" style="position:absolute;flip:x;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Od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OU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nMeOd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8297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65" name="Conector reto 76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470F4" id="Conector reto 765" o:spid="_x0000_s1026" style="position:absolute;flip:x;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bV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C0x&#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oMLbV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8400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66" name="Conector reto 76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A15BA" id="Conector reto 766" o:spid="_x0000_s1026" style="position:absolute;flip:x;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kkN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K0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5MkkN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8502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67" name="Conector reto 76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0F59F" id="Conector reto 767" o:spid="_x0000_s1026" style="position:absolute;flip:x;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xxF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2MxxF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8604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68" name="Conector reto 76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BFE52" id="Conector reto 768" o:spid="_x0000_s1026" style="position:absolute;flip:x;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1I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hNP1I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8707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69" name="Conector reto 76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13222" id="Conector reto 769" o:spid="_x0000_s1026" style="position:absolute;flip:x;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gA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G0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uNagA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8809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70" name="Conector reto 77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65FB3" id="Conector reto 770" o:spid="_x0000_s1026" style="position:absolute;flip:x;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Vs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6ulVs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8912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71" name="Conector reto 77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58876" id="Conector reto 771" o:spid="_x0000_s1026" style="position:absolute;flip:x;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wAk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1uwAk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9014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72" name="Conector reto 77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3F1D" id="Conector reto 772" o:spid="_x0000_s1026" style="position:absolute;flip:x;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8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kuf/8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9116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73" name="Conector reto 77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11EC6" id="Conector reto 773" o:spid="_x0000_s1026" style="position:absolute;flip:x;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ruKq0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9219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74" name="Conector reto 77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FCBF9" id="Conector reto 774" o:spid="_x0000_s1026" style="position:absolute;flip:x;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3CW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Hu3CW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9321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75" name="Conector reto 77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14351" id="Conector reto 775" o:spid="_x0000_s1026" style="position:absolute;flip:x;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Xe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IuiXe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9424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76" name="Conector reto 77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A7395" id="Conector reto 776" o:spid="_x0000_s1026" style="position:absolute;flip:x;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NoG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ZuNoG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9526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77" name="Conector reto 77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68D16" id="Conector reto 777" o:spid="_x0000_s1026" style="position:absolute;flip:x;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9O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WuY9O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9628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78" name="Conector reto 77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3D3A7" id="Conector reto 778" o:spid="_x0000_s1026" style="position:absolute;flip:x;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5D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Bvm5D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9731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79" name="Conector reto 77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09013" id="Conector reto 779" o:spid="_x0000_s1026" style="position:absolute;flip:x;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sL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OvzsL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9833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80" name="Conector reto 78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2BB63" id="Conector reto 780" o:spid="_x0000_s1026" style="position:absolute;flip:x;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MC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aXTMC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59936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81" name="Conector reto 78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7488A" id="Conector reto 781" o:spid="_x0000_s1026" style="position:absolute;flip:x;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ZK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Gc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VXGZK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0038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82" name="Conector reto 78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D2476" id="Conector reto 782" o:spid="_x0000_s1026" style="position:absolute;flip:x;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mS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C8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EXpmS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0140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83" name="Conector reto 78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5D6C" id="Conector reto 783" o:spid="_x0000_s1026" style="position:absolute;flip:x;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8za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LX8za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0243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84" name="Conector reto 78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A0B69" id="Conector reto 784" o:spid="_x0000_s1026" style="position:absolute;flip:x;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b4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Oc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nXBb4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0345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85" name="Conector reto 78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101F0" id="Conector reto 785" o:spid="_x0000_s1026" style="position:absolute;flip:x;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w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C8x&#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oXUOw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0448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86" name="Conector reto 78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664C4" id="Conector reto 786" o:spid="_x0000_s1026" style="position:absolute;flip:x;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7xo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K8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5X7xo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0550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87" name="Conector reto 78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599FC" id="Conector reto 787" o:spid="_x0000_s1026" style="position:absolute;flip:x;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ukg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2Xukg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0652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88" name="Conector reto 78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82354" id="Conector reto 788" o:spid="_x0000_s1026" style="position:absolute;flip:x;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gt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hWQgt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0755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89" name="Conector reto 78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3BCF6" id="Conector reto 789" o:spid="_x0000_s1026" style="position:absolute;flip:x;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F1l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WG8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uWF1l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0857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90" name="Conector reto 79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FD875" id="Conector reto 790" o:spid="_x0000_s1026" style="position:absolute;flip:x;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6AJ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616AJ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0960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91" name="Conector reto 79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F3AAF" id="Conector reto 791" o:spid="_x0000_s1026" style="position:absolute;flip:x;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vVB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2GQ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11vVB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1062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92" name="Conector reto 79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29FEC" id="Conector reto 792" o:spid="_x0000_s1026" style="position:absolute;flip:x;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AqZ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2Cw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k1AqZ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1164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93" name="Conector reto 79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E624E" id="Conector reto 793" o:spid="_x0000_s1026" style="position:absolute;flip:x;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V/R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r1V/R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1267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94" name="Conector reto 79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FF739" id="Conector reto 794" o:spid="_x0000_s1026" style="position:absolute;flip:x;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oXz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2OQ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H1oXz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1369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95" name="Conector reto 79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5F7D4" id="Conector reto 795" o:spid="_x0000_s1026" style="position:absolute;flip:x;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9C7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2Cwx&#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I19C7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1472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96" name="Conector reto 79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A2329" id="Conector reto 796" o:spid="_x0000_s1026" style="position:absolute;flip:x;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9j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2Kw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Z1S9j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1574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97" name="Conector reto 79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C3375" id="Conector reto 797" o:spid="_x0000_s1026" style="position:absolute;flip:x;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or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W1Hor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1676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98" name="Conector reto 79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67E04" id="Conector reto 798" o:spid="_x0000_s1026" style="position:absolute;flip:x;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5sm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B05sm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1779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799" name="Conector reto 79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BC29" id="Conector reto 799" o:spid="_x0000_s1026" style="position:absolute;flip:x;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s5u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2Gw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O0s5u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1881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00" name="Conector reto 80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26530" id="Conector reto 800" o:spid="_x0000_s1026" style="position:absolute;flip:x;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v+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FiMv+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1984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01" name="Conector reto 80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3D29A" id="Conector reto 801" o:spid="_x0000_s1026" style="position:absolute;flip:x;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62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KiZ62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2086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02" name="Conector reto 80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998D4" id="Conector reto 802" o:spid="_x0000_s1026" style="position:absolute;flip:x;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2Fu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S4w&#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bi2Fu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2188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03" name="Conector reto 80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DC575" id="Conector reto 803" o:spid="_x0000_s1026" style="position:absolute;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QmAgIAAAc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w8Y&#10;KdKBSBVIRb22yHKvUTgAmnrjCoiu1LMdd85A6rH/rBnkkLPXkYFrYzvUSGE+wjxED3SJrpHy20Q5&#10;v3pEBye9exNShORAo7HOf+C6Q8EosRQq8EAKcvnkPFwPofeQ4Fb6IKSMWkqF+hJvlotlTHBaChYO&#10;Q5izp2MlLbqQMA3xC50B2Kswq8+KRbCWE7YfbU+EHGyIlyrgQRNQzmgNcv/YpJv9er/OZ/litZ/l&#10;aV3P3h+qfLY6ZO+W9UN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UijQm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2291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04" name="Conector reto 80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7D6F3" id="Conector reto 804" o:spid="_x0000_s1026" style="position:absolute;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e4E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4ie4E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2393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05" name="Conector reto 80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7925C" id="Conector reto 805" o:spid="_x0000_s1026" style="position:absolute;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LtM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S4x&#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3iLtM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2496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06" name="Conector reto 80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ECC3A" id="Conector reto 806" o:spid="_x0000_s1026" style="position:absolute;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SU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a4w&#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mikSU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2598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07" name="Conector reto 80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F0DAF" id="Conector reto 807" o:spid="_x0000_s1026" style="position:absolute;flip:x;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Hc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w8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pixHc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2700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08" name="Conector reto 80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6E9BA" id="Conector reto 808" o:spid="_x0000_s1026" style="position:absolute;flip:x;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R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jPDR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2803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09" name="Conector reto 80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F7481" id="Conector reto 809" o:spid="_x0000_s1026" style="position:absolute;flip:x;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WZ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W4w&#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xjaWZ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2905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10" name="Conector reto 81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61CAA" id="Conector reto 810" o:spid="_x0000_s1026" style="position:absolute;flip:x;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j1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lAlj1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3008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11" name="Conector reto 81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E6A" id="Conector reto 811" o:spid="_x0000_s1026" style="position:absolute;flip:x;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29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qAw29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3110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12" name="Conector reto 81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EB866" id="Conector reto 812" o:spid="_x0000_s1026" style="position:absolute;flip:x;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fJl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S0w&#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7AfJl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3212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13" name="Conector reto 81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E87CE" id="Conector reto 813" o:spid="_x0000_s1026" style="position:absolute;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KctAgIAAAc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Zw8Y&#10;KdKBSBVIRb22yHKvUTgAmnrjCoiu1LMdd85A6rH/rBnkkLPXkYFrYzvUSGE+wjxED3SJrpHy20Q5&#10;v3pEBye9exNShORAo7HOf+C6Q8EosRQq8EAKcvnkPFwPofeQ4Fb6IKSMWkqF+hJvlotlTHBaChYO&#10;Q5izp2MlLbqQMA3xC50B2Kswq8+KRbCWE7YfbU+EHGyIlyrgQRNQzmgNcv/YpJv9er/OZ/litZ/l&#10;aV3P3h+qfLY6ZO+W9UN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0AKct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3315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14" name="Conector reto 81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0E38D" id="Conector reto 814" o:spid="_x0000_s1026" style="position:absolute;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0P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YA30P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3417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15" name="Conector reto 81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F0F9E" id="Conector reto 815" o:spid="_x0000_s1026" style="position:absolute;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hH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S0x&#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XAihH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3520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16" name="Conector reto 81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4BF68" id="Conector reto 816" o:spid="_x0000_s1026" style="position:absolute;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ef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a0w&#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GANef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3622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17" name="Conector reto 81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B678E" id="Conector reto 817" o:spid="_x0000_s1026" style="position:absolute;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LX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Zw8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JAYLX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3724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18" name="Conector reto 81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39238" id="Conector reto 818" o:spid="_x0000_s1026"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Pa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eBmPa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3827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19" name="Conector reto 81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4AE08" id="Conector reto 819" o:spid="_x0000_s1026" style="position:absolute;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aS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W0w&#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RBzaS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3929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20" name="Conector reto 82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EAD5D" id="Conector reto 820"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zp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FnOzp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4032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21" name="Conector reto 82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D2E62" id="Conector reto 821" o:spid="_x0000_s1026" style="position:absolute;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mh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cgw&#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Knbmh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4134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22" name="Conector reto 82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D327E" id="Conector reto 822" o:spid="_x0000_s1026" style="position:absolute;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bn0Z5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4236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23" name="Conector reto 82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1FCDB" id="Conector reto 823"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MxAgIAAAc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Lx4w&#10;UqQDkSqQinptkeVeo3AANPXGFRBdqWc77pyB1GP/WTPIIWevIwPXxnaokcJ8hHmIHugSXSPlt4ly&#10;fvWIDk569yakCMmBRmOd/8B1h4JRYilU4IEU5PLJebgeQu8hwa30QUgZtZQK9SXeLBfLmOC0FCwc&#10;hjBnT8dKWnQhYRriFzoDsFdhVp8Vi2AtJ2w/2p4IOdgQL1XAgyagnNEa5P6xSTf79X6dz/LFaj/L&#10;07qevT9U+Wx1yN4t64e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UnhMx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4339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24" name="Conector reto 82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F03E4" id="Conector reto 824" o:spid="_x0000_s1026"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ckT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cgx&#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4nckT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4441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25" name="Conector reto 82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962DA" id="Conector reto 825"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DecnFs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64544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26" name="Conector reto 82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28CD0" id="Conector reto 826"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OD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mnmOD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4646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27" name="Conector reto 82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ACF1D" id="Conector reto 827"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bL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Lx4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pnzbL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4748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28" name="Conector reto 82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BC2C0" id="Conector reto 828"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G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mNfG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4851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29" name="Conector reto 82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9EA39" id="Conector reto 829"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KO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xmYKO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4953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30" name="Conector reto 83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D3246" id="Conector reto 830"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iAgIAAAc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lFn/i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5056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31" name="Conector reto 83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2136E" id="Conector reto 831"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qqAgIAAAc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2QY&#10;KdKBSBVIRb22yHKvUTgAmnrjCoiu1LMdd85A6rH/rBnkkLPXkYFrYzvUSGE+wjxED3SJrpHy20Q5&#10;v3pEBye9exNShORAo7HOf+C6Q8EosRQq8EAKcvnkPFwPofeQ4Fb6IKSMWkqF+hJvlotlTHBaChYO&#10;Q5izp2MlLbqQMA3xC50B2Kswq8+KRbCWE7YfbU+EHGyIlyrgQRNQzmgNcv/YpJv9er/OZ/litZ/l&#10;aV3P3h+qfLY6ZO+W9UN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qFyqq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5158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32" name="Conector reto 83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BA2F7" id="Conector reto 832"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VyAgIAAAc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yww&#10;UqQDkSqQinptkeVeo3AANPXGFRBdqWc77pyB1GP/WTPIIWevIwPXxnaokcJ8hHmIHugSXSPlt4ly&#10;fvWIDk569yakCMmBRmOd/8B1h4JRYilU4IEU5PLJebgeQu8hwa30QUgZtZQK9SXeLBfLmOC0FCwc&#10;hjBnT8dKWnQhYRriFzoDsFdhVp8Vi2AtJ2w/2p4IOdgQL1XAgyagnNEa5P6xSTf79X6dz/LFaj/L&#10;07qevT9U+Wx1yN4t64e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7FdVy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5260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33" name="Conector reto 83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C7929" id="Conector reto 83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0FIA6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5363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34" name="Conector reto 83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AC833" id="Conector reto 83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1oYAgIAAAc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QY&#10;KdKBSBVIRb22yHKvUTgAmnrjCoiu1LMdd85A6rH/rBnkkLPXkYFrYzvUSGE+wjxED3SJrpHy20Q5&#10;v3pEBye9exNShORAo7HOf+C6Q8EosRQq8EAKcvnkPFwPofeQ4Fb6IKSMWkqF+hJvlotlTHBaChYO&#10;Q5izp2MlLbqQMA3xC50B2Kswq8+KRbCWE7YfbU+EHGyIlyrgQRNQzmgNcv/YpJv9er/OZ/litZ/l&#10;aV3P3h+qfLY6ZO+W9UN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YF1oY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5465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35" name="Conector reto 83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5FD08" id="Conector reto 835"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9QAgIAAAc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ywx&#10;UqQDkSqQinptkeVeo3AANPXGFRBdqWc77pyB1GP/WTPIIWevIwPXxnaokcJ8hHmIHugSXSPlt4ly&#10;fvWIDk569yakCMmBRmOd/8B1h4JRYilU4IEU5PLJebgeQu8hwa30QUgZtZQK9SXeLBfLmOC0FCwc&#10;hjBnT8dKWnQhYRriFzoDsFdhVp8Vi2AtJ2w/2p4IOdgQL1XAgyagnNEa5P6xSTf79X6dz/LFaj/L&#10;07qevT9U+Wx1yN4t64e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XFg9Q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5568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36" name="Conector reto 83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8CB49" id="Conector reto 836"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CIAgIAAAc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6ww&#10;UqQDkSqQinptkeVeo3AANPXGFRBdqWc77pyB1GP/WTPIIWevIwPXxnaokcJ8hHmIHugSXSPlt4ly&#10;fvWIDk569yakCMmBRmOd/8B1h4JRYilU4IEU5PLJebgeQu8hwa30QUgZtZQK9SXeLBfLmOC0FCwc&#10;hjBnT8dKWnQhYRriFzoDsFdhVp8Vi2AtJ2w/2p4IOdgQL1XAgyagnNEa5P6xSTf79X6dz/LFaj/L&#10;07qevT9U+Wx1yN4t64e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GFPCI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5670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37" name="Conector reto 83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83036" id="Conector reto 83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XA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JFaXA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38" name="Conector reto 83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7A9CB" id="Conector reto 83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TNAgIAAAc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eEkTN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5875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39" name="Conector reto 83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02A46" id="Conector reto 83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GFAgIAAAc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2ww&#10;UqQDkSqQinptkeVeo3AANPXGFRBdqWc77pyB1GP/WTPIIWevIwPXxnaokcJ8hHmIHugSXSPlt4ly&#10;fvWIDk569yakCMmBRmOd/8B1h4JRYilU4IEU5PLJebgeQu8hwa30QUgZtZQK9SXeLBfLmOC0FCwc&#10;hjBnT8dKWnQhYRriFzoDsFdhVp8Vi2AtJ2w/2p4IOdgQL1XAgyagnNEa5P6xSTf79X6dz/LFaj/L&#10;07qevT9U+Wx1yN4t64e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RExGF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5977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40" name="Conector reto 84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3920B" id="Conector reto 84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XQ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FoIXQ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6080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41" name="Conector reto 84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AA37D" id="Conector reto 84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CY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KodCY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6182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42" name="Conector reto 84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1C730" id="Conector reto 84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9A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S8w&#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boy9A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6284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43" name="Conector reto 84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11BA3" id="Conector reto 84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oIAgIAAAc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5w8Y&#10;KdKBSBVIRb22yHKvUTgAmnrjCoiu1LMdd85A6rH/rBnkkLPXkYFrYzvUSGE+wjxED3SJrpHy20Q5&#10;v3pEBye9exNShORAo7HOf+C6Q8EosRQq8EAKcvnkPFwPofeQ4Fb6IKSMWkqF+hJvlotlTHBaChYO&#10;Q5izp2MlLbqQMA3xC50B2Kswq8+KRbCWE7YfbU+EHGyIlyrgQRNQzmgNcv/YpJv9er/OZ/litZ/l&#10;aV3P3h+qfLY6ZO+W9UN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UonoI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6387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44" name="Conector reto 84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2F231" id="Conector reto 844"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Aq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4oaAq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6489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45" name="Conector reto 84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6C385" id="Conector reto 845"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Vi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S8x&#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3oPVi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6592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46" name="Conector reto 84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42375" id="Conector reto 846"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q6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a8w&#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mogq6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6694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47" name="Conector reto 84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E5960" id="Conector reto 847"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1/y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5w8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po1/y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6796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48" name="Conector reto 84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3B400" id="Conector reto 848"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7/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pL7/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6899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49" name="Conector reto 84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06E26" id="Conector reto 849"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u3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nW8w&#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xpeu3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7001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50" name="Conector reto 85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185C3" id="Conector reto 850"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bb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lKhbb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7104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51" name="Conector reto 85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2896E" id="Conector reto 851"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0OT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cww&#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qK0OT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7206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52" name="Conector reto 85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9F77E" id="Conector reto 852"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bxL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7KbxL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7308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53" name="Conector reto 85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F9F7E" id="Conector reto 853"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kDAgIAAAc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Lx8w&#10;UqQDkSqQinptkeVeo3AANPXGFRBdqWc77pyB1GP/WTPIIWevIwPXxnaokcJ8hHmIHugSXSPlt4ly&#10;fvWIDk569yakCMmBRmOd/8B1h4JRYilU4IEU5PLJebgeQu8hwa30QUgZtZQK9SXeLBfLmOC0FCwc&#10;hjBnT8dKWnQhYRriFzoDsFdhVp8Vi2AtJ2w/2p4IOdgQL1XAgyagnNEa5P6xSTf79X6dz/LFaj/L&#10;07qevT9U+Wx1yN4t64e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0KOkD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7411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54" name="Conector reto 85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4EE59" id="Conector reto 854"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Mh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cwx&#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YKzMh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7513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55" name="Conector reto 85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CB3D6" id="Conector reto 855"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mZp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XKmZp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7616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56" name="Conector reto 85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F8A48" id="Conector reto 856"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mx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GKJmx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7718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57" name="Conector reto 85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61E32" id="Conector reto 857"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z5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Lx8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JKcz5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7820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58" name="Conector reto 85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85C4D" id="Conector reto 858"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30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eLi30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7923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59" name="Conector reto 85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F7CE1" id="Conector reto 859"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3i8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RL3i8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8025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60" name="Conector reto 86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55FCE" id="Conector reto 860"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LH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FtKLH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8128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61" name="Conector reto 86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2E096" id="Conector reto 861"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eP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cow&#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KtfeP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8230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62" name="Conector reto 86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A2FB8" id="Conector reto 862"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hX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btwhX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8332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63" name="Conector reto 86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06C24" id="Conector reto 863"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0fAgIAAAc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rx4w&#10;UqQDkSqQinptkeVeo3AANPXGFRBdqWc77pyB1GP/WTPIIWevIwPXxnaokcJ8hHmIHugSXSPlt4ly&#10;fvWIDk569yakCMmBRmOd/8B1h4JRYilU4IEU5PLJebgeQu8hwa30QUgZtZQK9SXeLBfLmOC0FCwc&#10;hjBnT8dKWnQhYRriFzoDsFdhVp8Vi2AtJ2w/2p4IOdgQL1XAgyagnNEa5P6xSTf79X6dz/LFaj/L&#10;07qevT9U+Wx1yN4t64e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Utl0f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8435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64" name="Conector reto 86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3046A" id="Conector reto 864"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c9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cox&#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4tYc9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8537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65" name="Conector reto 86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8F34F" id="Conector reto 865"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J1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3tNJ1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8640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66" name="Conector reto 86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D71E4" id="Conector reto 866"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2t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mti2t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8742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67" name="Conector reto 86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7C0B4" id="Conector reto 867"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jl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rx4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pt3jl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8844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68" name="Conector reto 86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5CB36" id="Conector reto 868"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o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sJno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8947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69" name="Conector reto 86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AB47E" id="Conector reto 869"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yg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xscyg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9049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70" name="Conector reto 87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90A97" id="Conector reto 870"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HM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lPjHM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9152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71" name="Conector reto 87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5562C" id="Conector reto 871"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2SE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2Q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qP2SE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9254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72" name="Conector reto 87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883ED" id="Conector reto 872"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Ztc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yw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7PZtc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9356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73" name="Conector reto 87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4CB2E" id="Conector reto 873"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0PM4U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9459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74" name="Conector reto 87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2F8AD" id="Conector reto 874"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Q2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YPxQ2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9561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75" name="Conector reto 87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C4129" id="Conector reto 875"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F+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ywx&#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XPkF+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9664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76" name="Conector reto 87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DF907" id="Conector reto 876"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6m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6w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GPL6m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9766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77" name="Conector reto 87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04371" id="Conector reto 877"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JPevu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9868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78" name="Conector reto 87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8CB6D" id="Conector reto 878"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rj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eOgrj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69971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79" name="Conector reto 87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EF1A1" id="Conector reto 879"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r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P2w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RO1+r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0073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80" name="Conector reto 88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0044B" id="Conector reto 880"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F2Vei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0176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81" name="Conector reto 88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B449E" id="Conector reto 881"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K2ALq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0278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82" name="Conector reto 88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867DD" id="Conector reto 882"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b2v0y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0380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83" name="Conector reto 88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6AD56" id="Conector reto 883"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U26h6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0483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84" name="Conector reto 88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3632A" id="Conector reto 884" o:spid="_x0000_s1026" style="position:absolute;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42HJY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0585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85" name="Conector reto 88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8714C" id="Conector reto 885"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32ScQ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0688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86" name="Conector reto 88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68D2D" id="Conector reto 886"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m29jI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0790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87" name="Conector reto 88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A643A" id="Conector reto 887"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p2o2A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0892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88" name="Conector reto 88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8FB8B" id="Conector reto 888" o:spid="_x0000_s1026" style="position:absolute;flip:x;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3WyN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0995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89" name="Conector reto 88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671D2" id="Conector reto 889"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x3DnF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1097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90" name="Conector reto 89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36896" id="Conector reto 890" o:spid="_x0000_s1026" style="position:absolute;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8Sp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lU8Sp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1200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91" name="Conector reto 89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2D524" id="Conector reto 891"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Hh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ckw&#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qUpHh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1302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92" name="Conector reto 89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D4F45" id="Conector reto 892" o:spid="_x0000_s1026" style="position:absolute;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45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7UG45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1404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93" name="Conector reto 89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015D1" id="Conector reto 893"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txAgIAAAcEAAAOAAAAZHJzL2Uyb0RvYy54bWysU8GO2yAQvVfqPyDuie2sky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bx4w&#10;UqQDkSqQinptkeVeo3AANPXGFRBdqWc77pyB1GP/WTPIIWevIwPXxnaokcJ8hHmIHugSXSPlt4ly&#10;fvWIDk569yakCMmBRmOd/8B1h4JRYilU4IEU5PLJebgeQu8hwa30QUgZtZQK9SXeLBfLmOC0FCwc&#10;hjBnT8dKWnQhYRriFzoDsFdhVp8Vi2AtJ2w/2p4IOdgQL1XAgyagnNEa5P6xSTf79X6dz/LFaj/L&#10;07qevT9U+Wx1yN4t64e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0UTtx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1507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94" name="Conector reto 89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FDBA7" id="Conector reto 894" o:spid="_x0000_s1026" style="position:absolute;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FT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YUuFT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1609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95" name="Conector reto 89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F975" id="Conector reto 895"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7Qb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XU7Qb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1712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96" name="Conector reto 89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2ED33" id="Conector reto 896"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vD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GUUvD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1814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97" name="Conector reto 89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98BAC" id="Conector reto 897"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JUB6L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1916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98" name="Conector reto 89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B6A08" id="Conector reto 898" o:spid="_x0000_s1026" style="position:absolute;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BeV/+G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2019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899" name="Conector reto 89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CC64C" id="Conector reto 899" o:spid="_x0000_s1026" style="position:absolute;flip:x;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RVqrO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2121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00" name="Conector reto 90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E1A4D" id="Conector reto 900" o:spid="_x0000_s1026" style="position:absolute;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7F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Ic7rsU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2224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01" name="Conector reto 90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F7364" id="Conector reto 901"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uN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g6+40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2326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02" name="Conector reto 90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15D0B" id="Conector reto 902"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RV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0gV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k4BFU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2428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03" name="Conector reto 90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31D04" id="Conector reto 903" o:spid="_x0000_s1026" style="position:absolute;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Ed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NY5UR0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2531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04" name="Conector reto 90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F42FE" id="Conector reto 904" o:spid="_x0000_s1026" style="position:absolute;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os/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Po6iz8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2633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05" name="Conector reto 90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069D1" id="Conector reto 905" o:spid="_x0000_s1026" style="position:absolute;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953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0iV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DU73nc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2736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06" name="Conector reto 90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E624A" id="Conector reto 906" o:spid="_x0000_s1026" style="position:absolute;flip:x;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Gv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0hV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GQ5Ia8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2838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07" name="Conector reto 90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9A4EB" id="Conector reto 907" o:spid="_x0000_s1026" style="position:absolute;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Tn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s4dOc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2940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08" name="Conector reto 90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F0557" id="Conector reto 908" o:spid="_x0000_s1026" style="position:absolute;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5Xq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Dw/leo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3043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09" name="Conector reto 90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7B8D5" id="Conector reto 909" o:spid="_x0000_s1026" style="position:absolute;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"/>
                  </w:pict>
                </mc:Fallback>
              </mc:AlternateContent>
            </w:r>
            <w:r>
              <w:rPr>
                <w:noProof/>
                <w:sz w:val="24"/>
                <w:szCs w:val="24"/>
              </w:rPr>
              <mc:AlternateContent>
                <mc:Choice Requires="wps">
                  <w:drawing>
                    <wp:anchor distT="0" distB="0" distL="114300" distR="114300" simplePos="0" relativeHeight="25173145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10" name="Conector reto 91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A76CF" id="Conector reto 910" o:spid="_x0000_s1026" style="position:absolute;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3O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KexPc4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3248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11" name="Conector reto 91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9EB7D" id="Conector reto 911" o:spid="_x0000_s1026" style="position:absolute;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iG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GiwaIY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3350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12" name="Conector reto 91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6E9A3" id="Conector reto 912" o:spid="_x0000_s1026" style="position:absolute;flip:x;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pde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sgV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Dmyl14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3452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13" name="Conector reto 91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CC9FE" id="Conector reto 913" o:spid="_x0000_s1026" style="position:absolute;flip:x;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8IW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PazwhY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3555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14" name="Conector reto 91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C213A" id="Conector reto 914" o:spid="_x0000_s1026" style="position:absolute;flip:x;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g0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NqwGDQ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3657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15" name="Conector reto 91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9C743" id="Conector reto 915" o:spid="_x0000_s1026" style="position:absolute;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18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siV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WxTXw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3760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16" name="Conector reto 91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CC993" id="Conector reto 916" o:spid="_x0000_s1026" style="position:absolute;flip:x;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Kk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shV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ESzsqQ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3862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17" name="Conector reto 91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B1AB3" id="Conector reto 917" o:spid="_x0000_s1026" style="position:absolute;flip:x;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fs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Iuy5+w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3964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18" name="Conector reto 91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1F1CC" id="Conector reto 918" o:spid="_x0000_s1026" style="position:absolute;flip:x;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bh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By1BuE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4067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19" name="Conector reto 91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B9EA9" id="Conector reto 919" o:spid="_x0000_s1026" style="position:absolute;flip:x;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Op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sg1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NO0U6k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4169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20" name="Conector reto 92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6585" id="Conector reto 920" o:spid="_x0000_s1026" style="position:absolute;flip:x;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4nS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McvidI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4272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21" name="Conector reto 92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4F48B" id="Conector reto 921" o:spid="_x0000_s1026" style="position:absolute;flip:x;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ya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Fhl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Agu3Jo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4374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22" name="Conector reto 92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76DF3" id="Conector reto 922" o:spid="_x0000_s1026" style="position:absolute;flip:x;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FksI0I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4476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23" name="Conector reto 92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769E5" id="Conector reto 923" o:spid="_x0000_s1026" style="position:absolute;flip:x;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YK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xQNG&#10;inRgUgVWUa8tstxrFA5Apt64Aqor9WzHnTNw9dh/1gzukLPXUYFrYzvUSGE+wjzEDLBE1yj5bZKc&#10;Xz2iQ5LeswkpwuUgo7HOf+C6QyEosRQq6EAKcvnkPHweSu8lIa30QUgZvZQK9UBmuVjGC05LwcJh&#10;KHP2dKykRRcSpiH+AjMAe1Vm9VmxCNZywvZj7ImQQwz1UgU8IAHtjNFg949Nutmv9+t8li9W+1me&#10;1vXs/aHKZ6tD9m5ZP9R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Ytdgo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4579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24" name="Conector reto 92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34D3F" id="Conector reto 924" o:spid="_x0000_s1026" style="position:absolute;flip:x;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qwo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Fjl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LourCg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4681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25" name="Conector reto 92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F5965" id="Conector reto 925" o:spid="_x0000_s1026" style="position:absolute;flip:x;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Uv+WA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4784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26" name="Conector reto 92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7D047" id="Conector reto 926" o:spid="_x0000_s1026" style="position:absolute;flip:x;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a4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Fi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AkLQa4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4886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27" name="Conector reto 92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07337" id="Conector reto 927" o:spid="_x0000_s1026" style="position:absolute;flip:x;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Pw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xQNG&#10;inRgUgVWUa8tstxrFA5Apt64Aqor9WzHnTNw9dh/1gzukLPXUYFrYzvUSGE+wjzEDLBE1yj5bZKc&#10;Xz2iQ5LeswkpwuUgo7HOf+C6QyEosRQq6EAKcvnkPHweSu8lIa30QUgZvZQK9UBmuVjGC05LwcJh&#10;KHP2dKykRRcSpiH+AjMAe1Vm9VmxCNZywvZj7ImQQwz1UgU8IAHtjNFg949Nutmv9+t8li9W+1me&#10;1vXs/aHKZ6tD9rCs39V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OssU/A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4988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28" name="Conector reto 92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6E6BE" id="Conector reto 928" o:spid="_x0000_s1026" style="position:absolute;flip:x;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L9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wrsv0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5091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29" name="Conector reto 92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62D27" id="Conector reto 929" o:spid="_x0000_s1026" style="position:absolute;flip:x;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e1Ag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zKue1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5193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30" name="Conector reto 93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A1ECC" id="Conector reto 930" o:spid="_x0000_s1026" style="position:absolute;flip:x;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rZ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OelGtk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5296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31" name="Conector reto 93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01E3A" id="Conector reto 931" o:spid="_x0000_s1026" style="position:absolute;flip:x;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R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CikT5E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5398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32" name="Conector reto 93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EF190" id="Conector reto 932" o:spid="_x0000_s1026" style="position:absolute;flip:x;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rBJ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wVG&#10;inRgUgVWUa8tstxrFA5Apt64Aqor9WzHnTNw9dh/1gzukLPXUYFrYzvUSGE+wjzEDLBE1yj5bZKc&#10;Xz2iQ5LeswkpwuUgo7HOf+C6QyEosRQq6EAKcvnkPHweSu8lIa30QUgZvZQK9UBmuVjGC05LwcJh&#10;KHP2dKykRRcSpiH+AjMAe1Vm9VmxCNZywvZj7ImQQwz1UgU8IAHtjNFg949Nutmv9+t8li9W+1me&#10;1vXs/aHKZ6tD9m5ZP9R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mmsEk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5500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33" name="Conector reto 93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0976" id="Conector reto 933" o:spid="_x0000_s1026" style="position:absolute;flip:x;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C2p+UB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5603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34" name="Conector reto 93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32F8C" id="Conector reto 934" o:spid="_x0000_s1026" style="position:absolute;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8j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qkPyM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5705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35" name="Conector reto 93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9E178" id="Conector reto 935" o:spid="_x0000_s1026" style="position:absolute;flip:x;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pr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yVG&#10;inRgUgVWUa8tstxrFA5Apt64Aqor9WzHnTNw9dh/1gzukLPXUYFrYzvUSGE+wjzEDLBE1yj5bZKc&#10;Xz2iQ5LeswkpwuUgo7HOf+C6QyEosRQq6EAKcvnkPHweSu8lIa30QUgZvZQK9UBmuVjGC05LwcJh&#10;KHP2dKykRRcSpiH+AjMAe1Vm9VmxCNZywvZj7ImQQwz1UgU8IAHtjNFg949Nutmv9+t8li9W+1me&#10;1vXs/aHKZ6tD9m5ZP9R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FWlams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5808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36" name="Conector reto 93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37FD0" id="Conector reto 936" o:spid="_x0000_s1026" style="position:absolute;flip:x;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5Wz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xVG&#10;inRgUgVWUa8tstxrFA5Apt64Aqor9WzHnTNw9dh/1gzukLPXUYFrYzvUSGE+wjzEDLBE1yj5bZKc&#10;Xz2iQ5LeswkpwuUgo7HOf+C6QyEosRQq6EAKcvnkPHweSu8lIa30QUgZvZQK9UBmuVjGC05LwcJh&#10;KHP2dKykRRcSpiH+AjMAe1Vm9VmxCNZywvZj7ImQQwz1UgU8IAHtjNFg949Nutmv9+t8li9W+1me&#10;1vXs/aHKZ6tD9m5ZP9R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ASnlbM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5910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37" name="Conector reto 93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16B11" id="Conector reto 937" o:spid="_x0000_s1026" style="position:absolute;flip:x;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"/>
                  </w:pict>
                </mc:Fallback>
              </mc:AlternateContent>
            </w:r>
            <w:r>
              <w:rPr>
                <w:noProof/>
                <w:sz w:val="24"/>
                <w:szCs w:val="24"/>
              </w:rPr>
              <mc:AlternateContent>
                <mc:Choice Requires="wps">
                  <w:drawing>
                    <wp:anchor distT="0" distB="0" distL="114300" distR="114300" simplePos="0" relativeHeight="25176012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38" name="Conector reto 93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16EF3" id="Conector reto 938" o:spid="_x0000_s1026" style="position:absolute;flip:x;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H2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FyhIfY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6115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39" name="Conector reto 93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5D3FD" id="Conector reto 939" o:spid="_x0000_s1026" style="position:absolute;flip:x;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S+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OgdL4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6217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40" name="Conector reto 94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340D0" id="Conector reto 940" o:spid="_x0000_s1026" style="position:absolute;flip:x;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r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AcT4Os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6320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41" name="Conector reto 94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FB55C" id="Conector reto 941" o:spid="_x0000_s1026" style="position:absolute;flip:x;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Wj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MgStaM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6422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42" name="Conector reto 94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EC5FF" id="Conector reto 942" o:spid="_x0000_s1026" style="position:absolute;flip:x;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p7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8gV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kQSns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6524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43" name="Conector reto 94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74B45" id="Conector reto 943" o:spid="_x0000_s1026" style="position:absolute;flip:x;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8z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FYRHzM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6627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44" name="Conector reto 94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23C95" id="Conector reto 944" o:spid="_x0000_s1026" style="position:absolute;flip:x;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UR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oSxRE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6729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45" name="Conector reto 94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A7FE2" id="Conector reto 945" o:spid="_x0000_s1026" style="position:absolute;flip:x;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5BZ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8iV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LUTkFk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6832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46" name="Conector reto 94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2D119" id="Conector reto 946" o:spid="_x0000_s1026" style="position:absolute;flip:x;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B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8hV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OQRb4E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6934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47" name="Conector reto 94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8444E" id="Conector reto 947" o:spid="_x0000_s1026" style="position:absolute;flip:x;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rJ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CsQOsk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7036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48" name="Conector reto 948"/>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1EB7" id="Conector reto 948" o:spid="_x0000_s1026" style="position:absolute;flip:x;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9vEAQ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LwX28Q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7139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49" name="Conector reto 949"/>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3CECE" id="Conector reto 949" o:spid="_x0000_s1026" style="position:absolute;flip:x;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6M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MWjow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7241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50" name="Conector reto 950"/>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0DD32" id="Conector reto 950" o:spid="_x0000_s1026" style="position:absolute;flip:x;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"/>
                  </w:pict>
                </mc:Fallback>
              </mc:AlternateContent>
            </w:r>
            <w:r>
              <w:rPr>
                <w:noProof/>
                <w:sz w:val="24"/>
                <w:szCs w:val="24"/>
              </w:rPr>
              <mc:AlternateContent>
                <mc:Choice Requires="wps">
                  <w:drawing>
                    <wp:anchor distT="0" distB="0" distL="114300" distR="114300" simplePos="0" relativeHeight="25177344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51" name="Conector reto 951"/>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AB15E" id="Conector reto 951" o:spid="_x0000_s1026" style="position:absolute;flip:x;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ao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OiYJqg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7446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52" name="Conector reto 952"/>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86F2D" id="Conector reto 952" o:spid="_x0000_s1026" style="position:absolute;flip:x;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tlwAA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"/>
                  </w:pict>
                </mc:Fallback>
              </mc:AlternateContent>
            </w:r>
            <w:r>
              <w:rPr>
                <w:noProof/>
                <w:sz w:val="24"/>
                <w:szCs w:val="24"/>
              </w:rPr>
              <mc:AlternateContent>
                <mc:Choice Requires="wps">
                  <w:drawing>
                    <wp:anchor distT="0" distB="0" distL="114300" distR="114300" simplePos="0" relativeHeight="251775488"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53" name="Conector reto 953"/>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AF5CF" id="Conector reto 953" o:spid="_x0000_s1026" style="position:absolute;flip:x;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w4AQIAAAcEAAAOAAAAZHJzL2Uyb0RvYy54bWysU8GO2yAQvVfqPyDuie2sky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HabjDg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76512"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54" name="Conector reto 954"/>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07554" id="Conector reto 954" o:spid="_x0000_s1026" style="position:absolute;flip:x;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Ya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FqYVho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77536"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55" name="Conector reto 955"/>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20509" id="Conector reto 955" o:spid="_x0000_s1026" style="position:absolute;flip:x;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NS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JWZA1I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78560"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56" name="Conector reto 956"/>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8A092" id="Conector reto 956" o:spid="_x0000_s1026" style="position:absolute;flip:x;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MSb/IoBAgAABwQAAA4AAAAAAAAA&#10;AAAAAAAALgIAAGRycy9lMm9Eb2MueG1sUEsBAi0AFAAGAAgAAAAhABtMaffdAAAACQEAAA8AAAAA&#10;AAAAAAAAAAAAWwQAAGRycy9kb3ducmV2LnhtbFBLBQYAAAAABAAEAPMAAABlBQAAAAA=&#10;"/>
                  </w:pict>
                </mc:Fallback>
              </mc:AlternateContent>
            </w:r>
            <w:r>
              <w:rPr>
                <w:noProof/>
                <w:sz w:val="24"/>
                <w:szCs w:val="24"/>
              </w:rPr>
              <mc:AlternateContent>
                <mc:Choice Requires="wps">
                  <w:drawing>
                    <wp:anchor distT="0" distB="0" distL="114300" distR="114300" simplePos="0" relativeHeight="251779584" behindDoc="0" locked="0" layoutInCell="1" allowOverlap="1">
                      <wp:simplePos x="0" y="0"/>
                      <wp:positionH relativeFrom="column">
                        <wp:posOffset>1762125</wp:posOffset>
                      </wp:positionH>
                      <wp:positionV relativeFrom="paragraph">
                        <wp:posOffset>238125</wp:posOffset>
                      </wp:positionV>
                      <wp:extent cx="19050" cy="19050"/>
                      <wp:effectExtent l="0" t="0" r="19050" b="19050"/>
                      <wp:wrapNone/>
                      <wp:docPr id="957" name="Conector reto 957"/>
                      <wp:cNvGraphicFramePr/>
                      <a:graphic xmlns:a="http://schemas.openxmlformats.org/drawingml/2006/main">
                        <a:graphicData uri="http://schemas.microsoft.com/office/word/2010/wordprocessingShape">
                          <wps:wsp>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9BAAF" id="Conector reto 957" o:spid="_x0000_s1026" style="position:absolute;flip:x;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8.75pt" to="140.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980"/>
            </w:tblGrid>
            <w:tr w:rsidR="00DC4685">
              <w:trPr>
                <w:trHeight w:val="390"/>
                <w:tblCellSpacing w:w="0" w:type="dxa"/>
              </w:trPr>
              <w:tc>
                <w:tcPr>
                  <w:tcW w:w="496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LED 7W</w:t>
                  </w:r>
                </w:p>
              </w:tc>
            </w:tr>
          </w:tbl>
          <w:p w:rsidR="00DC4685" w:rsidRDefault="00DC4685">
            <w:pPr>
              <w:rPr>
                <w:sz w:val="20"/>
                <w:szCs w:val="20"/>
              </w:rPr>
            </w:pP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R$ 23,90</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R$ 1.195,17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36</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LED9W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R$ 30,48</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R$ 1.524,17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37</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MET DE 1000W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R$ 243,31</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R$ 2.433,07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38</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MET DE 150W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R$ 83,45</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R$ 6.675,73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39</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MET DE 250W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R$ 96,09</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R$ 7.686,93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40</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MET DE 400W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R$ 111,55</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R$ 1.673,20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41</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VS 100 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R$ 36,79</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R$ 551,90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42</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VS 150W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R$ 40,79</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R$ 1.223,60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43</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VS 250W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11</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R$ 66,59</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R$ 732,53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lastRenderedPageBreak/>
              <w:t>44</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LÂMPADA VS 70W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R$ 54,20</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R$ 1.626,00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45</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LUM PUBLICA ABERTA E-27 160W B-3/4" LP200/25.4 OLIVO</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R$ 33,63</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R$ 1.681,67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46</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LUMINÁRIA PÚBLICA LED 30 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R$ 498,33</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R$ 24.916,67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47</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LUMINÁRIA PÚBLICA LED 45 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R$ 835,79</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R$ 41.789,33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48</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LUMINÁRIA PÚBLICA LED 60 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R$ 1.562,57</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R$ 78.128,67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49</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LUMINÁRIA PÚBLICA LED 100 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R$ 2.190,56</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R$ 109.527,83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50</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LUMINÁRIA PÚBLICA LED 150 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R$ 2.500,39</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R$ 125.019,50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51</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REFLETOR P/ LÂMPADA MET DE 1000W</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26</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R$ 416,29</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R$ 10.823,63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52</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 xml:space="preserve">BRACO </w:t>
            </w:r>
            <w:proofErr w:type="spellStart"/>
            <w:r>
              <w:rPr>
                <w:rFonts w:ascii="Calibri Light" w:hAnsi="Calibri Light" w:cs="Calibri Light"/>
                <w:i/>
                <w:iCs/>
                <w:sz w:val="20"/>
                <w:szCs w:val="20"/>
              </w:rPr>
              <w:t>Pt</w:t>
            </w:r>
            <w:proofErr w:type="spellEnd"/>
            <w:r>
              <w:rPr>
                <w:rFonts w:ascii="Calibri Light" w:hAnsi="Calibri Light" w:cs="Calibri Light"/>
                <w:sz w:val="20"/>
                <w:szCs w:val="20"/>
              </w:rPr>
              <w:t xml:space="preserve"> LUMINAR IA RETO 1.00M X 3/4" C/SAPATA</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R$ 21,92</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R$ 4.384,00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53</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CAIXA DE MED TAF MONOFASICA MA/TO - ACRÍLICA – CINZ</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R$ 45,53</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R$ 2.276,67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55</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GRAMPO TERRA DUPLO 3/4 GTDU GRANDE</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70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R$ 12,85</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R$ 899,50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56</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CONECTOR P/HASTE DE COBRE 1/2 - 5/8" R=819162 BETEL</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R$ 3,69</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R$ 737,33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57</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CONECTOR DERIV PERF CDP- 70 INTELLI</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R$ 4,99</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R$ 749,00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58</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CONECTOR DERIV PERF CDP-95 INTELLI</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R$ 11,05</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R$ 1.105,33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59</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CONECTOR DERIV PERF CDP-120/ 35 INTELLI</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R$ 13,25</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R$ 662,50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60</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ARRUELA QUADRADA 38X18X3MM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R$ 0,59</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R$ 586,67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61</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ARRUELA QUADRADA 50X18X3MM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R$ 1,07</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R$ 1.066,67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62</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PARAFUSO MAQUINA 16X200MM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R$ 8,58</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R$ 1.716,00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63</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PARAFUSO MAQUINA 16X250MM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R$ 9,00</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R$ 1.799,33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64</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PARAFUSO MAQUINA 16X300MM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R$ 10,74</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R$ 2.148,67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65</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PARAFUSO MAQUINA 16X350MM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R$ 11,28</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R$ 2.256,67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66</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FITA ISOLAMTE 20M 3M DO BRASIL SCOTCH 33*</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R$ 16,79</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R$ 1.678,67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67</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FITA ISOLAMTE AUTOFUSAO 10M 3M DO BRASIL</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R$ 25,35</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R$ 2.027,73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68</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HASTE DE ATERRAM 1.20M X 1/</w:t>
            </w:r>
            <w:proofErr w:type="gramStart"/>
            <w:r>
              <w:rPr>
                <w:rFonts w:ascii="Calibri Light" w:hAnsi="Calibri Light" w:cs="Calibri Light"/>
                <w:sz w:val="20"/>
                <w:szCs w:val="20"/>
              </w:rPr>
              <w:t>2“ -</w:t>
            </w:r>
            <w:proofErr w:type="gramEnd"/>
            <w:r>
              <w:rPr>
                <w:rFonts w:ascii="Calibri Light" w:hAnsi="Calibri Light" w:cs="Calibri Light"/>
                <w:sz w:val="20"/>
                <w:szCs w:val="20"/>
              </w:rPr>
              <w:t xml:space="preserve"> OLIVO TREFILADA R-H</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R$ 11,41</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R$ 1.140,67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69</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HASTE DE ATERRAM 2.40M X 1/</w:t>
            </w:r>
            <w:proofErr w:type="gramStart"/>
            <w:r>
              <w:rPr>
                <w:rFonts w:ascii="Calibri Light" w:hAnsi="Calibri Light" w:cs="Calibri Light"/>
                <w:sz w:val="20"/>
                <w:szCs w:val="20"/>
              </w:rPr>
              <w:t>2“ •</w:t>
            </w:r>
            <w:proofErr w:type="gramEnd"/>
            <w:r>
              <w:rPr>
                <w:rFonts w:ascii="Calibri Light" w:hAnsi="Calibri Light" w:cs="Calibri Light"/>
                <w:sz w:val="20"/>
                <w:szCs w:val="20"/>
              </w:rPr>
              <w:t xml:space="preserve"> IH- 812 COOPERWELD</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R$ 23,70</w:t>
            </w:r>
          </w:p>
        </w:tc>
        <w:tc>
          <w:tcPr>
            <w:tcW w:w="1505"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R$ 711,10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70</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ALCA PRE-FORM CABO DISTRIB. 2/0 AWG R=AD-2020E</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40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R$ 12,03</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R$ 481,07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71</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ARMACAO PESADA 1 ELEM.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25</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R$ 14,98</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R$ 374,42</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72</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ARMACAO PESADA 2 ELEM.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R$ 32,85</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R$ 492,75</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lastRenderedPageBreak/>
              <w:t>73</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ARRUELA QUADRADA 50X18X3MM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8"/>
                <w:szCs w:val="18"/>
              </w:rPr>
            </w:pPr>
            <w:r>
              <w:rPr>
                <w:rFonts w:ascii="Calibri Light" w:hAnsi="Calibri Light" w:cs="Calibri Light"/>
                <w:sz w:val="18"/>
                <w:szCs w:val="18"/>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R$ 1,07</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R$ 106,67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74</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COBRE NU NORMATIZ 25MM NBR 6524</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30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R$ 12,61</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R$ 378,40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75</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ALUM CAA C/ALMA 2 AWG 7.30MTS/KG</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KG</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331</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R$ 24,50</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R$ 8.109,50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76</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FLEXÍVEL 750V 10.00MM VERDE</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R$ 4,35</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R$ 43,50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77</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CHAVE FUSÍVEL BASE C XS 34.5KV 100/300A MAURIZIO</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54</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R$ 454,31</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R$ 24.532,56</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78</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 xml:space="preserve">CONECTOR TIPO CUNHA CADC-313 - 336,4 - 1/0 – </w:t>
            </w:r>
            <w:proofErr w:type="spellStart"/>
            <w:r>
              <w:rPr>
                <w:rFonts w:ascii="Calibri Light" w:hAnsi="Calibri Light" w:cs="Calibri Light"/>
                <w:sz w:val="20"/>
                <w:szCs w:val="20"/>
              </w:rPr>
              <w:t>CARTUCh</w:t>
            </w:r>
            <w:proofErr w:type="spellEnd"/>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R$ 12,99</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R$ 1.298,67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79</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FIO DE COBRE NU 10.00MM (11.35MT/KG)</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R$ 5,98</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R$ 299,00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80</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GANCHO DE SUSPENSÃO OLHAL</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R$ 11,97</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R$ 957,87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81</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GRAMPO LINHA VIVA GLV 68-A 8-2/0 ALUMÍNIO</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R$ 18,65</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R$ 1.865,33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82</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HASTE CANTONEIRA GALV. 3/16 X 1.50MTS</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4</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R$ 36,74</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R$ 146,95</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83</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HASTE DE ATERRAM. 2.40M X 1/2" - OLIVO TREFILADA R=H</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54</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R$ 22,79</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R$ 1.230,48</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84</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GRAMPO TERRA DUPLO 1/2 GTDU PEQUENO</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R$ 6,66</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R$ 66,60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85</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ISOL. DE PINO MULTICORPO 27KV ROSCA 1.3/8</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R$ 138,45</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R$ 13.845,33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86</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ISOL. DE PILAR CINZA 13,8 KV</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R$ 204,57</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R$ 20.457,33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87</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ISOL. DE PORC.ROLDANA 67X72 GERMER</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200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R$ 6,95</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R$ 1.390,00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88</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MAO FRANCESA PLANA 3/16 X 710MM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12</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R$ 12,43</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R$ 149,20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89</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MAO FRANCESA PLANA 3/16 X 710MM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12</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R$ 12,88</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R$ 154,60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90</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MANILHA SAPATILHA</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R$ 16,63</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R$ 2.494,00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91</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OLHAL P/ PARAFUSO 16.00MM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R$ 16,17</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R$ 2.426,00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92</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PARAFUSO OLHAL 16X450MM</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R$ 26,24</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R$ 3.936,50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93</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PARAFUSO MAQUINA DUPLO 16X400</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R$ 12,82</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R$ 1.923,00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94</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PARA-RAIOS POLIMERICO BALESTRO 27KV 10KA</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54</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R$ 317,02</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R$ 17.119,08</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95</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PINO RETO 13,8 KV 340MM S/ARRUELA</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35</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R$ 33,39</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R$ 1.168,65</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96</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SUPORTE P/TRAFO 185M DUPLO T</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R$ 173,86</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R$ 347,71</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97</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LACO PRE-FORM. DE TOPO P/CABO 2AWG R=LTC6602A</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35</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R$ 4,61</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R$ 161,47</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98</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ALUM.QUADRUPLEX CA 4X 35.00MM COLOR</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950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R$ 18,42</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R$ 17.499,00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99</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CABO ALUM.QUADRUPLEX CA 4X 70.00MM COLOR</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MT</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950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R$ 30,41</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R$ 28.886,33</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100</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ALCA PRE-FORM. CABO DISTRIB. 1/0 AWG CA/CAA R=AD-2</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3</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R$ 8,77</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R$ 26,30</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lastRenderedPageBreak/>
              <w:t>101</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LACO PRE-FORM. DE ROLDANA P/CABO 2AWG</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15</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R$ 5,58</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R$ 83,75</w:t>
            </w:r>
          </w:p>
        </w:tc>
      </w:tr>
      <w:tr w:rsidR="00DC4685" w:rsidTr="00DC4685">
        <w:trPr>
          <w:trHeight w:val="390"/>
        </w:trPr>
        <w:tc>
          <w:tcPr>
            <w:tcW w:w="618" w:type="dxa"/>
            <w:tcBorders>
              <w:top w:val="nil"/>
              <w:left w:val="single" w:sz="8" w:space="0" w:color="auto"/>
              <w:bottom w:val="single" w:sz="8" w:space="0" w:color="auto"/>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102</w:t>
            </w:r>
          </w:p>
        </w:tc>
        <w:tc>
          <w:tcPr>
            <w:tcW w:w="5130" w:type="dxa"/>
            <w:tcBorders>
              <w:top w:val="nil"/>
              <w:left w:val="nil"/>
              <w:bottom w:val="single" w:sz="8" w:space="0" w:color="auto"/>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CONECTOR DERIV.PERF CDP-120/35 INTELLI</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single" w:sz="8" w:space="0" w:color="auto"/>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20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R$ 11,75</w:t>
            </w:r>
          </w:p>
        </w:tc>
        <w:tc>
          <w:tcPr>
            <w:tcW w:w="1505" w:type="dxa"/>
            <w:tcBorders>
              <w:top w:val="nil"/>
              <w:left w:val="nil"/>
              <w:bottom w:val="single" w:sz="8" w:space="0" w:color="auto"/>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R$ 234,93</w:t>
            </w:r>
          </w:p>
        </w:tc>
      </w:tr>
      <w:tr w:rsidR="00DC4685" w:rsidTr="00DC4685">
        <w:trPr>
          <w:trHeight w:val="390"/>
        </w:trPr>
        <w:tc>
          <w:tcPr>
            <w:tcW w:w="618" w:type="dxa"/>
            <w:tcBorders>
              <w:top w:val="nil"/>
              <w:left w:val="single" w:sz="8" w:space="0" w:color="auto"/>
              <w:bottom w:val="nil"/>
              <w:right w:val="single" w:sz="8" w:space="0" w:color="auto"/>
            </w:tcBorders>
            <w:noWrap/>
            <w:vAlign w:val="bottom"/>
            <w:hideMark/>
          </w:tcPr>
          <w:p w:rsidR="00DC4685" w:rsidRDefault="00DC4685">
            <w:pPr>
              <w:jc w:val="center"/>
              <w:rPr>
                <w:rFonts w:ascii="Arial" w:hAnsi="Arial" w:cs="Arial"/>
                <w:sz w:val="20"/>
                <w:szCs w:val="20"/>
              </w:rPr>
            </w:pPr>
            <w:r>
              <w:rPr>
                <w:rFonts w:ascii="Arial" w:hAnsi="Arial" w:cs="Arial"/>
                <w:sz w:val="20"/>
                <w:szCs w:val="20"/>
              </w:rPr>
              <w:t>103</w:t>
            </w:r>
          </w:p>
        </w:tc>
        <w:tc>
          <w:tcPr>
            <w:tcW w:w="5130" w:type="dxa"/>
            <w:tcBorders>
              <w:top w:val="nil"/>
              <w:left w:val="nil"/>
              <w:bottom w:val="nil"/>
              <w:right w:val="single" w:sz="8" w:space="0" w:color="auto"/>
            </w:tcBorders>
            <w:noWrap/>
            <w:hideMark/>
          </w:tcPr>
          <w:p w:rsidR="00DC4685" w:rsidRDefault="00DC4685">
            <w:pPr>
              <w:rPr>
                <w:rFonts w:ascii="Calibri Light" w:hAnsi="Calibri Light" w:cs="Calibri Light"/>
                <w:sz w:val="20"/>
                <w:szCs w:val="20"/>
              </w:rPr>
            </w:pPr>
            <w:r>
              <w:rPr>
                <w:rFonts w:ascii="Calibri Light" w:hAnsi="Calibri Light" w:cs="Calibri Light"/>
                <w:sz w:val="20"/>
                <w:szCs w:val="20"/>
              </w:rPr>
              <w:t>CONECTOR DERIV.PERF CDP- 95 INTELLI</w:t>
            </w:r>
          </w:p>
        </w:tc>
        <w:tc>
          <w:tcPr>
            <w:tcW w:w="720" w:type="dxa"/>
            <w:tcBorders>
              <w:top w:val="nil"/>
              <w:left w:val="nil"/>
              <w:bottom w:val="single" w:sz="8" w:space="0" w:color="auto"/>
              <w:right w:val="single" w:sz="8" w:space="0" w:color="auto"/>
            </w:tcBorders>
            <w:noWrap/>
            <w:hideMark/>
          </w:tcPr>
          <w:p w:rsidR="00DC4685" w:rsidRDefault="00DC4685">
            <w:pPr>
              <w:jc w:val="center"/>
              <w:rPr>
                <w:rFonts w:ascii="Calibri Light" w:hAnsi="Calibri Light" w:cs="Calibri Light"/>
                <w:sz w:val="14"/>
                <w:szCs w:val="14"/>
              </w:rPr>
            </w:pPr>
            <w:r>
              <w:rPr>
                <w:rFonts w:ascii="Calibri Light" w:hAnsi="Calibri Light" w:cs="Calibri Light"/>
                <w:sz w:val="14"/>
                <w:szCs w:val="14"/>
              </w:rPr>
              <w:t>UND</w:t>
            </w:r>
          </w:p>
        </w:tc>
        <w:tc>
          <w:tcPr>
            <w:tcW w:w="610" w:type="dxa"/>
            <w:tcBorders>
              <w:top w:val="nil"/>
              <w:left w:val="nil"/>
              <w:bottom w:val="nil"/>
              <w:right w:val="single" w:sz="8" w:space="0" w:color="auto"/>
            </w:tcBorders>
            <w:noWrap/>
            <w:hideMark/>
          </w:tcPr>
          <w:p w:rsidR="00DC4685" w:rsidRDefault="00DC4685">
            <w:pPr>
              <w:jc w:val="right"/>
              <w:rPr>
                <w:rFonts w:ascii="Arial" w:hAnsi="Arial" w:cs="Arial"/>
                <w:sz w:val="20"/>
                <w:szCs w:val="20"/>
              </w:rPr>
            </w:pPr>
            <w:r>
              <w:rPr>
                <w:rFonts w:ascii="Arial" w:hAnsi="Arial" w:cs="Arial"/>
                <w:sz w:val="20"/>
                <w:szCs w:val="20"/>
              </w:rPr>
              <w:t>80</w:t>
            </w:r>
          </w:p>
        </w:tc>
        <w:tc>
          <w:tcPr>
            <w:tcW w:w="1330" w:type="dxa"/>
            <w:tcBorders>
              <w:top w:val="nil"/>
              <w:left w:val="nil"/>
              <w:bottom w:val="single" w:sz="8" w:space="0" w:color="auto"/>
              <w:right w:val="single" w:sz="8" w:space="0" w:color="auto"/>
            </w:tcBorders>
            <w:noWrap/>
            <w:vAlign w:val="center"/>
            <w:hideMark/>
          </w:tcPr>
          <w:p w:rsidR="00DC4685" w:rsidRDefault="00DC4685">
            <w:pPr>
              <w:jc w:val="right"/>
              <w:rPr>
                <w:rFonts w:ascii="Arial" w:hAnsi="Arial" w:cs="Arial"/>
                <w:sz w:val="20"/>
                <w:szCs w:val="20"/>
              </w:rPr>
            </w:pPr>
            <w:r>
              <w:rPr>
                <w:rFonts w:ascii="Arial" w:hAnsi="Arial" w:cs="Arial"/>
                <w:sz w:val="20"/>
                <w:szCs w:val="20"/>
              </w:rPr>
              <w:t>R$ 10,85</w:t>
            </w:r>
          </w:p>
        </w:tc>
        <w:tc>
          <w:tcPr>
            <w:tcW w:w="1505" w:type="dxa"/>
            <w:tcBorders>
              <w:top w:val="nil"/>
              <w:left w:val="nil"/>
              <w:bottom w:val="nil"/>
              <w:right w:val="single" w:sz="8" w:space="0" w:color="auto"/>
            </w:tcBorders>
            <w:noWrap/>
            <w:vAlign w:val="bottom"/>
            <w:hideMark/>
          </w:tcPr>
          <w:p w:rsidR="00DC4685" w:rsidRDefault="00DC4685">
            <w:pPr>
              <w:jc w:val="right"/>
              <w:rPr>
                <w:rFonts w:ascii="Arial" w:hAnsi="Arial" w:cs="Arial"/>
                <w:sz w:val="20"/>
                <w:szCs w:val="20"/>
              </w:rPr>
            </w:pPr>
            <w:r>
              <w:rPr>
                <w:rFonts w:ascii="Arial" w:hAnsi="Arial" w:cs="Arial"/>
                <w:sz w:val="20"/>
                <w:szCs w:val="20"/>
              </w:rPr>
              <w:t>R$ 868,00</w:t>
            </w:r>
          </w:p>
        </w:tc>
      </w:tr>
      <w:tr w:rsidR="00DC4685" w:rsidTr="00DC4685">
        <w:trPr>
          <w:trHeight w:val="300"/>
        </w:trPr>
        <w:tc>
          <w:tcPr>
            <w:tcW w:w="8408" w:type="dxa"/>
            <w:gridSpan w:val="5"/>
            <w:tcBorders>
              <w:top w:val="single" w:sz="4" w:space="0" w:color="auto"/>
              <w:left w:val="single" w:sz="4" w:space="0" w:color="auto"/>
              <w:bottom w:val="single" w:sz="4" w:space="0" w:color="auto"/>
              <w:right w:val="single" w:sz="4" w:space="0" w:color="000000"/>
            </w:tcBorders>
            <w:noWrap/>
            <w:vAlign w:val="bottom"/>
            <w:hideMark/>
          </w:tcPr>
          <w:p w:rsidR="00DC4685" w:rsidRDefault="00DC4685">
            <w:pPr>
              <w:jc w:val="center"/>
              <w:rPr>
                <w:rFonts w:ascii="Arial" w:hAnsi="Arial" w:cs="Arial"/>
                <w:b/>
                <w:bCs/>
                <w:sz w:val="20"/>
                <w:szCs w:val="20"/>
              </w:rPr>
            </w:pPr>
            <w:r>
              <w:rPr>
                <w:rFonts w:ascii="Arial" w:hAnsi="Arial" w:cs="Arial"/>
                <w:b/>
                <w:bCs/>
                <w:sz w:val="20"/>
                <w:szCs w:val="20"/>
              </w:rPr>
              <w:t>VALOR TOTAL</w:t>
            </w:r>
          </w:p>
        </w:tc>
        <w:tc>
          <w:tcPr>
            <w:tcW w:w="1505" w:type="dxa"/>
            <w:tcBorders>
              <w:top w:val="single" w:sz="4" w:space="0" w:color="auto"/>
              <w:left w:val="nil"/>
              <w:bottom w:val="single" w:sz="4" w:space="0" w:color="auto"/>
              <w:right w:val="single" w:sz="4" w:space="0" w:color="auto"/>
            </w:tcBorders>
            <w:noWrap/>
            <w:vAlign w:val="bottom"/>
            <w:hideMark/>
          </w:tcPr>
          <w:p w:rsidR="00DC4685" w:rsidRDefault="00DC4685">
            <w:pPr>
              <w:jc w:val="right"/>
              <w:rPr>
                <w:rFonts w:ascii="Arial" w:hAnsi="Arial" w:cs="Arial"/>
                <w:b/>
                <w:bCs/>
                <w:sz w:val="20"/>
                <w:szCs w:val="20"/>
              </w:rPr>
            </w:pPr>
            <w:r>
              <w:rPr>
                <w:rFonts w:ascii="Arial" w:hAnsi="Arial" w:cs="Arial"/>
                <w:b/>
                <w:bCs/>
                <w:sz w:val="20"/>
                <w:szCs w:val="20"/>
              </w:rPr>
              <w:t>R$ 703.452,14</w:t>
            </w:r>
          </w:p>
        </w:tc>
      </w:tr>
    </w:tbl>
    <w:p w:rsidR="00DC4685" w:rsidRDefault="00DC4685" w:rsidP="00DC4685">
      <w:pPr>
        <w:rPr>
          <w:rFonts w:ascii="Tahoma" w:hAnsi="Tahoma" w:cs="Tahoma"/>
          <w:b/>
        </w:rPr>
      </w:pPr>
    </w:p>
    <w:p w:rsidR="00DC4685" w:rsidRDefault="00DC4685" w:rsidP="00DC4685">
      <w:pPr>
        <w:rPr>
          <w:rFonts w:ascii="Tahoma" w:hAnsi="Tahoma" w:cs="Tahoma"/>
          <w:b/>
        </w:rPr>
      </w:pPr>
      <w:r>
        <w:rPr>
          <w:rFonts w:ascii="Tahoma" w:hAnsi="Tahoma" w:cs="Tahoma"/>
          <w:b/>
        </w:rPr>
        <w:t xml:space="preserve">Valor Total: </w:t>
      </w:r>
      <w:r>
        <w:rPr>
          <w:rFonts w:ascii="Tahoma" w:hAnsi="Tahoma" w:cs="Tahoma"/>
          <w:b/>
          <w:bCs/>
        </w:rPr>
        <w:t>R$ 703.452,14 (SETECENTOS E TR</w:t>
      </w:r>
      <w:r w:rsidR="00B5707B">
        <w:rPr>
          <w:rFonts w:ascii="Tahoma" w:hAnsi="Tahoma" w:cs="Tahoma"/>
          <w:b/>
          <w:bCs/>
        </w:rPr>
        <w:t>E</w:t>
      </w:r>
      <w:r>
        <w:rPr>
          <w:rFonts w:ascii="Tahoma" w:hAnsi="Tahoma" w:cs="Tahoma"/>
          <w:b/>
          <w:bCs/>
        </w:rPr>
        <w:t>S MIL QUATROCENTOS E CINQUENTA E DOIS REAIS E QUATORZE CENTAVOS).</w:t>
      </w:r>
    </w:p>
    <w:p w:rsidR="00DC4685" w:rsidRDefault="00DC4685" w:rsidP="00DC4685">
      <w:pPr>
        <w:rPr>
          <w:rFonts w:ascii="Tahoma" w:hAnsi="Tahoma" w:cs="Tahoma"/>
          <w:b/>
        </w:rPr>
      </w:pPr>
    </w:p>
    <w:p w:rsidR="00DC4685" w:rsidRDefault="00DC4685" w:rsidP="00DC4685">
      <w:pPr>
        <w:rPr>
          <w:rFonts w:ascii="Tahoma" w:hAnsi="Tahoma" w:cs="Tahoma"/>
          <w:b/>
        </w:rPr>
      </w:pPr>
    </w:p>
    <w:p w:rsidR="00DC4685" w:rsidRDefault="00DC4685" w:rsidP="00DC4685">
      <w:pPr>
        <w:rPr>
          <w:rFonts w:ascii="Tahoma" w:hAnsi="Tahoma" w:cs="Tahoma"/>
          <w:b/>
        </w:rPr>
      </w:pPr>
    </w:p>
    <w:p w:rsidR="00DC4685" w:rsidRDefault="00DC4685" w:rsidP="00DC4685">
      <w:pPr>
        <w:rPr>
          <w:rFonts w:ascii="Tahoma" w:hAnsi="Tahoma" w:cs="Tahoma"/>
          <w:b/>
        </w:rPr>
      </w:pPr>
    </w:p>
    <w:p w:rsidR="00DC4685" w:rsidRDefault="00DC4685" w:rsidP="00DC4685">
      <w:pPr>
        <w:rPr>
          <w:rFonts w:ascii="Tahoma" w:hAnsi="Tahoma" w:cs="Tahoma"/>
          <w:b/>
        </w:rPr>
      </w:pPr>
    </w:p>
    <w:p w:rsidR="00DC4685" w:rsidRDefault="00DC4685" w:rsidP="00DC4685">
      <w:pPr>
        <w:rPr>
          <w:rFonts w:ascii="Tahoma" w:hAnsi="Tahoma" w:cs="Tahoma"/>
          <w:b/>
        </w:rPr>
      </w:pPr>
    </w:p>
    <w:p w:rsidR="00DC4685" w:rsidRDefault="00DC4685" w:rsidP="00DC4685">
      <w:pPr>
        <w:rPr>
          <w:rFonts w:ascii="Tahoma" w:hAnsi="Tahoma" w:cs="Tahoma"/>
          <w:b/>
        </w:rPr>
      </w:pPr>
    </w:p>
    <w:p w:rsidR="00DC4685" w:rsidRDefault="00DC4685" w:rsidP="00DC4685">
      <w:pPr>
        <w:rPr>
          <w:rFonts w:ascii="Tahoma" w:hAnsi="Tahoma" w:cs="Tahoma"/>
          <w:b/>
        </w:rPr>
      </w:pPr>
    </w:p>
    <w:p w:rsidR="00DC4685" w:rsidRDefault="00DC4685" w:rsidP="00DC4685">
      <w:pPr>
        <w:rPr>
          <w:rFonts w:ascii="Tahoma" w:hAnsi="Tahoma" w:cs="Tahoma"/>
          <w:b/>
        </w:rPr>
      </w:pPr>
    </w:p>
    <w:p w:rsidR="00DC4685" w:rsidRDefault="00DC4685" w:rsidP="00DC4685">
      <w:pPr>
        <w:rPr>
          <w:rFonts w:ascii="Tahoma" w:hAnsi="Tahoma" w:cs="Tahoma"/>
          <w:b/>
        </w:rPr>
      </w:pPr>
    </w:p>
    <w:p w:rsidR="00DC4685" w:rsidRDefault="00DC4685" w:rsidP="00DC4685">
      <w:pPr>
        <w:rPr>
          <w:rFonts w:ascii="Tahoma" w:hAnsi="Tahoma" w:cs="Tahoma"/>
          <w:b/>
        </w:rPr>
      </w:pPr>
    </w:p>
    <w:p w:rsidR="00DC4685" w:rsidRDefault="00DC4685" w:rsidP="00DC4685">
      <w:pPr>
        <w:rPr>
          <w:rFonts w:ascii="Tahoma" w:hAnsi="Tahoma" w:cs="Tahoma"/>
          <w:b/>
        </w:rPr>
      </w:pPr>
    </w:p>
    <w:p w:rsidR="00DC4685" w:rsidRDefault="00DC4685" w:rsidP="00DC4685">
      <w:pPr>
        <w:rPr>
          <w:rFonts w:ascii="Tahoma" w:hAnsi="Tahoma" w:cs="Tahoma"/>
          <w:b/>
        </w:rPr>
      </w:pPr>
      <w:r>
        <w:rPr>
          <w:rFonts w:ascii="Tahoma" w:hAnsi="Tahoma" w:cs="Tahoma"/>
          <w:b/>
        </w:rPr>
        <w:br w:type="page"/>
      </w:r>
    </w:p>
    <w:p w:rsidR="00DC4685" w:rsidRDefault="00DC4685" w:rsidP="00DC4685">
      <w:pPr>
        <w:pStyle w:val="Ttulo5"/>
        <w:spacing w:before="120" w:after="120"/>
        <w:ind w:right="-338"/>
        <w:jc w:val="center"/>
        <w:rPr>
          <w:rFonts w:ascii="Tahoma" w:hAnsi="Tahoma" w:cs="Tahoma"/>
          <w:b/>
        </w:rPr>
      </w:pPr>
    </w:p>
    <w:p w:rsidR="00DC4685" w:rsidRDefault="00DC4685" w:rsidP="00DC4685">
      <w:pPr>
        <w:pStyle w:val="Ttulo5"/>
        <w:spacing w:before="120" w:after="120"/>
        <w:ind w:right="-338"/>
        <w:jc w:val="center"/>
        <w:rPr>
          <w:rFonts w:ascii="Tahoma" w:hAnsi="Tahoma" w:cs="Tahoma"/>
          <w:b/>
        </w:rPr>
      </w:pPr>
    </w:p>
    <w:p w:rsidR="00DC4685" w:rsidRDefault="00DC4685" w:rsidP="00DC4685">
      <w:pPr>
        <w:pStyle w:val="Ttulo5"/>
        <w:spacing w:before="120" w:after="120"/>
        <w:ind w:right="-338"/>
        <w:jc w:val="center"/>
        <w:rPr>
          <w:rFonts w:ascii="Tahoma" w:hAnsi="Tahoma" w:cs="Tahoma"/>
          <w:b/>
        </w:rPr>
      </w:pPr>
    </w:p>
    <w:p w:rsidR="00DC4685" w:rsidRDefault="00DC4685" w:rsidP="00DC4685">
      <w:pPr>
        <w:pStyle w:val="Ttulo5"/>
        <w:spacing w:before="120" w:after="120"/>
        <w:ind w:right="-338"/>
        <w:jc w:val="center"/>
        <w:rPr>
          <w:rFonts w:ascii="Tahoma" w:hAnsi="Tahoma" w:cs="Tahoma"/>
          <w:b/>
          <w:sz w:val="24"/>
        </w:rPr>
      </w:pPr>
      <w:r>
        <w:rPr>
          <w:rFonts w:ascii="Tahoma" w:hAnsi="Tahoma" w:cs="Tahoma"/>
          <w:b/>
        </w:rPr>
        <w:t xml:space="preserve">PREGÃO Nº </w:t>
      </w:r>
      <w:r w:rsidR="00D57AFF">
        <w:rPr>
          <w:rFonts w:ascii="Tahoma" w:hAnsi="Tahoma" w:cs="Tahoma"/>
          <w:b/>
        </w:rPr>
        <w:t>008</w:t>
      </w:r>
      <w:r>
        <w:rPr>
          <w:rFonts w:ascii="Tahoma" w:hAnsi="Tahoma" w:cs="Tahoma"/>
          <w:b/>
        </w:rPr>
        <w:t>/2017 – CPL</w:t>
      </w:r>
    </w:p>
    <w:p w:rsidR="00DC4685" w:rsidRDefault="00DC4685" w:rsidP="00DC4685">
      <w:pPr>
        <w:pStyle w:val="Ttulo7"/>
        <w:spacing w:before="120" w:after="120"/>
        <w:rPr>
          <w:rFonts w:ascii="Tahoma" w:hAnsi="Tahoma" w:cs="Tahoma"/>
          <w:snapToGrid w:val="0"/>
          <w:szCs w:val="22"/>
        </w:rPr>
      </w:pPr>
      <w:r>
        <w:rPr>
          <w:rFonts w:ascii="Tahoma" w:hAnsi="Tahoma" w:cs="Tahoma"/>
          <w:snapToGrid w:val="0"/>
          <w:szCs w:val="22"/>
        </w:rPr>
        <w:t>ANEXO II</w:t>
      </w:r>
    </w:p>
    <w:p w:rsidR="00DC4685" w:rsidRDefault="00DC4685" w:rsidP="00DC4685">
      <w:pPr>
        <w:pStyle w:val="Ttulo6"/>
        <w:spacing w:before="120" w:after="120"/>
        <w:jc w:val="center"/>
        <w:rPr>
          <w:rFonts w:ascii="Tahoma" w:hAnsi="Tahoma" w:cs="Tahoma"/>
        </w:rPr>
      </w:pPr>
      <w:r>
        <w:rPr>
          <w:rFonts w:ascii="Tahoma" w:hAnsi="Tahoma" w:cs="Tahoma"/>
          <w:b/>
          <w:i w:val="0"/>
        </w:rPr>
        <w:t>CARTA CREDENCIAL</w:t>
      </w:r>
    </w:p>
    <w:p w:rsidR="00DC4685" w:rsidRDefault="00DC4685" w:rsidP="00DC4685">
      <w:pPr>
        <w:spacing w:before="120" w:after="120"/>
        <w:jc w:val="both"/>
        <w:rPr>
          <w:rFonts w:ascii="Tahoma" w:hAnsi="Tahoma" w:cs="Tahoma"/>
          <w:b/>
        </w:rPr>
      </w:pPr>
    </w:p>
    <w:p w:rsidR="00DC4685" w:rsidRDefault="00DC4685" w:rsidP="00DC4685">
      <w:pPr>
        <w:spacing w:before="120" w:after="120"/>
        <w:jc w:val="both"/>
        <w:rPr>
          <w:rFonts w:ascii="Tahoma" w:hAnsi="Tahoma" w:cs="Tahoma"/>
          <w:b/>
        </w:rPr>
      </w:pPr>
      <w:r>
        <w:rPr>
          <w:rFonts w:ascii="Tahoma" w:hAnsi="Tahoma" w:cs="Tahoma"/>
          <w:b/>
        </w:rPr>
        <w:t>Ref.: PREGÃO N</w:t>
      </w:r>
      <w:r>
        <w:rPr>
          <w:rFonts w:ascii="Tahoma" w:hAnsi="Tahoma" w:cs="Tahoma"/>
          <w:b/>
          <w:color w:val="000000"/>
        </w:rPr>
        <w:t xml:space="preserve">° </w:t>
      </w:r>
      <w:r w:rsidR="00D57AFF">
        <w:rPr>
          <w:rFonts w:ascii="Tahoma" w:hAnsi="Tahoma" w:cs="Tahoma"/>
          <w:b/>
          <w:color w:val="000000"/>
        </w:rPr>
        <w:t>008</w:t>
      </w:r>
      <w:r>
        <w:rPr>
          <w:rFonts w:ascii="Tahoma" w:hAnsi="Tahoma" w:cs="Tahoma"/>
          <w:b/>
          <w:shd w:val="clear" w:color="auto" w:fill="FFFF99"/>
        </w:rPr>
        <w:t>/2017</w:t>
      </w:r>
      <w:r>
        <w:rPr>
          <w:rFonts w:ascii="Tahoma" w:hAnsi="Tahoma" w:cs="Tahoma"/>
          <w:b/>
        </w:rPr>
        <w:t xml:space="preserve"> </w:t>
      </w:r>
      <w:r>
        <w:rPr>
          <w:rFonts w:ascii="Tahoma" w:hAnsi="Tahoma" w:cs="Tahoma"/>
          <w:b/>
          <w:color w:val="000000"/>
        </w:rPr>
        <w:t>–</w:t>
      </w:r>
      <w:r>
        <w:rPr>
          <w:rFonts w:ascii="Tahoma" w:hAnsi="Tahoma" w:cs="Tahoma"/>
          <w:b/>
        </w:rPr>
        <w:t xml:space="preserve"> CPL</w:t>
      </w:r>
    </w:p>
    <w:p w:rsidR="00DC4685" w:rsidRDefault="00DC4685" w:rsidP="00DC4685">
      <w:pPr>
        <w:spacing w:before="120" w:after="120"/>
        <w:jc w:val="both"/>
        <w:rPr>
          <w:rFonts w:ascii="Tahoma" w:hAnsi="Tahoma" w:cs="Tahoma"/>
        </w:rPr>
      </w:pPr>
    </w:p>
    <w:p w:rsidR="00DC4685" w:rsidRDefault="00DC4685" w:rsidP="00DC4685">
      <w:pPr>
        <w:spacing w:before="120" w:after="120"/>
        <w:jc w:val="both"/>
        <w:rPr>
          <w:rFonts w:ascii="Tahoma" w:hAnsi="Tahoma" w:cs="Tahoma"/>
        </w:rPr>
      </w:pPr>
      <w:r>
        <w:rPr>
          <w:rFonts w:ascii="Tahoma" w:hAnsi="Tahoma" w:cs="Tahoma"/>
        </w:rPr>
        <w:t xml:space="preserve">                                                                            (local e data)</w:t>
      </w:r>
    </w:p>
    <w:p w:rsidR="00DC4685" w:rsidRDefault="00DC4685" w:rsidP="00DC4685">
      <w:pPr>
        <w:spacing w:before="120" w:after="120"/>
        <w:jc w:val="both"/>
        <w:rPr>
          <w:rFonts w:ascii="Tahoma" w:hAnsi="Tahoma" w:cs="Tahoma"/>
        </w:rPr>
      </w:pPr>
      <w:r>
        <w:rPr>
          <w:rFonts w:ascii="Tahoma" w:hAnsi="Tahoma" w:cs="Tahoma"/>
        </w:rPr>
        <w:t>À</w:t>
      </w:r>
    </w:p>
    <w:p w:rsidR="00DC4685" w:rsidRDefault="00DC4685" w:rsidP="00DC4685">
      <w:pPr>
        <w:pStyle w:val="Ttulo8"/>
        <w:spacing w:before="120" w:after="120"/>
        <w:jc w:val="both"/>
        <w:rPr>
          <w:rFonts w:ascii="Tahoma" w:hAnsi="Tahoma" w:cs="Tahoma"/>
          <w:sz w:val="22"/>
          <w:szCs w:val="22"/>
        </w:rPr>
      </w:pPr>
      <w:r>
        <w:rPr>
          <w:rFonts w:ascii="Tahoma" w:hAnsi="Tahoma" w:cs="Tahoma"/>
          <w:sz w:val="22"/>
          <w:szCs w:val="22"/>
        </w:rPr>
        <w:t>COMISSÃO PERMANENTE DE LICITAÇÃO - CPL</w:t>
      </w:r>
    </w:p>
    <w:p w:rsidR="00DC4685" w:rsidRDefault="00DC4685" w:rsidP="00DC4685">
      <w:pPr>
        <w:spacing w:before="120" w:after="120"/>
        <w:jc w:val="both"/>
        <w:rPr>
          <w:rFonts w:ascii="Tahoma" w:hAnsi="Tahoma" w:cs="Tahoma"/>
        </w:rPr>
      </w:pPr>
      <w:r>
        <w:rPr>
          <w:rFonts w:ascii="Tahoma" w:hAnsi="Tahoma" w:cs="Tahoma"/>
        </w:rPr>
        <w:t>SÃO PEDRO DA ÁGUA BRANCA-MA</w:t>
      </w:r>
    </w:p>
    <w:p w:rsidR="00DC4685" w:rsidRDefault="00DC4685" w:rsidP="00DC4685">
      <w:pPr>
        <w:spacing w:before="120" w:after="120"/>
        <w:jc w:val="both"/>
        <w:rPr>
          <w:rFonts w:ascii="Tahoma" w:hAnsi="Tahoma" w:cs="Tahoma"/>
        </w:rPr>
      </w:pPr>
    </w:p>
    <w:p w:rsidR="00DC4685" w:rsidRDefault="00DC4685" w:rsidP="00DC4685">
      <w:pPr>
        <w:spacing w:before="120" w:after="120"/>
        <w:ind w:firstLine="2340"/>
        <w:jc w:val="both"/>
        <w:rPr>
          <w:rFonts w:ascii="Tahoma" w:hAnsi="Tahoma" w:cs="Tahoma"/>
        </w:rPr>
      </w:pPr>
      <w:r>
        <w:rPr>
          <w:rFonts w:ascii="Tahoma" w:hAnsi="Tahoma" w:cs="Tahoma"/>
        </w:rPr>
        <w:t>(</w:t>
      </w:r>
      <w:proofErr w:type="gramStart"/>
      <w:r>
        <w:rPr>
          <w:rFonts w:ascii="Tahoma" w:hAnsi="Tahoma" w:cs="Tahoma"/>
        </w:rPr>
        <w:t>empresa</w:t>
      </w:r>
      <w:proofErr w:type="gramEnd"/>
      <w:r>
        <w:rPr>
          <w:rFonts w:ascii="Tahoma" w:hAnsi="Tahoma" w:cs="Tahoma"/>
        </w:rPr>
        <w:t xml:space="preserve">)_________________________, por seu representante legal, que esta subscreve, credencia o Sr. ________________________, portador da CI n° </w:t>
      </w:r>
      <w:r>
        <w:rPr>
          <w:rFonts w:ascii="Tahoma" w:hAnsi="Tahoma" w:cs="Tahoma"/>
        </w:rPr>
        <w:softHyphen/>
      </w:r>
      <w:r>
        <w:rPr>
          <w:rFonts w:ascii="Tahoma" w:hAnsi="Tahoma" w:cs="Tahoma"/>
        </w:rPr>
        <w:softHyphen/>
      </w:r>
      <w:r>
        <w:rPr>
          <w:rFonts w:ascii="Tahoma" w:hAnsi="Tahoma" w:cs="Tahoma"/>
        </w:rPr>
        <w:softHyphen/>
        <w:t xml:space="preserve">_______ e do CPF n° _________, para representá-la perante no </w:t>
      </w:r>
      <w:r>
        <w:rPr>
          <w:rFonts w:ascii="Tahoma" w:hAnsi="Tahoma" w:cs="Tahoma"/>
          <w:b/>
        </w:rPr>
        <w:t>Pregão</w:t>
      </w:r>
      <w:r>
        <w:rPr>
          <w:rFonts w:ascii="Tahoma" w:hAnsi="Tahoma" w:cs="Tahoma"/>
        </w:rPr>
        <w:t xml:space="preserve"> em referência, com poderes para </w:t>
      </w:r>
      <w:r>
        <w:rPr>
          <w:rFonts w:ascii="Tahoma" w:hAnsi="Tahoma" w:cs="Tahoma"/>
          <w:u w:val="single"/>
        </w:rPr>
        <w:t>formular ofertas, lances de preço, recorrer, renunciar</w:t>
      </w:r>
      <w:r>
        <w:rPr>
          <w:rFonts w:ascii="Tahoma" w:hAnsi="Tahoma" w:cs="Tahoma"/>
        </w:rPr>
        <w:t xml:space="preserve"> ao direito de interposição de recursos em qualquer fase do processo licitatório e praticar todos os demais atos pertinentes ao certame em nome da representada. </w:t>
      </w:r>
    </w:p>
    <w:p w:rsidR="00DC4685" w:rsidRDefault="00DC4685" w:rsidP="00DC4685">
      <w:pPr>
        <w:spacing w:before="120" w:after="120"/>
        <w:rPr>
          <w:rFonts w:ascii="Tahoma" w:hAnsi="Tahoma" w:cs="Tahoma"/>
        </w:rPr>
      </w:pPr>
    </w:p>
    <w:p w:rsidR="00DC4685" w:rsidRDefault="00DC4685" w:rsidP="00DC4685">
      <w:pPr>
        <w:spacing w:before="120" w:after="120"/>
        <w:ind w:right="334"/>
        <w:rPr>
          <w:rFonts w:ascii="Tahoma" w:hAnsi="Tahoma" w:cs="Tahoma"/>
        </w:rPr>
      </w:pPr>
    </w:p>
    <w:p w:rsidR="00DC4685" w:rsidRDefault="00DC4685" w:rsidP="00DC4685">
      <w:pPr>
        <w:spacing w:before="120" w:after="120"/>
        <w:ind w:right="334"/>
        <w:jc w:val="center"/>
        <w:rPr>
          <w:rFonts w:ascii="Tahoma" w:hAnsi="Tahoma" w:cs="Tahoma"/>
        </w:rPr>
      </w:pPr>
      <w:r>
        <w:rPr>
          <w:rFonts w:ascii="Tahoma" w:hAnsi="Tahoma" w:cs="Tahoma"/>
        </w:rPr>
        <w:t>Atenciosamente,</w:t>
      </w:r>
    </w:p>
    <w:p w:rsidR="00DC4685" w:rsidRDefault="00DC4685" w:rsidP="00DC4685">
      <w:pPr>
        <w:spacing w:before="120" w:after="120"/>
        <w:ind w:right="334"/>
        <w:jc w:val="center"/>
        <w:rPr>
          <w:rFonts w:ascii="Tahoma" w:hAnsi="Tahoma" w:cs="Tahoma"/>
        </w:rPr>
      </w:pPr>
    </w:p>
    <w:p w:rsidR="00DC4685" w:rsidRDefault="00DC4685" w:rsidP="00DC4685">
      <w:pPr>
        <w:spacing w:before="120" w:after="120"/>
        <w:ind w:right="334"/>
        <w:jc w:val="center"/>
        <w:rPr>
          <w:rFonts w:ascii="Tahoma" w:hAnsi="Tahoma" w:cs="Tahoma"/>
        </w:rPr>
      </w:pPr>
    </w:p>
    <w:p w:rsidR="00DC4685" w:rsidRDefault="00DC4685" w:rsidP="00DC4685">
      <w:pPr>
        <w:pStyle w:val="Corpodetexto"/>
        <w:spacing w:before="120"/>
        <w:jc w:val="center"/>
        <w:rPr>
          <w:rFonts w:ascii="Tahoma" w:hAnsi="Tahoma" w:cs="Tahoma"/>
          <w:sz w:val="22"/>
          <w:szCs w:val="22"/>
        </w:rPr>
      </w:pPr>
      <w:r>
        <w:rPr>
          <w:rFonts w:ascii="Tahoma" w:hAnsi="Tahoma" w:cs="Tahoma"/>
          <w:sz w:val="22"/>
          <w:szCs w:val="22"/>
        </w:rPr>
        <w:t>...........................................................................</w:t>
      </w:r>
    </w:p>
    <w:p w:rsidR="00DC4685" w:rsidRDefault="00DC4685" w:rsidP="00DC4685">
      <w:pPr>
        <w:autoSpaceDE w:val="0"/>
        <w:autoSpaceDN w:val="0"/>
        <w:adjustRightInd w:val="0"/>
        <w:spacing w:before="120" w:after="120"/>
        <w:jc w:val="center"/>
        <w:rPr>
          <w:rFonts w:ascii="Tahoma" w:hAnsi="Tahoma" w:cs="Tahoma"/>
        </w:rPr>
      </w:pPr>
      <w:r>
        <w:rPr>
          <w:rFonts w:ascii="Tahoma" w:hAnsi="Tahoma" w:cs="Tahoma"/>
        </w:rPr>
        <w:t>Nome e assinatura do representante legal</w:t>
      </w:r>
    </w:p>
    <w:p w:rsidR="00DC4685" w:rsidRDefault="00DC4685" w:rsidP="00DC4685">
      <w:pPr>
        <w:autoSpaceDE w:val="0"/>
        <w:autoSpaceDN w:val="0"/>
        <w:adjustRightInd w:val="0"/>
        <w:spacing w:before="120" w:after="120"/>
        <w:jc w:val="center"/>
        <w:rPr>
          <w:rFonts w:ascii="Tahoma" w:hAnsi="Tahoma" w:cs="Tahoma"/>
        </w:rPr>
      </w:pPr>
    </w:p>
    <w:p w:rsidR="00DC4685" w:rsidRDefault="00DC4685" w:rsidP="00DC4685">
      <w:pPr>
        <w:pStyle w:val="Ttulo7"/>
        <w:spacing w:before="120" w:after="120"/>
        <w:ind w:left="1418"/>
        <w:rPr>
          <w:rFonts w:ascii="Tahoma" w:hAnsi="Tahoma" w:cs="Tahoma"/>
          <w:snapToGrid w:val="0"/>
          <w:szCs w:val="22"/>
        </w:rPr>
      </w:pPr>
    </w:p>
    <w:p w:rsidR="00DC4685" w:rsidRDefault="00DC4685" w:rsidP="00DC4685">
      <w:pPr>
        <w:rPr>
          <w:rFonts w:ascii="Tahoma" w:hAnsi="Tahoma" w:cs="Tahoma"/>
          <w:szCs w:val="24"/>
        </w:rPr>
      </w:pPr>
    </w:p>
    <w:p w:rsidR="00DC4685" w:rsidRDefault="00DC4685" w:rsidP="00DC4685">
      <w:pPr>
        <w:rPr>
          <w:rFonts w:ascii="Tahoma" w:hAnsi="Tahoma" w:cs="Tahoma"/>
        </w:rPr>
      </w:pPr>
    </w:p>
    <w:p w:rsidR="00DC4685" w:rsidRDefault="00DC4685" w:rsidP="00DC4685">
      <w:pPr>
        <w:rPr>
          <w:rFonts w:ascii="Tahoma" w:hAnsi="Tahoma" w:cs="Tahoma"/>
        </w:rPr>
      </w:pPr>
    </w:p>
    <w:p w:rsidR="00DC4685" w:rsidRDefault="00DC4685" w:rsidP="00DC4685">
      <w:pPr>
        <w:pStyle w:val="Ttulo7"/>
        <w:spacing w:before="120" w:after="120"/>
        <w:rPr>
          <w:rFonts w:ascii="Tahoma" w:hAnsi="Tahoma" w:cs="Tahoma"/>
          <w:snapToGrid w:val="0"/>
          <w:szCs w:val="22"/>
          <w:lang w:val="pt-BR"/>
        </w:rPr>
      </w:pPr>
    </w:p>
    <w:p w:rsidR="00DC4685" w:rsidRDefault="00DC4685" w:rsidP="00DC4685">
      <w:pPr>
        <w:rPr>
          <w:rFonts w:ascii="Tahoma" w:hAnsi="Tahoma" w:cs="Tahoma"/>
          <w:szCs w:val="24"/>
          <w:lang w:eastAsia="x-none"/>
        </w:rPr>
      </w:pPr>
    </w:p>
    <w:p w:rsidR="00DC4685" w:rsidRDefault="00DC4685" w:rsidP="00DC4685">
      <w:pPr>
        <w:rPr>
          <w:rFonts w:ascii="Tahoma" w:hAnsi="Tahoma" w:cs="Tahoma"/>
          <w:lang w:eastAsia="x-none"/>
        </w:rPr>
      </w:pPr>
    </w:p>
    <w:p w:rsidR="00DC4685" w:rsidRDefault="00DC4685" w:rsidP="00DC4685">
      <w:pPr>
        <w:rPr>
          <w:rFonts w:ascii="Tahoma" w:hAnsi="Tahoma" w:cs="Tahoma"/>
          <w:lang w:eastAsia="x-none"/>
        </w:rPr>
      </w:pPr>
    </w:p>
    <w:p w:rsidR="00DC4685" w:rsidRDefault="00DC4685" w:rsidP="00DC4685">
      <w:pPr>
        <w:rPr>
          <w:rFonts w:ascii="Tahoma" w:hAnsi="Tahoma" w:cs="Tahoma"/>
          <w:lang w:eastAsia="x-none"/>
        </w:rPr>
      </w:pPr>
    </w:p>
    <w:p w:rsidR="00DC4685" w:rsidRDefault="00DC4685" w:rsidP="00DC4685">
      <w:pPr>
        <w:rPr>
          <w:rFonts w:ascii="Tahoma" w:hAnsi="Tahoma" w:cs="Tahoma"/>
          <w:lang w:eastAsia="x-none"/>
        </w:rPr>
      </w:pPr>
    </w:p>
    <w:p w:rsidR="00DC4685" w:rsidRDefault="00DC4685" w:rsidP="00DC4685">
      <w:pPr>
        <w:rPr>
          <w:rFonts w:ascii="Tahoma" w:hAnsi="Tahoma" w:cs="Tahoma"/>
          <w:lang w:eastAsia="x-none"/>
        </w:rPr>
      </w:pPr>
    </w:p>
    <w:p w:rsidR="00DC4685" w:rsidRDefault="00DC4685" w:rsidP="00DC4685">
      <w:pPr>
        <w:pStyle w:val="Ttulo7"/>
        <w:spacing w:before="120" w:after="120"/>
        <w:rPr>
          <w:rFonts w:ascii="Tahoma" w:hAnsi="Tahoma" w:cs="Tahoma"/>
          <w:snapToGrid w:val="0"/>
          <w:szCs w:val="22"/>
        </w:rPr>
      </w:pPr>
    </w:p>
    <w:p w:rsidR="00DC4685" w:rsidRDefault="00DC4685" w:rsidP="00DC4685">
      <w:pPr>
        <w:pStyle w:val="Ttulo7"/>
        <w:spacing w:before="120" w:after="120"/>
        <w:rPr>
          <w:rFonts w:ascii="Tahoma" w:hAnsi="Tahoma" w:cs="Tahoma"/>
          <w:snapToGrid w:val="0"/>
          <w:szCs w:val="22"/>
        </w:rPr>
      </w:pPr>
      <w:r>
        <w:rPr>
          <w:rFonts w:ascii="Tahoma" w:hAnsi="Tahoma" w:cs="Tahoma"/>
          <w:szCs w:val="22"/>
        </w:rPr>
        <w:t xml:space="preserve">PREGÃO Nº </w:t>
      </w:r>
      <w:r w:rsidR="00D57AFF">
        <w:rPr>
          <w:rFonts w:ascii="Tahoma" w:hAnsi="Tahoma" w:cs="Tahoma"/>
          <w:szCs w:val="22"/>
          <w:lang w:val="pt-BR"/>
        </w:rPr>
        <w:t>008</w:t>
      </w:r>
      <w:r>
        <w:rPr>
          <w:rFonts w:ascii="Tahoma" w:hAnsi="Tahoma" w:cs="Tahoma"/>
          <w:szCs w:val="22"/>
        </w:rPr>
        <w:t>/2017 – CPL</w:t>
      </w:r>
    </w:p>
    <w:p w:rsidR="00DC4685" w:rsidRDefault="00DC4685" w:rsidP="00DC4685">
      <w:pPr>
        <w:spacing w:before="120" w:after="120"/>
        <w:jc w:val="center"/>
        <w:rPr>
          <w:rFonts w:ascii="Tahoma" w:hAnsi="Tahoma" w:cs="Tahoma"/>
        </w:rPr>
      </w:pPr>
    </w:p>
    <w:p w:rsidR="00DC4685" w:rsidRDefault="00DC4685" w:rsidP="00DC4685">
      <w:pPr>
        <w:pStyle w:val="Ttulo7"/>
        <w:spacing w:before="120" w:after="120"/>
        <w:rPr>
          <w:rFonts w:ascii="Tahoma" w:hAnsi="Tahoma" w:cs="Tahoma"/>
          <w:snapToGrid w:val="0"/>
          <w:szCs w:val="22"/>
        </w:rPr>
      </w:pPr>
      <w:r>
        <w:rPr>
          <w:rFonts w:ascii="Tahoma" w:hAnsi="Tahoma" w:cs="Tahoma"/>
          <w:snapToGrid w:val="0"/>
          <w:szCs w:val="22"/>
        </w:rPr>
        <w:t>ANEXO III</w:t>
      </w:r>
    </w:p>
    <w:p w:rsidR="00DC4685" w:rsidRDefault="00DC4685" w:rsidP="00DC4685">
      <w:pPr>
        <w:spacing w:before="120" w:after="120"/>
        <w:jc w:val="center"/>
        <w:rPr>
          <w:rFonts w:ascii="Tahoma" w:hAnsi="Tahoma" w:cs="Tahoma"/>
        </w:rPr>
      </w:pPr>
    </w:p>
    <w:p w:rsidR="00DC4685" w:rsidRDefault="00DC4685" w:rsidP="00DC4685">
      <w:pPr>
        <w:spacing w:before="120" w:after="120"/>
        <w:jc w:val="center"/>
        <w:rPr>
          <w:rFonts w:ascii="Tahoma" w:hAnsi="Tahoma" w:cs="Tahoma"/>
        </w:rPr>
      </w:pPr>
      <w:r>
        <w:rPr>
          <w:rFonts w:ascii="Tahoma" w:hAnsi="Tahoma" w:cs="Tahoma"/>
          <w:b/>
          <w:bCs/>
        </w:rPr>
        <w:t>MODELO DE DECLARAÇÃO DE CUMPRIMENTO DOS REQUISITOS DE HABILITAÇÃO</w:t>
      </w:r>
    </w:p>
    <w:p w:rsidR="00DC4685" w:rsidRDefault="00DC4685" w:rsidP="00DC4685">
      <w:pPr>
        <w:spacing w:before="120" w:after="120"/>
        <w:ind w:firstLine="1701"/>
        <w:jc w:val="both"/>
        <w:rPr>
          <w:rFonts w:ascii="Tahoma" w:hAnsi="Tahoma" w:cs="Tahoma"/>
        </w:rPr>
      </w:pPr>
    </w:p>
    <w:p w:rsidR="00DC4685" w:rsidRDefault="00DC4685" w:rsidP="00DC4685">
      <w:pPr>
        <w:spacing w:before="120" w:after="120"/>
        <w:jc w:val="both"/>
        <w:rPr>
          <w:rFonts w:ascii="Tahoma" w:hAnsi="Tahoma" w:cs="Tahoma"/>
          <w:color w:val="000000"/>
        </w:rPr>
      </w:pPr>
      <w:r>
        <w:rPr>
          <w:rFonts w:ascii="Tahoma" w:hAnsi="Tahoma" w:cs="Tahoma"/>
          <w:color w:val="000000"/>
        </w:rPr>
        <w:t xml:space="preserve">Á </w:t>
      </w:r>
    </w:p>
    <w:p w:rsidR="00DC4685" w:rsidRDefault="00DC4685" w:rsidP="00DC4685">
      <w:pPr>
        <w:spacing w:before="120" w:after="120"/>
        <w:jc w:val="both"/>
        <w:rPr>
          <w:rFonts w:ascii="Tahoma" w:hAnsi="Tahoma" w:cs="Tahoma"/>
          <w:color w:val="000000"/>
        </w:rPr>
      </w:pPr>
      <w:r>
        <w:rPr>
          <w:rFonts w:ascii="Tahoma" w:hAnsi="Tahoma" w:cs="Tahoma"/>
          <w:color w:val="000000"/>
        </w:rPr>
        <w:t xml:space="preserve">PREFEITURA MUNICIPAL DE SÃO PEDRO DA ÁGUA BRANCA  </w:t>
      </w:r>
    </w:p>
    <w:p w:rsidR="00DC4685" w:rsidRDefault="00DC4685" w:rsidP="00DC4685">
      <w:pPr>
        <w:spacing w:before="120" w:after="120"/>
        <w:jc w:val="both"/>
        <w:rPr>
          <w:rFonts w:ascii="Tahoma" w:hAnsi="Tahoma" w:cs="Tahoma"/>
        </w:rPr>
      </w:pPr>
      <w:r>
        <w:rPr>
          <w:rFonts w:ascii="Tahoma" w:hAnsi="Tahoma" w:cs="Tahoma"/>
        </w:rPr>
        <w:t xml:space="preserve">ATT: COMISSÃO PERMANENTE DE LICITAÇÃO </w:t>
      </w:r>
    </w:p>
    <w:p w:rsidR="00DC4685" w:rsidRDefault="00DC4685" w:rsidP="00DC4685">
      <w:pPr>
        <w:spacing w:before="120" w:after="120"/>
        <w:jc w:val="both"/>
        <w:rPr>
          <w:rFonts w:ascii="Tahoma" w:hAnsi="Tahoma" w:cs="Tahoma"/>
        </w:rPr>
      </w:pPr>
      <w:r>
        <w:rPr>
          <w:rFonts w:ascii="Tahoma" w:hAnsi="Tahoma" w:cs="Tahoma"/>
        </w:rPr>
        <w:t xml:space="preserve">REF: PREGÃO PRESENCIAL Nº </w:t>
      </w:r>
      <w:r w:rsidR="00D57AFF">
        <w:rPr>
          <w:rFonts w:ascii="Tahoma" w:hAnsi="Tahoma" w:cs="Tahoma"/>
        </w:rPr>
        <w:t>008</w:t>
      </w:r>
      <w:r>
        <w:rPr>
          <w:rFonts w:ascii="Tahoma" w:hAnsi="Tahoma" w:cs="Tahoma"/>
        </w:rPr>
        <w:t>/2017</w:t>
      </w:r>
    </w:p>
    <w:p w:rsidR="00DC4685" w:rsidRDefault="00DC4685" w:rsidP="00DC4685">
      <w:pPr>
        <w:tabs>
          <w:tab w:val="left" w:pos="993"/>
        </w:tabs>
        <w:spacing w:before="120" w:after="120"/>
        <w:ind w:right="51"/>
        <w:jc w:val="both"/>
        <w:rPr>
          <w:rFonts w:ascii="Tahoma" w:hAnsi="Tahoma" w:cs="Tahoma"/>
          <w:color w:val="000000"/>
        </w:rPr>
      </w:pPr>
    </w:p>
    <w:p w:rsidR="00DC4685" w:rsidRDefault="00DC4685" w:rsidP="00DC4685">
      <w:pPr>
        <w:tabs>
          <w:tab w:val="right" w:pos="9024"/>
        </w:tabs>
        <w:spacing w:before="120" w:after="120"/>
        <w:jc w:val="both"/>
        <w:rPr>
          <w:rFonts w:ascii="Tahoma" w:hAnsi="Tahoma" w:cs="Tahoma"/>
          <w:b/>
          <w:bCs/>
          <w:color w:val="000080"/>
        </w:rPr>
      </w:pPr>
    </w:p>
    <w:p w:rsidR="00DC4685" w:rsidRDefault="00DC4685" w:rsidP="00DC4685">
      <w:pPr>
        <w:tabs>
          <w:tab w:val="left" w:pos="2977"/>
        </w:tabs>
        <w:spacing w:before="120" w:after="120"/>
        <w:jc w:val="both"/>
        <w:rPr>
          <w:rFonts w:ascii="Tahoma" w:hAnsi="Tahoma" w:cs="Tahoma"/>
        </w:rPr>
      </w:pPr>
    </w:p>
    <w:p w:rsidR="00DC4685" w:rsidRDefault="00DC4685" w:rsidP="00DC4685">
      <w:pPr>
        <w:tabs>
          <w:tab w:val="left" w:pos="2977"/>
        </w:tabs>
        <w:spacing w:before="120" w:after="120"/>
        <w:jc w:val="both"/>
        <w:rPr>
          <w:rFonts w:ascii="Tahoma" w:hAnsi="Tahoma" w:cs="Tahoma"/>
        </w:rPr>
      </w:pPr>
      <w:r>
        <w:rPr>
          <w:rFonts w:ascii="Tahoma" w:hAnsi="Tahoma" w:cs="Tahoma"/>
        </w:rPr>
        <w:t xml:space="preserve">A empresa ______________ estabelecida na cidade de _______, inscrita no CNPJ/MF sob nº___, pelo seu representante legal infra-assinado, em cumprimento ao disposto no artigo 4º da Lei Federal nº 10.520/2002, </w:t>
      </w:r>
      <w:r>
        <w:rPr>
          <w:rFonts w:ascii="Tahoma" w:hAnsi="Tahoma" w:cs="Tahoma"/>
          <w:b/>
          <w:bCs/>
        </w:rPr>
        <w:t xml:space="preserve">DECLARA </w:t>
      </w:r>
      <w:r>
        <w:rPr>
          <w:rFonts w:ascii="Tahoma" w:hAnsi="Tahoma" w:cs="Tahoma"/>
        </w:rPr>
        <w:t xml:space="preserve">sob as penalidades da </w:t>
      </w:r>
      <w:r>
        <w:rPr>
          <w:rFonts w:ascii="Tahoma" w:hAnsi="Tahoma" w:cs="Tahoma"/>
          <w:b/>
          <w:bCs/>
        </w:rPr>
        <w:t xml:space="preserve">Lei </w:t>
      </w:r>
      <w:r>
        <w:rPr>
          <w:rFonts w:ascii="Tahoma" w:hAnsi="Tahoma" w:cs="Tahoma"/>
        </w:rPr>
        <w:t xml:space="preserve">que cumpre plenamente os requisitos de habilitação definidos no Edital do </w:t>
      </w:r>
      <w:r>
        <w:rPr>
          <w:rFonts w:ascii="Tahoma" w:hAnsi="Tahoma" w:cs="Tahoma"/>
          <w:b/>
          <w:bCs/>
        </w:rPr>
        <w:t>PREGÃO PRESENCIAL</w:t>
      </w:r>
      <w:r>
        <w:rPr>
          <w:rFonts w:ascii="Tahoma" w:hAnsi="Tahoma" w:cs="Tahoma"/>
        </w:rPr>
        <w:t xml:space="preserve"> </w:t>
      </w:r>
      <w:r>
        <w:rPr>
          <w:rFonts w:ascii="Tahoma" w:hAnsi="Tahoma" w:cs="Tahoma"/>
          <w:b/>
          <w:bCs/>
        </w:rPr>
        <w:t>Nº _</w:t>
      </w:r>
      <w:r w:rsidR="00583E23">
        <w:rPr>
          <w:rFonts w:ascii="Tahoma" w:hAnsi="Tahoma" w:cs="Tahoma"/>
          <w:b/>
          <w:bCs/>
        </w:rPr>
        <w:t>008</w:t>
      </w:r>
      <w:bookmarkStart w:id="0" w:name="_GoBack"/>
      <w:bookmarkEnd w:id="0"/>
      <w:r>
        <w:rPr>
          <w:rFonts w:ascii="Tahoma" w:hAnsi="Tahoma" w:cs="Tahoma"/>
          <w:b/>
          <w:bCs/>
        </w:rPr>
        <w:t>/2017</w:t>
      </w:r>
      <w:r>
        <w:rPr>
          <w:rFonts w:ascii="Tahoma" w:hAnsi="Tahoma" w:cs="Tahoma"/>
        </w:rPr>
        <w:t xml:space="preserve"> de interesse da Prefeitura Municipal de São Pedro da Água Branca,</w:t>
      </w:r>
      <w:r>
        <w:rPr>
          <w:rFonts w:ascii="Tahoma" w:hAnsi="Tahoma" w:cs="Tahoma"/>
          <w:b/>
          <w:bCs/>
        </w:rPr>
        <w:t xml:space="preserve"> </w:t>
      </w:r>
      <w:r>
        <w:rPr>
          <w:rFonts w:ascii="Tahoma" w:hAnsi="Tahoma" w:cs="Tahoma"/>
        </w:rPr>
        <w:t xml:space="preserve"> estando, portanto apto a participar do certame.</w:t>
      </w:r>
    </w:p>
    <w:p w:rsidR="00DC4685" w:rsidRDefault="00DC4685" w:rsidP="00DC4685">
      <w:pPr>
        <w:tabs>
          <w:tab w:val="left" w:pos="2977"/>
        </w:tabs>
        <w:spacing w:before="120" w:after="120"/>
        <w:jc w:val="both"/>
        <w:rPr>
          <w:rFonts w:ascii="Tahoma" w:hAnsi="Tahoma" w:cs="Tahoma"/>
        </w:rPr>
      </w:pPr>
    </w:p>
    <w:p w:rsidR="00DC4685" w:rsidRDefault="00DC4685" w:rsidP="00DC4685">
      <w:pPr>
        <w:spacing w:before="120" w:after="120"/>
        <w:ind w:right="51"/>
        <w:jc w:val="both"/>
        <w:rPr>
          <w:rFonts w:ascii="Tahoma" w:hAnsi="Tahoma" w:cs="Tahoma"/>
          <w:color w:val="000000"/>
        </w:rPr>
      </w:pPr>
      <w:r>
        <w:rPr>
          <w:rFonts w:ascii="Tahoma" w:hAnsi="Tahoma" w:cs="Tahoma"/>
          <w:color w:val="000000"/>
        </w:rPr>
        <w:t xml:space="preserve">Local, data e assinatura. </w:t>
      </w:r>
    </w:p>
    <w:p w:rsidR="00DC4685" w:rsidRDefault="00DC4685" w:rsidP="00DC4685">
      <w:pPr>
        <w:pStyle w:val="A321065"/>
        <w:spacing w:before="120" w:after="120"/>
        <w:ind w:left="0" w:right="0" w:firstLine="0"/>
        <w:rPr>
          <w:rFonts w:ascii="Tahoma" w:hAnsi="Tahoma" w:cs="Tahoma"/>
          <w:b/>
          <w:bCs/>
          <w:sz w:val="22"/>
          <w:szCs w:val="22"/>
        </w:rPr>
      </w:pPr>
      <w:r>
        <w:rPr>
          <w:rFonts w:ascii="Tahoma" w:hAnsi="Tahoma" w:cs="Tahoma"/>
          <w:color w:val="000000"/>
          <w:sz w:val="22"/>
          <w:szCs w:val="22"/>
        </w:rPr>
        <w:t>(</w:t>
      </w:r>
      <w:proofErr w:type="gramStart"/>
      <w:r>
        <w:rPr>
          <w:rFonts w:ascii="Tahoma" w:hAnsi="Tahoma" w:cs="Tahoma"/>
          <w:color w:val="000000"/>
          <w:sz w:val="22"/>
          <w:szCs w:val="22"/>
        </w:rPr>
        <w:t>nome</w:t>
      </w:r>
      <w:proofErr w:type="gramEnd"/>
      <w:r>
        <w:rPr>
          <w:rFonts w:ascii="Tahoma" w:hAnsi="Tahoma" w:cs="Tahoma"/>
          <w:color w:val="000000"/>
          <w:sz w:val="22"/>
          <w:szCs w:val="22"/>
        </w:rPr>
        <w:t xml:space="preserve"> da empresa e do seu representante legal, com a devida identificação)</w:t>
      </w:r>
    </w:p>
    <w:p w:rsidR="00DC4685" w:rsidRDefault="00DC4685" w:rsidP="00DC4685">
      <w:pPr>
        <w:pStyle w:val="A321065"/>
        <w:spacing w:before="120" w:after="120"/>
        <w:ind w:left="0" w:right="0" w:firstLine="0"/>
        <w:rPr>
          <w:rFonts w:ascii="Tahoma" w:hAnsi="Tahoma" w:cs="Tahoma"/>
          <w:sz w:val="22"/>
          <w:szCs w:val="22"/>
        </w:rPr>
      </w:pPr>
    </w:p>
    <w:p w:rsidR="00DC4685" w:rsidRDefault="00DC4685" w:rsidP="00DC4685">
      <w:pPr>
        <w:spacing w:before="120" w:after="120"/>
        <w:jc w:val="center"/>
        <w:rPr>
          <w:rFonts w:ascii="Tahoma" w:hAnsi="Tahoma" w:cs="Tahoma"/>
          <w:b/>
          <w:bCs/>
        </w:rPr>
      </w:pPr>
      <w:r>
        <w:rPr>
          <w:rFonts w:ascii="Tahoma" w:hAnsi="Tahoma" w:cs="Tahoma"/>
          <w:b/>
          <w:bCs/>
        </w:rPr>
        <w:br w:type="page"/>
      </w:r>
    </w:p>
    <w:p w:rsidR="00DC4685" w:rsidRDefault="00DC4685" w:rsidP="00DC4685">
      <w:pPr>
        <w:spacing w:before="120" w:after="120"/>
        <w:jc w:val="center"/>
        <w:rPr>
          <w:rFonts w:ascii="Tahoma" w:hAnsi="Tahoma" w:cs="Tahoma"/>
          <w:b/>
        </w:rPr>
      </w:pPr>
    </w:p>
    <w:p w:rsidR="00DC4685" w:rsidRDefault="00DC4685" w:rsidP="00DC4685">
      <w:pPr>
        <w:spacing w:before="120" w:after="120"/>
        <w:jc w:val="center"/>
        <w:rPr>
          <w:rFonts w:ascii="Tahoma" w:hAnsi="Tahoma" w:cs="Tahoma"/>
          <w:b/>
        </w:rPr>
      </w:pPr>
    </w:p>
    <w:p w:rsidR="00DC4685" w:rsidRDefault="00DC4685" w:rsidP="00DC4685">
      <w:pPr>
        <w:spacing w:before="120" w:after="120"/>
        <w:jc w:val="center"/>
        <w:rPr>
          <w:rFonts w:ascii="Tahoma" w:hAnsi="Tahoma" w:cs="Tahoma"/>
          <w:b/>
        </w:rPr>
      </w:pPr>
    </w:p>
    <w:p w:rsidR="00DC4685" w:rsidRDefault="00DC4685" w:rsidP="00DC4685">
      <w:pPr>
        <w:spacing w:before="120" w:after="120"/>
        <w:jc w:val="center"/>
        <w:rPr>
          <w:rFonts w:ascii="Tahoma" w:hAnsi="Tahoma" w:cs="Tahoma"/>
          <w:b/>
        </w:rPr>
      </w:pPr>
    </w:p>
    <w:p w:rsidR="00DC4685" w:rsidRDefault="00DC4685" w:rsidP="00DC4685">
      <w:pPr>
        <w:spacing w:before="120" w:after="120"/>
        <w:jc w:val="center"/>
        <w:rPr>
          <w:rFonts w:ascii="Tahoma" w:hAnsi="Tahoma" w:cs="Tahoma"/>
          <w:b/>
        </w:rPr>
      </w:pPr>
      <w:r>
        <w:rPr>
          <w:rFonts w:ascii="Tahoma" w:hAnsi="Tahoma" w:cs="Tahoma"/>
          <w:b/>
        </w:rPr>
        <w:t xml:space="preserve">PREGÃO Nº </w:t>
      </w:r>
      <w:r w:rsidR="00D57AFF">
        <w:rPr>
          <w:rFonts w:ascii="Tahoma" w:hAnsi="Tahoma" w:cs="Tahoma"/>
          <w:b/>
        </w:rPr>
        <w:t>008</w:t>
      </w:r>
      <w:r>
        <w:rPr>
          <w:rFonts w:ascii="Tahoma" w:hAnsi="Tahoma" w:cs="Tahoma"/>
          <w:b/>
        </w:rPr>
        <w:t>/2017 – CPL</w:t>
      </w:r>
    </w:p>
    <w:p w:rsidR="00DC4685" w:rsidRDefault="00DC4685" w:rsidP="00DC4685">
      <w:pPr>
        <w:pStyle w:val="Ttulo7"/>
        <w:spacing w:before="120" w:after="120"/>
        <w:rPr>
          <w:rFonts w:ascii="Tahoma" w:hAnsi="Tahoma" w:cs="Tahoma"/>
          <w:snapToGrid w:val="0"/>
          <w:szCs w:val="22"/>
        </w:rPr>
      </w:pPr>
      <w:r>
        <w:rPr>
          <w:rFonts w:ascii="Tahoma" w:hAnsi="Tahoma" w:cs="Tahoma"/>
          <w:snapToGrid w:val="0"/>
          <w:szCs w:val="22"/>
        </w:rPr>
        <w:t>ANEXO IV</w:t>
      </w:r>
    </w:p>
    <w:p w:rsidR="00DC4685" w:rsidRDefault="00DC4685" w:rsidP="00DC4685">
      <w:pPr>
        <w:spacing w:before="120" w:after="120"/>
        <w:jc w:val="center"/>
        <w:rPr>
          <w:rFonts w:ascii="Tahoma" w:hAnsi="Tahoma" w:cs="Tahoma"/>
          <w:b/>
          <w:bCs/>
          <w:color w:val="000000"/>
        </w:rPr>
      </w:pPr>
      <w:r>
        <w:rPr>
          <w:rFonts w:ascii="Tahoma" w:hAnsi="Tahoma" w:cs="Tahoma"/>
          <w:b/>
          <w:bCs/>
          <w:color w:val="000000"/>
        </w:rPr>
        <w:t>MODELO DE CARTA PROPOSTA</w:t>
      </w:r>
    </w:p>
    <w:p w:rsidR="00DC4685" w:rsidRDefault="00DC4685" w:rsidP="00DC4685">
      <w:pPr>
        <w:spacing w:before="120" w:after="120"/>
        <w:jc w:val="both"/>
        <w:rPr>
          <w:rFonts w:ascii="Tahoma" w:hAnsi="Tahoma" w:cs="Tahoma"/>
          <w:color w:val="000000"/>
        </w:rPr>
      </w:pPr>
      <w:r>
        <w:rPr>
          <w:rFonts w:ascii="Tahoma" w:hAnsi="Tahoma" w:cs="Tahoma"/>
          <w:color w:val="000000"/>
        </w:rPr>
        <w:t xml:space="preserve">À </w:t>
      </w:r>
    </w:p>
    <w:p w:rsidR="00DC4685" w:rsidRDefault="00DC4685" w:rsidP="00DC4685">
      <w:pPr>
        <w:spacing w:before="120" w:after="120"/>
        <w:jc w:val="both"/>
        <w:rPr>
          <w:rFonts w:ascii="Tahoma" w:hAnsi="Tahoma" w:cs="Tahoma"/>
          <w:color w:val="000000"/>
        </w:rPr>
      </w:pPr>
      <w:r>
        <w:rPr>
          <w:rFonts w:ascii="Tahoma" w:hAnsi="Tahoma" w:cs="Tahoma"/>
          <w:color w:val="000000"/>
        </w:rPr>
        <w:t xml:space="preserve">PREFEITURA MUNICIPAL DE SÃO PEDRO DA ÁGUA BRANCA  </w:t>
      </w:r>
    </w:p>
    <w:p w:rsidR="00DC4685" w:rsidRDefault="00DC4685" w:rsidP="00DC4685">
      <w:pPr>
        <w:spacing w:before="120" w:after="120"/>
        <w:jc w:val="both"/>
        <w:rPr>
          <w:rFonts w:ascii="Tahoma" w:hAnsi="Tahoma" w:cs="Tahoma"/>
        </w:rPr>
      </w:pPr>
      <w:r>
        <w:rPr>
          <w:rFonts w:ascii="Tahoma" w:hAnsi="Tahoma" w:cs="Tahoma"/>
        </w:rPr>
        <w:t xml:space="preserve">ATT: COMISSÃO PERMANENTE DE LICITAÇÃO </w:t>
      </w:r>
    </w:p>
    <w:p w:rsidR="00DC4685" w:rsidRDefault="00DC4685" w:rsidP="00DC4685">
      <w:pPr>
        <w:spacing w:before="120" w:after="120"/>
        <w:jc w:val="both"/>
        <w:rPr>
          <w:rFonts w:ascii="Tahoma" w:hAnsi="Tahoma" w:cs="Tahoma"/>
        </w:rPr>
      </w:pPr>
      <w:r>
        <w:rPr>
          <w:rFonts w:ascii="Tahoma" w:hAnsi="Tahoma" w:cs="Tahoma"/>
        </w:rPr>
        <w:t xml:space="preserve">REF: PREGÃO PRESENCIAL Nº </w:t>
      </w:r>
      <w:r w:rsidR="00D57AFF">
        <w:rPr>
          <w:rFonts w:ascii="Tahoma" w:hAnsi="Tahoma" w:cs="Tahoma"/>
        </w:rPr>
        <w:t>008</w:t>
      </w:r>
      <w:r>
        <w:rPr>
          <w:rFonts w:ascii="Tahoma" w:hAnsi="Tahoma" w:cs="Tahoma"/>
        </w:rPr>
        <w:t>/2017</w:t>
      </w:r>
    </w:p>
    <w:p w:rsidR="00DC4685" w:rsidRDefault="00DC4685" w:rsidP="00DC4685">
      <w:pPr>
        <w:spacing w:before="120" w:after="120"/>
        <w:ind w:right="22"/>
        <w:jc w:val="both"/>
        <w:rPr>
          <w:rFonts w:ascii="Tahoma" w:hAnsi="Tahoma" w:cs="Tahoma"/>
          <w:color w:val="000000"/>
        </w:rPr>
      </w:pPr>
    </w:p>
    <w:p w:rsidR="00DC4685" w:rsidRDefault="00DC4685" w:rsidP="00DC4685">
      <w:pPr>
        <w:spacing w:before="120" w:after="120"/>
        <w:ind w:right="22"/>
        <w:jc w:val="both"/>
        <w:rPr>
          <w:rFonts w:ascii="Tahoma" w:hAnsi="Tahoma" w:cs="Tahoma"/>
        </w:rPr>
      </w:pPr>
      <w:r>
        <w:rPr>
          <w:rFonts w:ascii="Tahoma" w:hAnsi="Tahoma" w:cs="Tahoma"/>
          <w:color w:val="000000"/>
        </w:rPr>
        <w:t xml:space="preserve">Prezados Senhores, </w:t>
      </w:r>
    </w:p>
    <w:p w:rsidR="00DC4685" w:rsidRDefault="00DC4685" w:rsidP="00DC4685">
      <w:pPr>
        <w:autoSpaceDE w:val="0"/>
        <w:autoSpaceDN w:val="0"/>
        <w:adjustRightInd w:val="0"/>
        <w:spacing w:before="120" w:after="120"/>
        <w:ind w:right="22"/>
        <w:jc w:val="both"/>
        <w:rPr>
          <w:rFonts w:ascii="Tahoma" w:hAnsi="Tahoma" w:cs="Tahoma"/>
        </w:rPr>
      </w:pPr>
      <w:r>
        <w:rPr>
          <w:rFonts w:ascii="Tahoma" w:hAnsi="Tahoma" w:cs="Tahoma"/>
          <w:color w:val="000000"/>
        </w:rPr>
        <w:t>1. Pela presente, declaramos inteira submissão aos preceitos legais em vigor, especialmente da Lei n°10.520, de 17 de julho de 2002, da Lei nº 8.666, de 1 de junho de 1993 e das c</w:t>
      </w:r>
      <w:r>
        <w:rPr>
          <w:rFonts w:ascii="Tahoma" w:hAnsi="Tahoma" w:cs="Tahoma"/>
        </w:rPr>
        <w:t>láusulas constantes do Edital.</w:t>
      </w:r>
    </w:p>
    <w:p w:rsidR="00DC4685" w:rsidRDefault="00DC4685" w:rsidP="00DC4685">
      <w:pPr>
        <w:spacing w:before="120" w:after="120"/>
        <w:ind w:right="22"/>
        <w:jc w:val="both"/>
        <w:rPr>
          <w:rFonts w:ascii="Tahoma" w:hAnsi="Tahoma" w:cs="Tahoma"/>
        </w:rPr>
      </w:pPr>
      <w:r>
        <w:rPr>
          <w:rFonts w:ascii="Tahoma" w:hAnsi="Tahoma" w:cs="Tahoma"/>
        </w:rPr>
        <w:t xml:space="preserve">2. Propomos à </w:t>
      </w:r>
      <w:r>
        <w:rPr>
          <w:rFonts w:ascii="Tahoma" w:hAnsi="Tahoma" w:cs="Tahoma"/>
          <w:b/>
          <w:bCs/>
        </w:rPr>
        <w:t>Prefeitura Municipal de São Pedro da Água Branca</w:t>
      </w:r>
      <w:r>
        <w:rPr>
          <w:rFonts w:ascii="Tahoma" w:hAnsi="Tahoma" w:cs="Tahoma"/>
        </w:rPr>
        <w:t xml:space="preserve"> pelo preço total abaixo declinado nas condições estabelecidas, prestar os serviços objeto do </w:t>
      </w:r>
      <w:r>
        <w:rPr>
          <w:rFonts w:ascii="Tahoma" w:hAnsi="Tahoma" w:cs="Tahoma"/>
          <w:b/>
          <w:bCs/>
        </w:rPr>
        <w:t>PREGÃO PRESENCIAL</w:t>
      </w:r>
      <w:r>
        <w:rPr>
          <w:rFonts w:ascii="Tahoma" w:hAnsi="Tahoma" w:cs="Tahoma"/>
        </w:rPr>
        <w:t xml:space="preserve"> Nº. 31/2017. </w:t>
      </w:r>
    </w:p>
    <w:p w:rsidR="00DC4685" w:rsidRDefault="00DC4685" w:rsidP="00DC4685">
      <w:pPr>
        <w:spacing w:before="120" w:after="120"/>
        <w:ind w:right="22"/>
        <w:jc w:val="both"/>
        <w:rPr>
          <w:rFonts w:ascii="Tahoma" w:hAnsi="Tahoma" w:cs="Tahoma"/>
          <w:color w:val="000000"/>
        </w:rPr>
      </w:pPr>
      <w:r>
        <w:rPr>
          <w:rFonts w:ascii="Tahoma" w:hAnsi="Tahoma" w:cs="Tahoma"/>
          <w:color w:val="000000"/>
        </w:rPr>
        <w:t>3. O prazo de validade desta Proposta é de 60 (sessenta) dias a contar da data da sua entrega.</w:t>
      </w:r>
    </w:p>
    <w:p w:rsidR="00DC4685" w:rsidRDefault="00DC4685" w:rsidP="00DC4685">
      <w:pPr>
        <w:spacing w:before="120" w:after="120"/>
        <w:ind w:right="22"/>
        <w:jc w:val="both"/>
        <w:rPr>
          <w:rFonts w:ascii="Tahoma" w:eastAsia="Batang" w:hAnsi="Tahoma" w:cs="Tahoma"/>
        </w:rPr>
      </w:pPr>
      <w:r>
        <w:rPr>
          <w:rFonts w:ascii="Tahoma" w:hAnsi="Tahoma" w:cs="Tahoma"/>
          <w:color w:val="000000"/>
        </w:rPr>
        <w:t xml:space="preserve">4. O prazo de prestação dos serviços será até 31.12.2017. </w:t>
      </w:r>
    </w:p>
    <w:p w:rsidR="00DC4685" w:rsidRDefault="00DC4685" w:rsidP="00DC4685">
      <w:pPr>
        <w:spacing w:before="120" w:after="120"/>
        <w:ind w:right="22"/>
        <w:jc w:val="both"/>
        <w:rPr>
          <w:rFonts w:ascii="Tahoma" w:eastAsia="Times New Roman" w:hAnsi="Tahoma" w:cs="Tahoma"/>
        </w:rPr>
      </w:pPr>
      <w:r>
        <w:rPr>
          <w:rFonts w:ascii="Tahoma" w:hAnsi="Tahoma" w:cs="Tahoma"/>
        </w:rPr>
        <w:t xml:space="preserve">5. </w:t>
      </w:r>
      <w:r>
        <w:rPr>
          <w:rFonts w:ascii="Tahoma" w:hAnsi="Tahoma" w:cs="Tahoma"/>
          <w:color w:val="000000"/>
        </w:rPr>
        <w:t xml:space="preserve">Ratificamos o preço total no valor de R$ () para o fornecimento de merenda escolar, conforme especificações contidas </w:t>
      </w:r>
      <w:r>
        <w:rPr>
          <w:rFonts w:ascii="Tahoma" w:hAnsi="Tahoma" w:cs="Tahoma"/>
        </w:rPr>
        <w:t xml:space="preserve">no </w:t>
      </w:r>
      <w:r>
        <w:rPr>
          <w:rFonts w:ascii="Tahoma" w:hAnsi="Tahoma" w:cs="Tahoma"/>
          <w:b/>
          <w:bCs/>
        </w:rPr>
        <w:t>ANEXO</w:t>
      </w:r>
      <w:r>
        <w:rPr>
          <w:rFonts w:ascii="Tahoma" w:hAnsi="Tahoma" w:cs="Tahoma"/>
        </w:rPr>
        <w:t xml:space="preserve"> </w:t>
      </w:r>
      <w:r>
        <w:rPr>
          <w:rFonts w:ascii="Tahoma" w:hAnsi="Tahoma" w:cs="Tahoma"/>
          <w:b/>
          <w:bCs/>
        </w:rPr>
        <w:t>I</w:t>
      </w:r>
      <w:r>
        <w:rPr>
          <w:rFonts w:ascii="Tahoma" w:hAnsi="Tahoma" w:cs="Tahoma"/>
        </w:rPr>
        <w:t xml:space="preserve"> – Termo de Referência.</w:t>
      </w:r>
    </w:p>
    <w:p w:rsidR="00DC4685" w:rsidRDefault="00DC4685" w:rsidP="00DC4685">
      <w:pPr>
        <w:spacing w:before="120" w:after="120"/>
        <w:ind w:right="22"/>
        <w:jc w:val="both"/>
        <w:rPr>
          <w:rFonts w:ascii="Tahoma" w:hAnsi="Tahoma" w:cs="Tahoma"/>
        </w:rPr>
      </w:pPr>
      <w:r>
        <w:rPr>
          <w:rFonts w:ascii="Tahoma" w:hAnsi="Tahoma" w:cs="Tahoma"/>
        </w:rPr>
        <w:t>6. Outras informações: Razão Social da Proponente, Endereço, Telefone, Fax, Celular, E-mail, (se houver) CNPJ N° _____incluso o nome da Instituição Bancária n°, Agência e Conta corrente.</w:t>
      </w:r>
    </w:p>
    <w:p w:rsidR="00DC4685" w:rsidRDefault="00DC4685" w:rsidP="00DC4685">
      <w:pPr>
        <w:spacing w:before="120" w:after="120"/>
        <w:ind w:right="22"/>
        <w:jc w:val="both"/>
        <w:rPr>
          <w:rFonts w:ascii="Tahoma" w:hAnsi="Tahoma" w:cs="Tahoma"/>
          <w:b/>
          <w:color w:val="000000"/>
        </w:rPr>
      </w:pPr>
    </w:p>
    <w:p w:rsidR="00DC4685" w:rsidRDefault="00DC4685" w:rsidP="00DC4685">
      <w:pPr>
        <w:spacing w:before="120" w:after="120"/>
        <w:ind w:right="22"/>
        <w:jc w:val="center"/>
        <w:rPr>
          <w:rFonts w:ascii="Tahoma" w:hAnsi="Tahoma" w:cs="Tahoma"/>
          <w:b/>
          <w:color w:val="000000"/>
        </w:rPr>
      </w:pPr>
      <w:r>
        <w:rPr>
          <w:rFonts w:ascii="Tahoma" w:hAnsi="Tahoma" w:cs="Tahoma"/>
          <w:b/>
          <w:color w:val="000000"/>
        </w:rPr>
        <w:t>Local, data e assinatura.</w:t>
      </w:r>
    </w:p>
    <w:p w:rsidR="00DC4685" w:rsidRDefault="00DC4685" w:rsidP="00DC4685">
      <w:pPr>
        <w:spacing w:before="120" w:after="120"/>
        <w:ind w:right="22"/>
        <w:jc w:val="both"/>
        <w:rPr>
          <w:rFonts w:ascii="Tahoma" w:hAnsi="Tahoma" w:cs="Tahoma"/>
          <w:color w:val="000000"/>
        </w:rPr>
      </w:pPr>
      <w:r>
        <w:rPr>
          <w:rFonts w:ascii="Tahoma" w:hAnsi="Tahoma" w:cs="Tahoma"/>
          <w:color w:val="000000"/>
        </w:rPr>
        <w:t>(</w:t>
      </w:r>
      <w:proofErr w:type="gramStart"/>
      <w:r>
        <w:rPr>
          <w:rFonts w:ascii="Tahoma" w:hAnsi="Tahoma" w:cs="Tahoma"/>
          <w:color w:val="000000"/>
        </w:rPr>
        <w:t>nome</w:t>
      </w:r>
      <w:proofErr w:type="gramEnd"/>
      <w:r>
        <w:rPr>
          <w:rFonts w:ascii="Tahoma" w:hAnsi="Tahoma" w:cs="Tahoma"/>
          <w:color w:val="000000"/>
        </w:rPr>
        <w:t xml:space="preserve"> da empresa e do seu representante legal, com a devida identificação e qualificação)</w:t>
      </w:r>
    </w:p>
    <w:p w:rsidR="00DC4685" w:rsidRDefault="00DC4685" w:rsidP="00DC4685">
      <w:pPr>
        <w:spacing w:before="120" w:after="120"/>
        <w:ind w:right="22"/>
        <w:jc w:val="both"/>
        <w:rPr>
          <w:rFonts w:ascii="Tahoma" w:hAnsi="Tahoma" w:cs="Tahoma"/>
          <w:color w:val="000000"/>
        </w:rPr>
      </w:pPr>
    </w:p>
    <w:p w:rsidR="00DC4685" w:rsidRDefault="00DC4685" w:rsidP="00DC4685">
      <w:pPr>
        <w:spacing w:before="120" w:after="120"/>
        <w:ind w:right="22"/>
        <w:jc w:val="both"/>
        <w:rPr>
          <w:rFonts w:ascii="Tahoma" w:hAnsi="Tahoma" w:cs="Tahoma"/>
          <w:color w:val="000000"/>
        </w:rPr>
      </w:pPr>
    </w:p>
    <w:p w:rsidR="00DC4685" w:rsidRDefault="00DC4685" w:rsidP="00DC4685">
      <w:pPr>
        <w:spacing w:before="120" w:after="120"/>
        <w:ind w:right="22"/>
        <w:jc w:val="both"/>
        <w:rPr>
          <w:rFonts w:ascii="Tahoma" w:hAnsi="Tahoma" w:cs="Tahoma"/>
          <w:color w:val="000000"/>
        </w:rPr>
      </w:pPr>
    </w:p>
    <w:p w:rsidR="00DC4685" w:rsidRDefault="00DC4685" w:rsidP="00DC4685">
      <w:pPr>
        <w:spacing w:before="120" w:after="120"/>
        <w:ind w:right="22"/>
        <w:jc w:val="both"/>
        <w:rPr>
          <w:rFonts w:ascii="Tahoma" w:hAnsi="Tahoma" w:cs="Tahoma"/>
          <w:color w:val="000000"/>
        </w:rPr>
      </w:pPr>
    </w:p>
    <w:p w:rsidR="00DC4685" w:rsidRDefault="00DC4685" w:rsidP="00DC4685">
      <w:pPr>
        <w:spacing w:before="120" w:after="120"/>
        <w:ind w:right="22"/>
        <w:jc w:val="both"/>
        <w:rPr>
          <w:rFonts w:ascii="Tahoma" w:hAnsi="Tahoma" w:cs="Tahoma"/>
          <w:color w:val="000000"/>
        </w:rPr>
      </w:pPr>
    </w:p>
    <w:p w:rsidR="00DC4685" w:rsidRDefault="00DC4685" w:rsidP="00DC4685">
      <w:pPr>
        <w:spacing w:before="120" w:after="120"/>
        <w:ind w:right="22"/>
        <w:jc w:val="both"/>
        <w:rPr>
          <w:rFonts w:ascii="Tahoma" w:hAnsi="Tahoma" w:cs="Tahoma"/>
          <w:color w:val="000000"/>
        </w:rPr>
      </w:pPr>
    </w:p>
    <w:p w:rsidR="00DC4685" w:rsidRDefault="00DC4685" w:rsidP="00DC4685">
      <w:pPr>
        <w:spacing w:before="120" w:after="120"/>
        <w:ind w:right="22"/>
        <w:jc w:val="both"/>
        <w:rPr>
          <w:rFonts w:ascii="Tahoma" w:hAnsi="Tahoma" w:cs="Tahoma"/>
          <w:color w:val="000000"/>
        </w:rPr>
      </w:pPr>
    </w:p>
    <w:p w:rsidR="00DC4685" w:rsidRDefault="00DC4685" w:rsidP="00DC4685">
      <w:pPr>
        <w:spacing w:before="120" w:after="120"/>
        <w:ind w:right="22"/>
        <w:jc w:val="both"/>
        <w:rPr>
          <w:rFonts w:ascii="Tahoma" w:hAnsi="Tahoma" w:cs="Tahoma"/>
          <w:color w:val="000000"/>
        </w:rPr>
      </w:pPr>
    </w:p>
    <w:p w:rsidR="00DC4685" w:rsidRDefault="00DC4685" w:rsidP="00DC4685">
      <w:pPr>
        <w:spacing w:before="120" w:after="120"/>
        <w:ind w:right="22"/>
        <w:jc w:val="center"/>
        <w:rPr>
          <w:rFonts w:ascii="Tahoma" w:hAnsi="Tahoma" w:cs="Tahoma"/>
          <w:color w:val="000000"/>
        </w:rPr>
      </w:pPr>
      <w:r>
        <w:rPr>
          <w:rFonts w:ascii="Tahoma" w:hAnsi="Tahoma" w:cs="Tahoma"/>
          <w:b/>
        </w:rPr>
        <w:t xml:space="preserve">PREGÃO Nº </w:t>
      </w:r>
      <w:r w:rsidR="00D57AFF">
        <w:rPr>
          <w:rFonts w:ascii="Tahoma" w:hAnsi="Tahoma" w:cs="Tahoma"/>
          <w:b/>
        </w:rPr>
        <w:t>008</w:t>
      </w:r>
      <w:r>
        <w:rPr>
          <w:rFonts w:ascii="Tahoma" w:hAnsi="Tahoma" w:cs="Tahoma"/>
          <w:b/>
        </w:rPr>
        <w:t>/2017 – CPL</w:t>
      </w:r>
    </w:p>
    <w:p w:rsidR="00DC4685" w:rsidRDefault="00DC4685" w:rsidP="00DC4685">
      <w:pPr>
        <w:pStyle w:val="Ttulo7"/>
        <w:spacing w:before="120" w:after="120"/>
        <w:rPr>
          <w:rFonts w:ascii="Tahoma" w:hAnsi="Tahoma" w:cs="Tahoma"/>
          <w:snapToGrid w:val="0"/>
          <w:szCs w:val="22"/>
        </w:rPr>
      </w:pPr>
      <w:r>
        <w:rPr>
          <w:rFonts w:ascii="Tahoma" w:hAnsi="Tahoma" w:cs="Tahoma"/>
          <w:snapToGrid w:val="0"/>
          <w:szCs w:val="22"/>
        </w:rPr>
        <w:t>ANEXO V</w:t>
      </w:r>
    </w:p>
    <w:p w:rsidR="00DC4685" w:rsidRDefault="00DC4685" w:rsidP="00DC4685">
      <w:pPr>
        <w:spacing w:before="120" w:after="120"/>
        <w:ind w:right="-1"/>
        <w:jc w:val="center"/>
        <w:rPr>
          <w:rFonts w:ascii="Tahoma" w:hAnsi="Tahoma" w:cs="Tahoma"/>
          <w:b/>
          <w:bCs/>
        </w:rPr>
      </w:pPr>
      <w:r>
        <w:rPr>
          <w:rFonts w:ascii="Tahoma" w:hAnsi="Tahoma" w:cs="Tahoma"/>
          <w:b/>
          <w:bCs/>
        </w:rPr>
        <w:t>MODELO DE DECLARAÇÃO DE RELAÇÃO DE TRABALHO</w:t>
      </w:r>
    </w:p>
    <w:p w:rsidR="00DC4685" w:rsidRDefault="00DC4685" w:rsidP="00DC4685">
      <w:pPr>
        <w:spacing w:before="120" w:after="120"/>
        <w:ind w:right="-1"/>
        <w:jc w:val="center"/>
        <w:rPr>
          <w:rFonts w:ascii="Tahoma" w:hAnsi="Tahoma" w:cs="Tahoma"/>
          <w:b/>
          <w:bCs/>
        </w:rPr>
      </w:pPr>
      <w:r>
        <w:rPr>
          <w:rFonts w:ascii="Tahoma" w:hAnsi="Tahoma" w:cs="Tahoma"/>
          <w:b/>
          <w:bCs/>
        </w:rPr>
        <w:t>(C.F ART. 7º, inciso XXXIII, LEI Nº 9.854/99 E LEI 8.666/93, ART. 27, INCISO V)</w:t>
      </w:r>
    </w:p>
    <w:p w:rsidR="00DC4685" w:rsidRDefault="00DC4685" w:rsidP="00DC4685">
      <w:pPr>
        <w:spacing w:before="120" w:after="120"/>
        <w:jc w:val="center"/>
        <w:rPr>
          <w:rFonts w:ascii="Tahoma" w:hAnsi="Tahoma" w:cs="Tahoma"/>
          <w:b/>
          <w:bCs/>
          <w:color w:val="000000"/>
        </w:rPr>
      </w:pPr>
    </w:p>
    <w:p w:rsidR="00DC4685" w:rsidRDefault="00DC4685" w:rsidP="00DC4685">
      <w:pPr>
        <w:spacing w:before="120" w:after="120"/>
        <w:jc w:val="both"/>
        <w:rPr>
          <w:rFonts w:ascii="Tahoma" w:hAnsi="Tahoma" w:cs="Tahoma"/>
          <w:color w:val="000000"/>
        </w:rPr>
      </w:pPr>
      <w:r>
        <w:rPr>
          <w:rFonts w:ascii="Tahoma" w:hAnsi="Tahoma" w:cs="Tahoma"/>
          <w:color w:val="000000"/>
        </w:rPr>
        <w:t>À</w:t>
      </w:r>
    </w:p>
    <w:p w:rsidR="00DC4685" w:rsidRDefault="00DC4685" w:rsidP="00DC4685">
      <w:pPr>
        <w:spacing w:before="120" w:after="120"/>
        <w:jc w:val="both"/>
        <w:rPr>
          <w:rFonts w:ascii="Tahoma" w:hAnsi="Tahoma" w:cs="Tahoma"/>
          <w:color w:val="000000"/>
        </w:rPr>
      </w:pPr>
      <w:r>
        <w:rPr>
          <w:rFonts w:ascii="Tahoma" w:hAnsi="Tahoma" w:cs="Tahoma"/>
          <w:color w:val="000000"/>
        </w:rPr>
        <w:t xml:space="preserve">PREFEITURA MUNICIPAL DE SÃO PEDRO DA ÁGUA BRANCA  </w:t>
      </w:r>
    </w:p>
    <w:p w:rsidR="00DC4685" w:rsidRDefault="00DC4685" w:rsidP="00DC4685">
      <w:pPr>
        <w:spacing w:before="120" w:after="120"/>
        <w:jc w:val="both"/>
        <w:rPr>
          <w:rFonts w:ascii="Tahoma" w:hAnsi="Tahoma" w:cs="Tahoma"/>
        </w:rPr>
      </w:pPr>
      <w:r>
        <w:rPr>
          <w:rFonts w:ascii="Tahoma" w:hAnsi="Tahoma" w:cs="Tahoma"/>
        </w:rPr>
        <w:t xml:space="preserve">ATT: COMISSÃO PERMANENTE DE LICITAÇÃO </w:t>
      </w:r>
    </w:p>
    <w:p w:rsidR="00DC4685" w:rsidRDefault="00DC4685" w:rsidP="00DC4685">
      <w:pPr>
        <w:spacing w:before="120" w:after="120"/>
        <w:jc w:val="both"/>
        <w:rPr>
          <w:rFonts w:ascii="Tahoma" w:hAnsi="Tahoma" w:cs="Tahoma"/>
        </w:rPr>
      </w:pPr>
      <w:r>
        <w:rPr>
          <w:rFonts w:ascii="Tahoma" w:hAnsi="Tahoma" w:cs="Tahoma"/>
        </w:rPr>
        <w:t xml:space="preserve">REF: PREGÃO PRESENCIAL Nº </w:t>
      </w:r>
      <w:r w:rsidR="00D57AFF">
        <w:rPr>
          <w:rFonts w:ascii="Tahoma" w:hAnsi="Tahoma" w:cs="Tahoma"/>
        </w:rPr>
        <w:t>008</w:t>
      </w:r>
      <w:r>
        <w:rPr>
          <w:rFonts w:ascii="Tahoma" w:hAnsi="Tahoma" w:cs="Tahoma"/>
        </w:rPr>
        <w:t>/2017</w:t>
      </w:r>
    </w:p>
    <w:p w:rsidR="00DC4685" w:rsidRDefault="00DC4685" w:rsidP="00DC4685">
      <w:pPr>
        <w:tabs>
          <w:tab w:val="left" w:pos="993"/>
        </w:tabs>
        <w:spacing w:before="120" w:after="120"/>
        <w:ind w:right="22"/>
        <w:jc w:val="both"/>
        <w:rPr>
          <w:rFonts w:ascii="Tahoma" w:hAnsi="Tahoma" w:cs="Tahoma"/>
          <w:color w:val="000000"/>
        </w:rPr>
      </w:pPr>
    </w:p>
    <w:p w:rsidR="00DC4685" w:rsidRDefault="00DC4685" w:rsidP="00DC4685">
      <w:pPr>
        <w:tabs>
          <w:tab w:val="left" w:pos="993"/>
        </w:tabs>
        <w:spacing w:before="120" w:after="120"/>
        <w:ind w:right="22"/>
        <w:jc w:val="both"/>
        <w:rPr>
          <w:rFonts w:ascii="Tahoma" w:hAnsi="Tahoma" w:cs="Tahoma"/>
          <w:color w:val="000000"/>
        </w:rPr>
      </w:pPr>
      <w:r>
        <w:rPr>
          <w:rFonts w:ascii="Tahoma" w:hAnsi="Tahoma" w:cs="Tahoma"/>
          <w:color w:val="000000"/>
        </w:rPr>
        <w:t xml:space="preserve">Prezados Senhores, </w:t>
      </w:r>
    </w:p>
    <w:p w:rsidR="00DC4685" w:rsidRDefault="00DC4685" w:rsidP="00DC4685">
      <w:pPr>
        <w:pStyle w:val="Corpodetexto"/>
        <w:spacing w:before="120"/>
        <w:ind w:right="22"/>
        <w:rPr>
          <w:rFonts w:ascii="Tahoma" w:hAnsi="Tahoma" w:cs="Tahoma"/>
          <w:color w:val="000000"/>
          <w:sz w:val="22"/>
          <w:szCs w:val="22"/>
        </w:rPr>
      </w:pPr>
    </w:p>
    <w:p w:rsidR="00DC4685" w:rsidRDefault="00DC4685" w:rsidP="00DC4685">
      <w:pPr>
        <w:pStyle w:val="Corpodetexto"/>
        <w:spacing w:before="120"/>
        <w:ind w:right="22"/>
        <w:rPr>
          <w:rFonts w:ascii="Tahoma" w:hAnsi="Tahoma" w:cs="Tahoma"/>
          <w:sz w:val="22"/>
          <w:szCs w:val="22"/>
        </w:rPr>
      </w:pPr>
      <w:r>
        <w:rPr>
          <w:rFonts w:ascii="Tahoma" w:hAnsi="Tahoma" w:cs="Tahoma"/>
          <w:sz w:val="22"/>
          <w:szCs w:val="22"/>
        </w:rPr>
        <w:t xml:space="preserve">A empresa </w:t>
      </w:r>
      <w:r>
        <w:rPr>
          <w:rFonts w:ascii="Tahoma" w:hAnsi="Tahoma" w:cs="Tahoma"/>
          <w:caps/>
          <w:sz w:val="22"/>
          <w:szCs w:val="22"/>
        </w:rPr>
        <w:t>(</w:t>
      </w:r>
      <w:r>
        <w:rPr>
          <w:rFonts w:ascii="Tahoma" w:hAnsi="Tahoma" w:cs="Tahoma"/>
          <w:sz w:val="22"/>
          <w:szCs w:val="22"/>
        </w:rPr>
        <w:t xml:space="preserve">razão social do licitante) com endereço na </w:t>
      </w:r>
      <w:r>
        <w:rPr>
          <w:rFonts w:ascii="Tahoma" w:hAnsi="Tahoma" w:cs="Tahoma"/>
          <w:caps/>
          <w:sz w:val="22"/>
          <w:szCs w:val="22"/>
        </w:rPr>
        <w:t xml:space="preserve">______, </w:t>
      </w:r>
      <w:r>
        <w:rPr>
          <w:rFonts w:ascii="Tahoma" w:hAnsi="Tahoma" w:cs="Tahoma"/>
          <w:sz w:val="22"/>
          <w:szCs w:val="22"/>
        </w:rPr>
        <w:t xml:space="preserve">inscrita no CNPJ/MF sob o </w:t>
      </w:r>
      <w:proofErr w:type="spellStart"/>
      <w:r>
        <w:rPr>
          <w:rFonts w:ascii="Tahoma" w:hAnsi="Tahoma" w:cs="Tahoma"/>
          <w:sz w:val="22"/>
          <w:szCs w:val="22"/>
        </w:rPr>
        <w:t>n</w:t>
      </w:r>
      <w:r>
        <w:rPr>
          <w:rFonts w:ascii="Tahoma" w:hAnsi="Tahoma" w:cs="Tahoma"/>
          <w:caps/>
          <w:sz w:val="22"/>
          <w:szCs w:val="22"/>
        </w:rPr>
        <w:t>º_____</w:t>
      </w:r>
      <w:r>
        <w:rPr>
          <w:rFonts w:ascii="Tahoma" w:hAnsi="Tahoma" w:cs="Tahoma"/>
          <w:sz w:val="22"/>
          <w:szCs w:val="22"/>
        </w:rPr>
        <w:t>vem</w:t>
      </w:r>
      <w:proofErr w:type="spellEnd"/>
      <w:r>
        <w:rPr>
          <w:rFonts w:ascii="Tahoma" w:hAnsi="Tahoma" w:cs="Tahoma"/>
          <w:caps/>
          <w:sz w:val="22"/>
          <w:szCs w:val="22"/>
        </w:rPr>
        <w:t xml:space="preserve">, </w:t>
      </w:r>
      <w:r>
        <w:rPr>
          <w:rFonts w:ascii="Tahoma" w:hAnsi="Tahoma" w:cs="Tahoma"/>
          <w:sz w:val="22"/>
          <w:szCs w:val="22"/>
        </w:rPr>
        <w:t>pelo seu representante legal infra-assinado</w:t>
      </w:r>
      <w:r>
        <w:rPr>
          <w:rFonts w:ascii="Tahoma" w:hAnsi="Tahoma" w:cs="Tahoma"/>
          <w:caps/>
          <w:sz w:val="22"/>
          <w:szCs w:val="22"/>
        </w:rPr>
        <w:t xml:space="preserve">, </w:t>
      </w:r>
      <w:r>
        <w:rPr>
          <w:rFonts w:ascii="Tahoma" w:hAnsi="Tahoma" w:cs="Tahoma"/>
          <w:sz w:val="22"/>
          <w:szCs w:val="22"/>
        </w:rPr>
        <w:t>Sr</w:t>
      </w:r>
      <w:r>
        <w:rPr>
          <w:rFonts w:ascii="Tahoma" w:hAnsi="Tahoma" w:cs="Tahoma"/>
          <w:caps/>
          <w:sz w:val="22"/>
          <w:szCs w:val="22"/>
        </w:rPr>
        <w:t>.(a)_______________</w:t>
      </w:r>
      <w:r>
        <w:rPr>
          <w:rFonts w:ascii="Tahoma" w:hAnsi="Tahoma" w:cs="Tahoma"/>
          <w:sz w:val="22"/>
          <w:szCs w:val="22"/>
        </w:rPr>
        <w:t xml:space="preserve">portador(a) da cédula de identidade Nº _________e do  </w:t>
      </w:r>
      <w:r>
        <w:rPr>
          <w:rFonts w:ascii="Tahoma" w:hAnsi="Tahoma" w:cs="Tahoma"/>
          <w:caps/>
          <w:sz w:val="22"/>
          <w:szCs w:val="22"/>
        </w:rPr>
        <w:t>CPF nº _____________</w:t>
      </w:r>
      <w:r>
        <w:rPr>
          <w:rFonts w:ascii="Tahoma" w:hAnsi="Tahoma" w:cs="Tahoma"/>
          <w:sz w:val="22"/>
          <w:szCs w:val="22"/>
        </w:rPr>
        <w:t xml:space="preserve"> sob pena de submeter-se à aplicação das sanções definidas na Lei nº 10.520/2002, </w:t>
      </w:r>
      <w:r>
        <w:rPr>
          <w:rFonts w:ascii="Tahoma" w:hAnsi="Tahoma" w:cs="Tahoma"/>
          <w:b/>
          <w:bCs/>
          <w:sz w:val="22"/>
          <w:szCs w:val="22"/>
        </w:rPr>
        <w:t>DECLARA</w:t>
      </w:r>
      <w:r>
        <w:rPr>
          <w:rFonts w:ascii="Tahoma" w:hAnsi="Tahoma" w:cs="Tahoma"/>
          <w:sz w:val="22"/>
          <w:szCs w:val="22"/>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DC4685" w:rsidRDefault="00DC4685" w:rsidP="00DC4685">
      <w:pPr>
        <w:pStyle w:val="Corpodetexto"/>
        <w:spacing w:before="120"/>
        <w:ind w:right="22"/>
        <w:rPr>
          <w:rFonts w:ascii="Tahoma" w:hAnsi="Tahoma" w:cs="Tahoma"/>
          <w:sz w:val="22"/>
          <w:szCs w:val="22"/>
        </w:rPr>
      </w:pPr>
      <w:r>
        <w:rPr>
          <w:rFonts w:ascii="Tahoma" w:hAnsi="Tahoma" w:cs="Tahoma"/>
          <w:b/>
          <w:bCs/>
          <w:sz w:val="22"/>
          <w:szCs w:val="22"/>
        </w:rPr>
        <w:t xml:space="preserve">RESSALVA: </w:t>
      </w:r>
      <w:r>
        <w:rPr>
          <w:rFonts w:ascii="Tahoma" w:hAnsi="Tahoma" w:cs="Tahoma"/>
          <w:sz w:val="22"/>
          <w:szCs w:val="22"/>
        </w:rPr>
        <w:t xml:space="preserve">emprega menor, a partir de quatorze anos, na condição de aprendiz </w:t>
      </w:r>
      <w:proofErr w:type="gramStart"/>
      <w:r>
        <w:rPr>
          <w:rFonts w:ascii="Tahoma" w:hAnsi="Tahoma" w:cs="Tahoma"/>
          <w:sz w:val="22"/>
          <w:szCs w:val="22"/>
        </w:rPr>
        <w:t>( )</w:t>
      </w:r>
      <w:proofErr w:type="gramEnd"/>
      <w:r>
        <w:rPr>
          <w:rFonts w:ascii="Tahoma" w:hAnsi="Tahoma" w:cs="Tahoma"/>
          <w:sz w:val="22"/>
          <w:szCs w:val="22"/>
        </w:rPr>
        <w:t xml:space="preserve">  </w:t>
      </w:r>
    </w:p>
    <w:p w:rsidR="00DC4685" w:rsidRDefault="00DC4685" w:rsidP="00DC4685">
      <w:pPr>
        <w:pStyle w:val="Corpodetexto"/>
        <w:spacing w:before="120"/>
        <w:ind w:right="22"/>
        <w:rPr>
          <w:rFonts w:ascii="Tahoma" w:hAnsi="Tahoma" w:cs="Tahoma"/>
          <w:color w:val="000000"/>
          <w:sz w:val="22"/>
          <w:szCs w:val="22"/>
        </w:rPr>
      </w:pPr>
      <w:r>
        <w:rPr>
          <w:rFonts w:ascii="Tahoma" w:hAnsi="Tahoma" w:cs="Tahoma"/>
          <w:b/>
          <w:bCs/>
          <w:sz w:val="22"/>
          <w:szCs w:val="22"/>
        </w:rPr>
        <w:t>OBSERVAÇÃO</w:t>
      </w:r>
      <w:r>
        <w:rPr>
          <w:rFonts w:ascii="Tahoma" w:hAnsi="Tahoma" w:cs="Tahoma"/>
          <w:sz w:val="22"/>
          <w:szCs w:val="22"/>
        </w:rPr>
        <w:t>: Em caso afirmativo, assinalar a ressalva acima.</w:t>
      </w:r>
    </w:p>
    <w:p w:rsidR="00DC4685" w:rsidRDefault="00DC4685" w:rsidP="00DC4685">
      <w:pPr>
        <w:tabs>
          <w:tab w:val="left" w:pos="1440"/>
          <w:tab w:val="left" w:pos="2880"/>
          <w:tab w:val="left" w:pos="3420"/>
        </w:tabs>
        <w:spacing w:before="120" w:after="120"/>
        <w:ind w:left="3420" w:right="22" w:hanging="1980"/>
        <w:jc w:val="both"/>
        <w:rPr>
          <w:rFonts w:ascii="Tahoma" w:hAnsi="Tahoma" w:cs="Tahoma"/>
          <w:color w:val="000000"/>
        </w:rPr>
      </w:pPr>
    </w:p>
    <w:p w:rsidR="00DC4685" w:rsidRDefault="00DC4685" w:rsidP="00DC4685">
      <w:pPr>
        <w:spacing w:before="120" w:after="120"/>
        <w:ind w:right="22"/>
        <w:jc w:val="both"/>
        <w:rPr>
          <w:rFonts w:ascii="Tahoma" w:hAnsi="Tahoma" w:cs="Tahoma"/>
          <w:color w:val="000000"/>
        </w:rPr>
      </w:pPr>
      <w:r>
        <w:rPr>
          <w:rFonts w:ascii="Tahoma" w:hAnsi="Tahoma" w:cs="Tahoma"/>
          <w:color w:val="000000"/>
        </w:rPr>
        <w:t xml:space="preserve">Local, data e assinatura </w:t>
      </w:r>
    </w:p>
    <w:p w:rsidR="00DC4685" w:rsidRDefault="00DC4685" w:rsidP="00DC4685">
      <w:pPr>
        <w:autoSpaceDE w:val="0"/>
        <w:autoSpaceDN w:val="0"/>
        <w:adjustRightInd w:val="0"/>
        <w:spacing w:before="120" w:after="120"/>
        <w:ind w:right="22"/>
        <w:jc w:val="both"/>
        <w:rPr>
          <w:rFonts w:ascii="Tahoma" w:hAnsi="Tahoma" w:cs="Tahoma"/>
        </w:rPr>
      </w:pPr>
      <w:r>
        <w:rPr>
          <w:rFonts w:ascii="Tahoma" w:hAnsi="Tahoma" w:cs="Tahoma"/>
          <w:color w:val="000000"/>
        </w:rPr>
        <w:t>(</w:t>
      </w:r>
      <w:proofErr w:type="gramStart"/>
      <w:r>
        <w:rPr>
          <w:rFonts w:ascii="Tahoma" w:hAnsi="Tahoma" w:cs="Tahoma"/>
          <w:color w:val="000000"/>
        </w:rPr>
        <w:t>nome</w:t>
      </w:r>
      <w:proofErr w:type="gramEnd"/>
      <w:r>
        <w:rPr>
          <w:rFonts w:ascii="Tahoma" w:hAnsi="Tahoma" w:cs="Tahoma"/>
          <w:color w:val="000000"/>
        </w:rPr>
        <w:t xml:space="preserve"> da empresa e do seu representante legal, com a devida identificação e qualificação)</w:t>
      </w:r>
    </w:p>
    <w:p w:rsidR="00DC4685" w:rsidRDefault="00DC4685" w:rsidP="00DC4685">
      <w:pPr>
        <w:autoSpaceDE w:val="0"/>
        <w:autoSpaceDN w:val="0"/>
        <w:adjustRightInd w:val="0"/>
        <w:spacing w:before="120" w:after="120"/>
        <w:ind w:right="22"/>
        <w:jc w:val="both"/>
        <w:rPr>
          <w:rFonts w:ascii="Tahoma" w:hAnsi="Tahoma" w:cs="Tahoma"/>
        </w:rPr>
      </w:pPr>
    </w:p>
    <w:p w:rsidR="00DC4685" w:rsidRDefault="00DC4685" w:rsidP="00DC4685">
      <w:pPr>
        <w:autoSpaceDE w:val="0"/>
        <w:autoSpaceDN w:val="0"/>
        <w:adjustRightInd w:val="0"/>
        <w:spacing w:before="120" w:after="120"/>
        <w:ind w:right="22"/>
        <w:jc w:val="both"/>
        <w:rPr>
          <w:rFonts w:ascii="Tahoma" w:hAnsi="Tahoma" w:cs="Tahoma"/>
        </w:rPr>
      </w:pPr>
      <w:r>
        <w:rPr>
          <w:rFonts w:ascii="Tahoma" w:hAnsi="Tahoma" w:cs="Tahoma"/>
        </w:rPr>
        <w:t>_____________________________________________</w:t>
      </w:r>
    </w:p>
    <w:p w:rsidR="00DC4685" w:rsidRDefault="00DC4685" w:rsidP="00DC4685">
      <w:pPr>
        <w:autoSpaceDE w:val="0"/>
        <w:autoSpaceDN w:val="0"/>
        <w:adjustRightInd w:val="0"/>
        <w:spacing w:before="120" w:after="120"/>
        <w:ind w:right="22"/>
        <w:jc w:val="both"/>
        <w:rPr>
          <w:rFonts w:ascii="Tahoma" w:hAnsi="Tahoma" w:cs="Tahoma"/>
        </w:rPr>
      </w:pPr>
      <w:r>
        <w:rPr>
          <w:rFonts w:ascii="Tahoma" w:hAnsi="Tahoma" w:cs="Tahoma"/>
        </w:rPr>
        <w:t>(Representante legal)</w:t>
      </w:r>
    </w:p>
    <w:p w:rsidR="00DC4685" w:rsidRDefault="00DC4685" w:rsidP="00DC4685">
      <w:pPr>
        <w:autoSpaceDE w:val="0"/>
        <w:autoSpaceDN w:val="0"/>
        <w:adjustRightInd w:val="0"/>
        <w:spacing w:before="120" w:after="120"/>
        <w:ind w:right="22"/>
        <w:jc w:val="both"/>
        <w:rPr>
          <w:rFonts w:ascii="Tahoma" w:hAnsi="Tahoma" w:cs="Tahoma"/>
        </w:rPr>
      </w:pPr>
    </w:p>
    <w:p w:rsidR="00DC4685" w:rsidRDefault="00DC4685" w:rsidP="00DC4685">
      <w:pPr>
        <w:autoSpaceDE w:val="0"/>
        <w:autoSpaceDN w:val="0"/>
        <w:adjustRightInd w:val="0"/>
        <w:spacing w:before="120" w:after="120"/>
        <w:ind w:right="22"/>
        <w:jc w:val="both"/>
        <w:rPr>
          <w:rFonts w:ascii="Tahoma" w:hAnsi="Tahoma" w:cs="Tahoma"/>
        </w:rPr>
      </w:pPr>
    </w:p>
    <w:p w:rsidR="00DC4685" w:rsidRDefault="00DC4685" w:rsidP="00DC4685">
      <w:pPr>
        <w:autoSpaceDE w:val="0"/>
        <w:autoSpaceDN w:val="0"/>
        <w:adjustRightInd w:val="0"/>
        <w:spacing w:before="120" w:after="120"/>
        <w:ind w:right="22"/>
        <w:jc w:val="both"/>
        <w:rPr>
          <w:rFonts w:ascii="Tahoma" w:hAnsi="Tahoma" w:cs="Tahoma"/>
        </w:rPr>
      </w:pPr>
    </w:p>
    <w:p w:rsidR="00DC4685" w:rsidRDefault="00DC4685" w:rsidP="00DC4685">
      <w:pPr>
        <w:autoSpaceDE w:val="0"/>
        <w:autoSpaceDN w:val="0"/>
        <w:adjustRightInd w:val="0"/>
        <w:spacing w:before="120" w:after="120"/>
        <w:ind w:right="22"/>
        <w:jc w:val="both"/>
        <w:rPr>
          <w:rFonts w:ascii="Tahoma" w:hAnsi="Tahoma" w:cs="Tahoma"/>
        </w:rPr>
      </w:pPr>
    </w:p>
    <w:p w:rsidR="00DC4685" w:rsidRDefault="00DC4685" w:rsidP="00DC4685">
      <w:pPr>
        <w:autoSpaceDE w:val="0"/>
        <w:autoSpaceDN w:val="0"/>
        <w:adjustRightInd w:val="0"/>
        <w:spacing w:before="120" w:after="120"/>
        <w:ind w:right="22"/>
        <w:jc w:val="both"/>
        <w:rPr>
          <w:rFonts w:ascii="Tahoma" w:hAnsi="Tahoma" w:cs="Tahoma"/>
        </w:rPr>
      </w:pPr>
    </w:p>
    <w:p w:rsidR="00DC4685" w:rsidRDefault="00DC4685" w:rsidP="00DC4685">
      <w:pPr>
        <w:pStyle w:val="Ttulo5"/>
        <w:spacing w:before="120" w:after="120"/>
        <w:jc w:val="center"/>
        <w:rPr>
          <w:rFonts w:ascii="Tahoma" w:hAnsi="Tahoma" w:cs="Tahoma"/>
          <w:sz w:val="24"/>
        </w:rPr>
      </w:pPr>
    </w:p>
    <w:p w:rsidR="00DC4685" w:rsidRDefault="00DC4685" w:rsidP="00DC4685">
      <w:pPr>
        <w:pStyle w:val="Ttulo5"/>
        <w:spacing w:before="120" w:after="120"/>
        <w:jc w:val="center"/>
        <w:rPr>
          <w:rFonts w:ascii="Tahoma" w:hAnsi="Tahoma" w:cs="Tahoma"/>
        </w:rPr>
      </w:pPr>
      <w:r>
        <w:rPr>
          <w:rFonts w:ascii="Tahoma" w:hAnsi="Tahoma" w:cs="Tahoma"/>
          <w:b/>
        </w:rPr>
        <w:t xml:space="preserve">PREGÃO Nº </w:t>
      </w:r>
      <w:r w:rsidR="00D57AFF">
        <w:rPr>
          <w:rFonts w:ascii="Tahoma" w:hAnsi="Tahoma" w:cs="Tahoma"/>
          <w:b/>
        </w:rPr>
        <w:t>008</w:t>
      </w:r>
      <w:r>
        <w:rPr>
          <w:rFonts w:ascii="Tahoma" w:hAnsi="Tahoma" w:cs="Tahoma"/>
          <w:b/>
        </w:rPr>
        <w:t>/2017 – CPL</w:t>
      </w:r>
    </w:p>
    <w:p w:rsidR="00DC4685" w:rsidRDefault="00DC4685" w:rsidP="00DC4685">
      <w:pPr>
        <w:pStyle w:val="Ttulo7"/>
        <w:spacing w:before="120" w:after="120"/>
        <w:rPr>
          <w:rFonts w:ascii="Tahoma" w:hAnsi="Tahoma" w:cs="Tahoma"/>
          <w:snapToGrid w:val="0"/>
          <w:szCs w:val="22"/>
        </w:rPr>
      </w:pPr>
      <w:r>
        <w:rPr>
          <w:rFonts w:ascii="Tahoma" w:hAnsi="Tahoma" w:cs="Tahoma"/>
          <w:snapToGrid w:val="0"/>
          <w:szCs w:val="22"/>
        </w:rPr>
        <w:t>ANEXO VI</w:t>
      </w:r>
    </w:p>
    <w:p w:rsidR="00DC4685" w:rsidRDefault="00DC4685" w:rsidP="00DC4685">
      <w:pPr>
        <w:spacing w:before="120" w:after="120"/>
        <w:jc w:val="center"/>
        <w:rPr>
          <w:rFonts w:ascii="Tahoma" w:hAnsi="Tahoma" w:cs="Tahoma"/>
          <w:b/>
        </w:rPr>
      </w:pPr>
    </w:p>
    <w:p w:rsidR="00DC4685" w:rsidRDefault="00DC4685" w:rsidP="00DC4685">
      <w:pPr>
        <w:spacing w:before="120" w:after="120"/>
        <w:ind w:right="202"/>
        <w:jc w:val="center"/>
        <w:rPr>
          <w:rFonts w:ascii="Tahoma" w:hAnsi="Tahoma" w:cs="Tahoma"/>
          <w:b/>
          <w:bCs/>
          <w:caps/>
        </w:rPr>
      </w:pPr>
      <w:r>
        <w:rPr>
          <w:rFonts w:ascii="Tahoma" w:hAnsi="Tahoma" w:cs="Tahoma"/>
          <w:b/>
        </w:rPr>
        <w:t>DECLARAÇÃO DE FATO</w:t>
      </w:r>
      <w:r>
        <w:rPr>
          <w:rFonts w:ascii="Tahoma" w:hAnsi="Tahoma" w:cs="Tahoma"/>
          <w:b/>
          <w:bCs/>
        </w:rPr>
        <w:t xml:space="preserve"> IMPEDITIVO DA HABILITAÇÃO</w:t>
      </w:r>
    </w:p>
    <w:p w:rsidR="00DC4685" w:rsidRDefault="00DC4685" w:rsidP="00DC4685">
      <w:pPr>
        <w:pStyle w:val="seqletra"/>
        <w:ind w:left="480" w:right="202"/>
        <w:jc w:val="center"/>
        <w:rPr>
          <w:rFonts w:ascii="Tahoma" w:hAnsi="Tahoma" w:cs="Tahoma"/>
          <w:b/>
          <w:szCs w:val="22"/>
        </w:rPr>
      </w:pPr>
    </w:p>
    <w:p w:rsidR="00DC4685" w:rsidRDefault="00DC4685" w:rsidP="00DC4685">
      <w:pPr>
        <w:pStyle w:val="seqletra"/>
        <w:ind w:left="360" w:right="202"/>
        <w:rPr>
          <w:rFonts w:ascii="Tahoma" w:hAnsi="Tahoma" w:cs="Tahoma"/>
          <w:szCs w:val="22"/>
          <w:u w:val="single"/>
        </w:rPr>
      </w:pPr>
      <w:r>
        <w:rPr>
          <w:rFonts w:ascii="Tahoma" w:hAnsi="Tahoma" w:cs="Tahoma"/>
          <w:szCs w:val="22"/>
        </w:rPr>
        <w:t xml:space="preserve">Pregão </w:t>
      </w:r>
      <w:proofErr w:type="gramStart"/>
      <w:r>
        <w:rPr>
          <w:rFonts w:ascii="Tahoma" w:hAnsi="Tahoma" w:cs="Tahoma"/>
          <w:szCs w:val="22"/>
        </w:rPr>
        <w:t xml:space="preserve">nº  </w:t>
      </w:r>
      <w:r w:rsidR="00D57AFF">
        <w:rPr>
          <w:rFonts w:ascii="Tahoma" w:hAnsi="Tahoma" w:cs="Tahoma"/>
          <w:szCs w:val="22"/>
        </w:rPr>
        <w:t>008</w:t>
      </w:r>
      <w:proofErr w:type="gramEnd"/>
      <w:r>
        <w:rPr>
          <w:rFonts w:ascii="Tahoma" w:hAnsi="Tahoma" w:cs="Tahoma"/>
          <w:szCs w:val="22"/>
        </w:rPr>
        <w:t xml:space="preserve"> /2017</w:t>
      </w:r>
    </w:p>
    <w:p w:rsidR="00DC4685" w:rsidRDefault="00DC4685" w:rsidP="00DC4685">
      <w:pPr>
        <w:pStyle w:val="seqletra"/>
        <w:ind w:left="480" w:right="202"/>
        <w:rPr>
          <w:rFonts w:ascii="Tahoma" w:hAnsi="Tahoma" w:cs="Tahoma"/>
          <w:szCs w:val="22"/>
        </w:rPr>
      </w:pPr>
    </w:p>
    <w:p w:rsidR="00DC4685" w:rsidRDefault="00DC4685" w:rsidP="00DC4685">
      <w:pPr>
        <w:spacing w:before="120" w:after="120"/>
        <w:ind w:left="480" w:right="202"/>
        <w:jc w:val="both"/>
        <w:rPr>
          <w:rFonts w:ascii="Tahoma" w:hAnsi="Tahoma" w:cs="Tahoma"/>
        </w:rPr>
      </w:pPr>
    </w:p>
    <w:p w:rsidR="00DC4685" w:rsidRDefault="00DC4685" w:rsidP="00DC4685">
      <w:pPr>
        <w:widowControl w:val="0"/>
        <w:spacing w:before="120" w:after="120"/>
        <w:ind w:left="480" w:right="202" w:firstLine="1200"/>
        <w:jc w:val="both"/>
        <w:rPr>
          <w:rFonts w:ascii="Tahoma" w:hAnsi="Tahoma" w:cs="Tahoma"/>
        </w:rPr>
      </w:pPr>
      <w:r>
        <w:rPr>
          <w:rFonts w:ascii="Tahoma" w:hAnsi="Tahoma" w:cs="Tahoma"/>
        </w:rPr>
        <w:t xml:space="preserve">A Empresa  </w:t>
      </w:r>
      <w:r>
        <w:rPr>
          <w:rFonts w:ascii="Tahoma" w:hAnsi="Tahoma" w:cs="Tahoma"/>
          <w:u w:val="single"/>
        </w:rPr>
        <w:t xml:space="preserve">                       </w:t>
      </w:r>
      <w:r>
        <w:rPr>
          <w:rFonts w:ascii="Tahoma" w:hAnsi="Tahoma" w:cs="Tahoma"/>
        </w:rPr>
        <w:t xml:space="preserve">, inscrita no CNPJ/MF sob o nº ____________, sediada na ______________ (endereço completo), por intermédio de seu representante legal o </w:t>
      </w:r>
      <w:proofErr w:type="spellStart"/>
      <w:r>
        <w:rPr>
          <w:rFonts w:ascii="Tahoma" w:hAnsi="Tahoma" w:cs="Tahoma"/>
        </w:rPr>
        <w:t>Sr</w:t>
      </w:r>
      <w:proofErr w:type="spellEnd"/>
      <w:r>
        <w:rPr>
          <w:rFonts w:ascii="Tahoma" w:hAnsi="Tahoma" w:cs="Tahoma"/>
        </w:rPr>
        <w:t xml:space="preserve">(a) ___________________________, portador(a) da Carteira de Identidade nº ____________ e do CPF nº ___________, </w:t>
      </w:r>
      <w:r>
        <w:rPr>
          <w:rFonts w:ascii="Tahoma" w:hAnsi="Tahoma" w:cs="Tahoma"/>
          <w:caps/>
        </w:rPr>
        <w:t>d e c l a r a</w:t>
      </w:r>
      <w:r>
        <w:rPr>
          <w:rFonts w:ascii="Tahoma" w:hAnsi="Tahoma" w:cs="Tahoma"/>
        </w:rPr>
        <w:t xml:space="preserve">, sob as penas da lei, nos termos do § 2º do art. 32, da Lei Federal nº 8.666/93, que não existem fatos supervenientes à data de expedição do </w:t>
      </w:r>
      <w:r>
        <w:rPr>
          <w:rFonts w:ascii="Tahoma" w:hAnsi="Tahoma" w:cs="Tahoma"/>
          <w:b/>
        </w:rPr>
        <w:t xml:space="preserve">Certificado de Registro Cadastral – CRC, </w:t>
      </w:r>
      <w:r>
        <w:rPr>
          <w:rFonts w:ascii="Tahoma" w:hAnsi="Tahoma" w:cs="Tahoma"/>
        </w:rPr>
        <w:t>que venham a impossibilitar a sua Habilitação na licitação em epígrafe.</w:t>
      </w:r>
    </w:p>
    <w:p w:rsidR="00DC4685" w:rsidRDefault="00DC4685" w:rsidP="00DC4685">
      <w:pPr>
        <w:widowControl w:val="0"/>
        <w:spacing w:before="120" w:after="120"/>
        <w:ind w:left="480" w:right="202"/>
        <w:jc w:val="both"/>
        <w:rPr>
          <w:rFonts w:ascii="Tahoma" w:hAnsi="Tahoma" w:cs="Tahoma"/>
        </w:rPr>
      </w:pPr>
    </w:p>
    <w:p w:rsidR="00DC4685" w:rsidRDefault="00DC4685" w:rsidP="00DC4685">
      <w:pPr>
        <w:widowControl w:val="0"/>
        <w:spacing w:before="120" w:after="120"/>
        <w:ind w:left="480" w:right="202" w:firstLine="600"/>
        <w:jc w:val="both"/>
        <w:rPr>
          <w:rFonts w:ascii="Tahoma" w:hAnsi="Tahoma" w:cs="Tahoma"/>
        </w:rPr>
      </w:pPr>
      <w:r>
        <w:rPr>
          <w:rFonts w:ascii="Tahoma" w:hAnsi="Tahoma" w:cs="Tahoma"/>
        </w:rPr>
        <w:t xml:space="preserve">Declara, outrossim, conhecer na íntegra o edital e que se submete a todos os seus termos. </w:t>
      </w:r>
    </w:p>
    <w:p w:rsidR="00DC4685" w:rsidRDefault="00DC4685" w:rsidP="00DC4685">
      <w:pPr>
        <w:widowControl w:val="0"/>
        <w:spacing w:before="120" w:after="120"/>
        <w:ind w:left="480" w:right="202"/>
        <w:jc w:val="both"/>
        <w:rPr>
          <w:rFonts w:ascii="Tahoma" w:hAnsi="Tahoma" w:cs="Tahoma"/>
        </w:rPr>
      </w:pPr>
    </w:p>
    <w:p w:rsidR="00DC4685" w:rsidRDefault="00DC4685" w:rsidP="00DC4685">
      <w:pPr>
        <w:widowControl w:val="0"/>
        <w:spacing w:before="120" w:after="120"/>
        <w:ind w:left="480" w:right="-338"/>
        <w:jc w:val="center"/>
        <w:rPr>
          <w:rFonts w:ascii="Tahoma" w:hAnsi="Tahoma" w:cs="Tahoma"/>
        </w:rPr>
      </w:pPr>
    </w:p>
    <w:p w:rsidR="00DC4685" w:rsidRDefault="00DC4685" w:rsidP="00DC4685">
      <w:pPr>
        <w:widowControl w:val="0"/>
        <w:spacing w:before="120" w:after="120"/>
        <w:ind w:left="480" w:right="-338"/>
        <w:jc w:val="center"/>
        <w:rPr>
          <w:rFonts w:ascii="Tahoma" w:hAnsi="Tahoma" w:cs="Tahoma"/>
        </w:rPr>
      </w:pPr>
      <w:r>
        <w:rPr>
          <w:rFonts w:ascii="Tahoma" w:hAnsi="Tahoma" w:cs="Tahoma"/>
        </w:rPr>
        <w:t xml:space="preserve">São Pedro da Água Branca, __ de ______ </w:t>
      </w:r>
      <w:proofErr w:type="spellStart"/>
      <w:r>
        <w:rPr>
          <w:rFonts w:ascii="Tahoma" w:hAnsi="Tahoma" w:cs="Tahoma"/>
        </w:rPr>
        <w:t>de</w:t>
      </w:r>
      <w:proofErr w:type="spellEnd"/>
      <w:r>
        <w:rPr>
          <w:rFonts w:ascii="Tahoma" w:hAnsi="Tahoma" w:cs="Tahoma"/>
        </w:rPr>
        <w:t xml:space="preserve"> 2017</w:t>
      </w:r>
    </w:p>
    <w:p w:rsidR="00DC4685" w:rsidRDefault="00DC4685" w:rsidP="00DC4685">
      <w:pPr>
        <w:spacing w:before="120" w:after="120"/>
        <w:ind w:left="480" w:right="-338"/>
        <w:jc w:val="center"/>
        <w:rPr>
          <w:rFonts w:ascii="Tahoma" w:hAnsi="Tahoma" w:cs="Tahoma"/>
        </w:rPr>
      </w:pPr>
    </w:p>
    <w:p w:rsidR="00DC4685" w:rsidRDefault="00DC4685" w:rsidP="00DC4685">
      <w:pPr>
        <w:spacing w:before="120" w:after="120"/>
        <w:ind w:left="480" w:right="-338"/>
        <w:jc w:val="center"/>
        <w:rPr>
          <w:rFonts w:ascii="Tahoma" w:hAnsi="Tahoma" w:cs="Tahoma"/>
        </w:rPr>
      </w:pPr>
      <w:r>
        <w:rPr>
          <w:rFonts w:ascii="Tahoma" w:hAnsi="Tahoma" w:cs="Tahoma"/>
        </w:rPr>
        <w:t>__________________________________</w:t>
      </w:r>
    </w:p>
    <w:p w:rsidR="00DC4685" w:rsidRDefault="00DC4685" w:rsidP="00DC4685">
      <w:pPr>
        <w:pStyle w:val="Recuodecorpodetexto"/>
        <w:spacing w:before="120"/>
        <w:ind w:left="480" w:right="-338"/>
        <w:jc w:val="center"/>
        <w:rPr>
          <w:rFonts w:ascii="Tahoma" w:hAnsi="Tahoma" w:cs="Tahoma"/>
        </w:rPr>
      </w:pPr>
      <w:r>
        <w:rPr>
          <w:rFonts w:ascii="Tahoma" w:hAnsi="Tahoma" w:cs="Tahoma"/>
        </w:rPr>
        <w:t>(nome da empresa e assinatura de seu Representante Legal)</w:t>
      </w:r>
    </w:p>
    <w:p w:rsidR="00DC4685" w:rsidRDefault="00DC4685" w:rsidP="00DC4685">
      <w:pPr>
        <w:spacing w:before="120" w:after="120"/>
        <w:jc w:val="center"/>
        <w:rPr>
          <w:rFonts w:ascii="Tahoma" w:hAnsi="Tahoma" w:cs="Tahoma"/>
          <w:b/>
          <w:bCs/>
        </w:rPr>
      </w:pPr>
    </w:p>
    <w:p w:rsidR="00DC4685" w:rsidRDefault="00DC4685" w:rsidP="00DC4685">
      <w:pPr>
        <w:spacing w:before="120" w:after="120"/>
        <w:jc w:val="center"/>
        <w:rPr>
          <w:rFonts w:ascii="Tahoma" w:hAnsi="Tahoma" w:cs="Tahoma"/>
        </w:rPr>
      </w:pPr>
    </w:p>
    <w:p w:rsidR="00DC4685" w:rsidRDefault="00DC4685" w:rsidP="00DC4685">
      <w:pPr>
        <w:jc w:val="both"/>
        <w:rPr>
          <w:rFonts w:ascii="Tahoma" w:hAnsi="Tahoma" w:cs="Tahoma"/>
        </w:rPr>
      </w:pPr>
    </w:p>
    <w:p w:rsidR="00DC4685" w:rsidRDefault="00DC4685" w:rsidP="00DC4685">
      <w:pPr>
        <w:jc w:val="both"/>
        <w:rPr>
          <w:rFonts w:ascii="Tahoma" w:hAnsi="Tahoma" w:cs="Tahoma"/>
        </w:rPr>
      </w:pPr>
    </w:p>
    <w:p w:rsidR="00DC4685" w:rsidRDefault="00DC4685" w:rsidP="00DC4685">
      <w:pPr>
        <w:jc w:val="both"/>
        <w:rPr>
          <w:rFonts w:ascii="Tahoma" w:hAnsi="Tahoma" w:cs="Tahoma"/>
        </w:rPr>
      </w:pPr>
    </w:p>
    <w:p w:rsidR="00DC4685" w:rsidRDefault="00DC4685" w:rsidP="00DC4685">
      <w:pPr>
        <w:jc w:val="both"/>
        <w:rPr>
          <w:rFonts w:ascii="Tahoma" w:hAnsi="Tahoma" w:cs="Tahoma"/>
        </w:rPr>
      </w:pPr>
    </w:p>
    <w:p w:rsidR="00DC4685" w:rsidRDefault="00DC4685" w:rsidP="00DC4685">
      <w:pPr>
        <w:jc w:val="both"/>
        <w:rPr>
          <w:rFonts w:ascii="Tahoma" w:hAnsi="Tahoma" w:cs="Tahoma"/>
        </w:rPr>
      </w:pPr>
    </w:p>
    <w:p w:rsidR="00DC4685" w:rsidRDefault="00DC4685" w:rsidP="00DC4685">
      <w:pPr>
        <w:pStyle w:val="Ttulo5"/>
        <w:spacing w:before="120" w:after="120"/>
        <w:jc w:val="center"/>
        <w:rPr>
          <w:rFonts w:ascii="Tahoma" w:hAnsi="Tahoma" w:cs="Tahoma"/>
          <w:sz w:val="24"/>
        </w:rPr>
      </w:pPr>
      <w:r>
        <w:rPr>
          <w:rFonts w:ascii="Tahoma" w:hAnsi="Tahoma" w:cs="Tahoma"/>
          <w:b/>
        </w:rPr>
        <w:t>PREGÃO Nº ___/2017 – CPL</w:t>
      </w:r>
    </w:p>
    <w:p w:rsidR="00DC4685" w:rsidRDefault="00DC4685" w:rsidP="00DC4685">
      <w:pPr>
        <w:pStyle w:val="Ttulo7"/>
        <w:tabs>
          <w:tab w:val="left" w:pos="0"/>
        </w:tabs>
        <w:spacing w:after="120"/>
        <w:rPr>
          <w:rFonts w:ascii="Tahoma" w:hAnsi="Tahoma" w:cs="Tahoma"/>
          <w:szCs w:val="22"/>
        </w:rPr>
      </w:pPr>
      <w:r>
        <w:rPr>
          <w:rFonts w:ascii="Tahoma" w:hAnsi="Tahoma" w:cs="Tahoma"/>
          <w:szCs w:val="22"/>
        </w:rPr>
        <w:t>ANEXO VII</w:t>
      </w:r>
    </w:p>
    <w:p w:rsidR="00DC4685" w:rsidRDefault="00DC4685" w:rsidP="00DC4685">
      <w:pPr>
        <w:jc w:val="center"/>
        <w:rPr>
          <w:rFonts w:ascii="Tahoma" w:hAnsi="Tahoma" w:cs="Tahoma"/>
          <w:b/>
        </w:rPr>
      </w:pPr>
      <w:r>
        <w:rPr>
          <w:rFonts w:ascii="Tahoma" w:hAnsi="Tahoma" w:cs="Tahoma"/>
          <w:b/>
          <w:bCs/>
          <w:color w:val="1E1E1E"/>
        </w:rPr>
        <w:t>DECLARAÇÃO DE LOCALIZAÇÃO E FUNCIONAMENTO</w:t>
      </w:r>
    </w:p>
    <w:p w:rsidR="00DC4685" w:rsidRDefault="00DC4685" w:rsidP="00DC4685">
      <w:pPr>
        <w:jc w:val="both"/>
        <w:rPr>
          <w:rFonts w:ascii="Tahoma" w:hAnsi="Tahoma" w:cs="Tahoma"/>
        </w:rPr>
      </w:pPr>
    </w:p>
    <w:p w:rsidR="00DC4685" w:rsidRDefault="00DC4685" w:rsidP="00DC4685">
      <w:pPr>
        <w:tabs>
          <w:tab w:val="left" w:pos="360"/>
          <w:tab w:val="left" w:pos="4140"/>
        </w:tabs>
        <w:jc w:val="center"/>
        <w:rPr>
          <w:rFonts w:ascii="Tahoma" w:hAnsi="Tahoma" w:cs="Tahoma"/>
          <w:caps/>
        </w:rPr>
      </w:pPr>
    </w:p>
    <w:p w:rsidR="00DC4685" w:rsidRDefault="00DC4685" w:rsidP="00DC4685">
      <w:pPr>
        <w:tabs>
          <w:tab w:val="left" w:pos="360"/>
          <w:tab w:val="left" w:pos="4140"/>
        </w:tabs>
        <w:jc w:val="center"/>
        <w:rPr>
          <w:rFonts w:ascii="Tahoma" w:hAnsi="Tahoma" w:cs="Tahoma"/>
        </w:rPr>
      </w:pPr>
      <w:r>
        <w:rPr>
          <w:rFonts w:ascii="Tahoma" w:hAnsi="Tahoma" w:cs="Tahoma"/>
          <w:caps/>
        </w:rPr>
        <w:t xml:space="preserve"> </w:t>
      </w:r>
    </w:p>
    <w:p w:rsidR="00DC4685" w:rsidRDefault="00DC4685" w:rsidP="00DC4685">
      <w:pPr>
        <w:tabs>
          <w:tab w:val="left" w:pos="3400"/>
        </w:tabs>
        <w:jc w:val="both"/>
        <w:rPr>
          <w:rFonts w:ascii="Tahoma" w:hAnsi="Tahoma" w:cs="Tahoma"/>
        </w:rPr>
      </w:pPr>
      <w:r>
        <w:rPr>
          <w:rFonts w:ascii="Tahoma" w:hAnsi="Tahoma" w:cs="Tahoma"/>
        </w:rPr>
        <w:t xml:space="preserve">A Empresa </w:t>
      </w:r>
      <w:r>
        <w:rPr>
          <w:rFonts w:ascii="Tahoma" w:hAnsi="Tahoma" w:cs="Tahoma"/>
          <w:b/>
        </w:rPr>
        <w:t>_____________</w:t>
      </w:r>
      <w:r>
        <w:rPr>
          <w:rFonts w:ascii="Tahoma" w:hAnsi="Tahoma" w:cs="Tahoma"/>
        </w:rPr>
        <w:t xml:space="preserve">, inscrita no CNPJ/MF sob o Nº </w:t>
      </w:r>
      <w:r>
        <w:rPr>
          <w:rFonts w:ascii="Tahoma" w:hAnsi="Tahoma" w:cs="Tahoma"/>
          <w:b/>
        </w:rPr>
        <w:t xml:space="preserve">________________ </w:t>
      </w:r>
      <w:r>
        <w:rPr>
          <w:rFonts w:ascii="Tahoma" w:hAnsi="Tahoma" w:cs="Tahoma"/>
        </w:rPr>
        <w:t>Insc. Estadual nº</w:t>
      </w:r>
      <w:r>
        <w:rPr>
          <w:rFonts w:ascii="Tahoma" w:hAnsi="Tahoma" w:cs="Tahoma"/>
          <w:b/>
        </w:rPr>
        <w:t xml:space="preserve"> _______________</w:t>
      </w:r>
      <w:r>
        <w:rPr>
          <w:rFonts w:ascii="Tahoma" w:hAnsi="Tahoma" w:cs="Tahoma"/>
        </w:rPr>
        <w:t xml:space="preserve">, sediada em </w:t>
      </w:r>
      <w:r>
        <w:rPr>
          <w:rFonts w:ascii="Tahoma" w:hAnsi="Tahoma" w:cs="Tahoma"/>
          <w:b/>
        </w:rPr>
        <w:t>______________________</w:t>
      </w:r>
      <w:r>
        <w:rPr>
          <w:rFonts w:ascii="Tahoma" w:hAnsi="Tahoma" w:cs="Tahoma"/>
        </w:rPr>
        <w:t xml:space="preserve">, por intermédio de seu representante legal </w:t>
      </w:r>
      <w:proofErr w:type="spellStart"/>
      <w:r>
        <w:rPr>
          <w:rFonts w:ascii="Tahoma" w:hAnsi="Tahoma" w:cs="Tahoma"/>
        </w:rPr>
        <w:t>Sr</w:t>
      </w:r>
      <w:proofErr w:type="spellEnd"/>
      <w:r>
        <w:rPr>
          <w:rFonts w:ascii="Tahoma" w:hAnsi="Tahoma" w:cs="Tahoma"/>
        </w:rPr>
        <w:t xml:space="preserve"> (a) </w:t>
      </w:r>
      <w:r>
        <w:rPr>
          <w:rFonts w:ascii="Tahoma" w:hAnsi="Tahoma" w:cs="Tahoma"/>
          <w:b/>
        </w:rPr>
        <w:t>___________________</w:t>
      </w:r>
      <w:r>
        <w:rPr>
          <w:rFonts w:ascii="Tahoma" w:hAnsi="Tahoma" w:cs="Tahoma"/>
        </w:rPr>
        <w:t xml:space="preserve">, Proprietária/Empresaria portador (a) da Carteira de Identidade Nº </w:t>
      </w:r>
      <w:r>
        <w:rPr>
          <w:rFonts w:ascii="Tahoma" w:hAnsi="Tahoma" w:cs="Tahoma"/>
          <w:b/>
        </w:rPr>
        <w:t>________</w:t>
      </w:r>
      <w:proofErr w:type="gramStart"/>
      <w:r>
        <w:rPr>
          <w:rFonts w:ascii="Tahoma" w:hAnsi="Tahoma" w:cs="Tahoma"/>
          <w:b/>
        </w:rPr>
        <w:t>_</w:t>
      </w:r>
      <w:r>
        <w:rPr>
          <w:rFonts w:ascii="Tahoma" w:hAnsi="Tahoma" w:cs="Tahoma"/>
        </w:rPr>
        <w:t xml:space="preserve">  e</w:t>
      </w:r>
      <w:proofErr w:type="gramEnd"/>
      <w:r>
        <w:rPr>
          <w:rFonts w:ascii="Tahoma" w:hAnsi="Tahoma" w:cs="Tahoma"/>
        </w:rPr>
        <w:t xml:space="preserve"> do CPF nº </w:t>
      </w:r>
      <w:r>
        <w:rPr>
          <w:rFonts w:ascii="Tahoma" w:hAnsi="Tahoma" w:cs="Tahoma"/>
          <w:b/>
        </w:rPr>
        <w:t>_______________</w:t>
      </w:r>
      <w:r>
        <w:rPr>
          <w:rFonts w:ascii="Tahoma" w:hAnsi="Tahoma" w:cs="Tahoma"/>
        </w:rPr>
        <w:t>, DECLARA, para os devidos fins. Sob as penas da Lei, que é verídica a seguinte declaração:</w:t>
      </w:r>
    </w:p>
    <w:p w:rsidR="00DC4685" w:rsidRDefault="00DC4685" w:rsidP="00DC4685">
      <w:pPr>
        <w:tabs>
          <w:tab w:val="left" w:pos="3400"/>
        </w:tabs>
        <w:jc w:val="both"/>
        <w:rPr>
          <w:rFonts w:ascii="Tahoma" w:hAnsi="Tahoma" w:cs="Tahoma"/>
        </w:rPr>
      </w:pPr>
    </w:p>
    <w:p w:rsidR="00DC4685" w:rsidRDefault="00DC4685" w:rsidP="00DC4685">
      <w:pPr>
        <w:tabs>
          <w:tab w:val="left" w:pos="360"/>
          <w:tab w:val="left" w:pos="4140"/>
        </w:tabs>
        <w:jc w:val="center"/>
        <w:rPr>
          <w:rFonts w:ascii="Tahoma" w:hAnsi="Tahoma" w:cs="Tahoma"/>
          <w:b/>
        </w:rPr>
      </w:pPr>
      <w:r>
        <w:rPr>
          <w:rFonts w:ascii="Tahoma" w:hAnsi="Tahoma" w:cs="Tahoma"/>
          <w:b/>
          <w:caps/>
        </w:rPr>
        <w:t>Declaração DE localização e funcionamento</w:t>
      </w:r>
    </w:p>
    <w:p w:rsidR="00DC4685" w:rsidRDefault="00DC4685" w:rsidP="00DC4685">
      <w:pPr>
        <w:tabs>
          <w:tab w:val="left" w:pos="3400"/>
        </w:tabs>
        <w:jc w:val="both"/>
        <w:rPr>
          <w:rFonts w:ascii="Tahoma" w:hAnsi="Tahoma" w:cs="Tahoma"/>
          <w:b/>
        </w:rPr>
      </w:pPr>
    </w:p>
    <w:p w:rsidR="00DC4685" w:rsidRDefault="00DC4685" w:rsidP="00DC4685">
      <w:pPr>
        <w:tabs>
          <w:tab w:val="left" w:pos="3400"/>
        </w:tabs>
        <w:jc w:val="both"/>
        <w:rPr>
          <w:rFonts w:ascii="Tahoma" w:hAnsi="Tahoma" w:cs="Tahoma"/>
          <w:b/>
        </w:rPr>
      </w:pPr>
    </w:p>
    <w:p w:rsidR="00DC4685" w:rsidRDefault="00DC4685" w:rsidP="00DC4685">
      <w:pPr>
        <w:tabs>
          <w:tab w:val="left" w:pos="3400"/>
        </w:tabs>
        <w:jc w:val="both"/>
        <w:rPr>
          <w:rFonts w:ascii="Tahoma" w:hAnsi="Tahoma" w:cs="Tahoma"/>
        </w:rPr>
      </w:pPr>
      <w:r>
        <w:rPr>
          <w:rFonts w:ascii="Tahoma" w:hAnsi="Tahoma" w:cs="Tahoma"/>
        </w:rPr>
        <w:t xml:space="preserve">A Empresa </w:t>
      </w:r>
      <w:r>
        <w:rPr>
          <w:rFonts w:ascii="Tahoma" w:hAnsi="Tahoma" w:cs="Tahoma"/>
          <w:b/>
        </w:rPr>
        <w:t>_____________</w:t>
      </w:r>
      <w:r>
        <w:rPr>
          <w:rFonts w:ascii="Tahoma" w:hAnsi="Tahoma" w:cs="Tahoma"/>
        </w:rPr>
        <w:t xml:space="preserve">, inscrita no CNPJ/MF sob o Nº </w:t>
      </w:r>
      <w:r>
        <w:rPr>
          <w:rFonts w:ascii="Tahoma" w:hAnsi="Tahoma" w:cs="Tahoma"/>
          <w:b/>
        </w:rPr>
        <w:t xml:space="preserve">________________ </w:t>
      </w:r>
      <w:r>
        <w:rPr>
          <w:rFonts w:ascii="Tahoma" w:hAnsi="Tahoma" w:cs="Tahoma"/>
        </w:rPr>
        <w:t>Insc. Estadual nº</w:t>
      </w:r>
      <w:r>
        <w:rPr>
          <w:rFonts w:ascii="Tahoma" w:hAnsi="Tahoma" w:cs="Tahoma"/>
          <w:b/>
        </w:rPr>
        <w:t xml:space="preserve"> _______________</w:t>
      </w:r>
      <w:r>
        <w:rPr>
          <w:rFonts w:ascii="Tahoma" w:hAnsi="Tahoma" w:cs="Tahoma"/>
        </w:rPr>
        <w:t xml:space="preserve">, sediada em </w:t>
      </w:r>
      <w:r>
        <w:rPr>
          <w:rFonts w:ascii="Tahoma" w:hAnsi="Tahoma" w:cs="Tahoma"/>
          <w:b/>
        </w:rPr>
        <w:t>_____________________</w:t>
      </w:r>
      <w:proofErr w:type="gramStart"/>
      <w:r>
        <w:rPr>
          <w:rFonts w:ascii="Tahoma" w:hAnsi="Tahoma" w:cs="Tahoma"/>
          <w:b/>
        </w:rPr>
        <w:t>_</w:t>
      </w:r>
      <w:r>
        <w:rPr>
          <w:rFonts w:ascii="Tahoma" w:hAnsi="Tahoma" w:cs="Tahoma"/>
        </w:rPr>
        <w:t>,</w:t>
      </w:r>
      <w:r>
        <w:rPr>
          <w:rFonts w:ascii="Tahoma" w:hAnsi="Tahoma" w:cs="Tahoma"/>
          <w:b/>
        </w:rPr>
        <w:t>,</w:t>
      </w:r>
      <w:proofErr w:type="gramEnd"/>
      <w:r>
        <w:rPr>
          <w:rFonts w:ascii="Tahoma" w:hAnsi="Tahoma" w:cs="Tahoma"/>
          <w:b/>
        </w:rPr>
        <w:t xml:space="preserve"> </w:t>
      </w:r>
      <w:r>
        <w:rPr>
          <w:rFonts w:ascii="Tahoma" w:hAnsi="Tahoma" w:cs="Tahoma"/>
        </w:rPr>
        <w:t>sendo o local e instalações adequados e compatíveis para o exercício do ramo de atividade da mesma.</w:t>
      </w:r>
    </w:p>
    <w:p w:rsidR="00DC4685" w:rsidRDefault="00DC4685" w:rsidP="00DC4685">
      <w:pPr>
        <w:tabs>
          <w:tab w:val="left" w:pos="3400"/>
        </w:tabs>
        <w:jc w:val="both"/>
        <w:rPr>
          <w:rFonts w:ascii="Tahoma" w:hAnsi="Tahoma" w:cs="Tahoma"/>
        </w:rPr>
      </w:pPr>
    </w:p>
    <w:p w:rsidR="00DC4685" w:rsidRDefault="00DC4685" w:rsidP="00DC4685">
      <w:pPr>
        <w:tabs>
          <w:tab w:val="left" w:pos="3400"/>
        </w:tabs>
        <w:jc w:val="both"/>
        <w:rPr>
          <w:rFonts w:ascii="Tahoma" w:hAnsi="Tahoma" w:cs="Tahoma"/>
        </w:rPr>
      </w:pPr>
      <w:r>
        <w:rPr>
          <w:rFonts w:ascii="Tahoma" w:hAnsi="Tahoma" w:cs="Tahoma"/>
        </w:rPr>
        <w:t>Declaro ter ciência de que o não cumprimento as exigência contida neste edital, enseja automaticamente na inabilitação desta empresa.</w:t>
      </w:r>
    </w:p>
    <w:p w:rsidR="00DC4685" w:rsidRDefault="00DC4685" w:rsidP="00DC4685">
      <w:pPr>
        <w:tabs>
          <w:tab w:val="left" w:pos="3400"/>
        </w:tabs>
        <w:jc w:val="both"/>
        <w:rPr>
          <w:rFonts w:ascii="Tahoma" w:hAnsi="Tahoma" w:cs="Tahoma"/>
        </w:rPr>
      </w:pPr>
    </w:p>
    <w:p w:rsidR="00DC4685" w:rsidRDefault="00DC4685" w:rsidP="00DC4685">
      <w:pPr>
        <w:tabs>
          <w:tab w:val="left" w:pos="3400"/>
        </w:tabs>
        <w:jc w:val="both"/>
        <w:rPr>
          <w:rFonts w:ascii="Tahoma" w:hAnsi="Tahoma" w:cs="Tahoma"/>
        </w:rPr>
      </w:pPr>
      <w:r>
        <w:rPr>
          <w:rFonts w:ascii="Tahoma" w:hAnsi="Tahoma" w:cs="Tahoma"/>
        </w:rPr>
        <w:t>Declaro que assumo inteira responsabilidade por todas as informações disposta nesta declaração, eximindo a Prefeitura Municipal de ______________, de qualquer responsabilidade sobre as informações prestada por essa empresa.</w:t>
      </w:r>
    </w:p>
    <w:p w:rsidR="00DC4685" w:rsidRDefault="00DC4685" w:rsidP="00DC4685">
      <w:pPr>
        <w:tabs>
          <w:tab w:val="left" w:pos="3400"/>
        </w:tabs>
        <w:jc w:val="both"/>
        <w:rPr>
          <w:rFonts w:ascii="Tahoma" w:hAnsi="Tahoma" w:cs="Tahoma"/>
        </w:rPr>
      </w:pPr>
    </w:p>
    <w:p w:rsidR="00DC4685" w:rsidRDefault="00DC4685" w:rsidP="00DC4685">
      <w:pPr>
        <w:tabs>
          <w:tab w:val="left" w:pos="3400"/>
        </w:tabs>
        <w:jc w:val="both"/>
        <w:rPr>
          <w:rFonts w:ascii="Tahoma" w:hAnsi="Tahoma" w:cs="Tahoma"/>
        </w:rPr>
      </w:pPr>
      <w:r>
        <w:rPr>
          <w:rFonts w:ascii="Tahoma" w:hAnsi="Tahoma" w:cs="Tahoma"/>
        </w:rPr>
        <w:t xml:space="preserve">Declaro ainda ter ciência de que </w:t>
      </w:r>
      <w:proofErr w:type="gramStart"/>
      <w:r>
        <w:rPr>
          <w:rFonts w:ascii="Tahoma" w:hAnsi="Tahoma" w:cs="Tahoma"/>
        </w:rPr>
        <w:t>“ a</w:t>
      </w:r>
      <w:proofErr w:type="gramEnd"/>
      <w:r>
        <w:rPr>
          <w:rFonts w:ascii="Tahoma" w:hAnsi="Tahoma" w:cs="Tahoma"/>
        </w:rPr>
        <w:t xml:space="preserve"> falsidade de declaração, resultará na inabilitação desta empresa e caracterizará o crime de que trata o artigo 299 do código penal, sem prejuízo do enquadramento em figura penais e das sanções administrativa, prevista na Lei 8.666/93 e alterações posteriores, bem como  demais normas pertinentes a espece”   </w:t>
      </w:r>
    </w:p>
    <w:p w:rsidR="00DC4685" w:rsidRDefault="00DC4685" w:rsidP="00DC4685">
      <w:pPr>
        <w:jc w:val="both"/>
        <w:rPr>
          <w:rFonts w:ascii="Tahoma" w:hAnsi="Tahoma" w:cs="Tahoma"/>
        </w:rPr>
      </w:pPr>
    </w:p>
    <w:p w:rsidR="00DC4685" w:rsidRDefault="00DC4685" w:rsidP="00DC4685">
      <w:pPr>
        <w:pStyle w:val="Cabealho"/>
        <w:jc w:val="center"/>
        <w:rPr>
          <w:rFonts w:ascii="Tahoma" w:hAnsi="Tahoma" w:cs="Tahoma"/>
          <w:sz w:val="22"/>
          <w:szCs w:val="22"/>
        </w:rPr>
      </w:pPr>
      <w:r>
        <w:rPr>
          <w:rFonts w:ascii="Tahoma" w:hAnsi="Tahoma" w:cs="Tahoma"/>
          <w:sz w:val="22"/>
          <w:szCs w:val="22"/>
        </w:rPr>
        <w:t xml:space="preserve">......................(.....), ....... </w:t>
      </w:r>
      <w:proofErr w:type="gramStart"/>
      <w:r>
        <w:rPr>
          <w:rFonts w:ascii="Tahoma" w:hAnsi="Tahoma" w:cs="Tahoma"/>
          <w:sz w:val="22"/>
          <w:szCs w:val="22"/>
        </w:rPr>
        <w:t>de</w:t>
      </w:r>
      <w:proofErr w:type="gramEnd"/>
      <w:r>
        <w:rPr>
          <w:rFonts w:ascii="Tahoma" w:hAnsi="Tahoma" w:cs="Tahoma"/>
          <w:sz w:val="22"/>
          <w:szCs w:val="22"/>
        </w:rPr>
        <w:t xml:space="preserve"> ................... </w:t>
      </w:r>
      <w:proofErr w:type="gramStart"/>
      <w:r>
        <w:rPr>
          <w:rFonts w:ascii="Tahoma" w:hAnsi="Tahoma" w:cs="Tahoma"/>
          <w:sz w:val="22"/>
          <w:szCs w:val="22"/>
        </w:rPr>
        <w:t>de</w:t>
      </w:r>
      <w:proofErr w:type="gramEnd"/>
      <w:r>
        <w:rPr>
          <w:rFonts w:ascii="Tahoma" w:hAnsi="Tahoma" w:cs="Tahoma"/>
          <w:sz w:val="22"/>
          <w:szCs w:val="22"/>
        </w:rPr>
        <w:t xml:space="preserve"> .....</w:t>
      </w:r>
    </w:p>
    <w:p w:rsidR="00DC4685" w:rsidRDefault="00DC4685" w:rsidP="00DC4685">
      <w:pPr>
        <w:ind w:firstLine="3"/>
        <w:jc w:val="center"/>
        <w:rPr>
          <w:rFonts w:ascii="Tahoma" w:hAnsi="Tahoma" w:cs="Tahoma"/>
        </w:rPr>
      </w:pPr>
    </w:p>
    <w:p w:rsidR="00DC4685" w:rsidRDefault="00DC4685" w:rsidP="00DC4685">
      <w:pPr>
        <w:ind w:firstLine="3"/>
        <w:jc w:val="center"/>
        <w:rPr>
          <w:rFonts w:ascii="Tahoma" w:hAnsi="Tahoma" w:cs="Tahoma"/>
        </w:rPr>
      </w:pPr>
      <w:r>
        <w:rPr>
          <w:rFonts w:ascii="Tahoma" w:hAnsi="Tahoma" w:cs="Tahoma"/>
        </w:rPr>
        <w:t>.................................................................................................</w:t>
      </w:r>
    </w:p>
    <w:p w:rsidR="00DC4685" w:rsidRDefault="00DC4685" w:rsidP="00DC4685">
      <w:pPr>
        <w:ind w:firstLine="3"/>
        <w:jc w:val="center"/>
        <w:rPr>
          <w:rFonts w:ascii="Tahoma" w:hAnsi="Tahoma" w:cs="Tahoma"/>
        </w:rPr>
      </w:pPr>
      <w:r>
        <w:rPr>
          <w:rFonts w:ascii="Tahoma" w:hAnsi="Tahoma" w:cs="Tahoma"/>
        </w:rPr>
        <w:t>(</w:t>
      </w:r>
      <w:proofErr w:type="gramStart"/>
      <w:r>
        <w:rPr>
          <w:rFonts w:ascii="Tahoma" w:hAnsi="Tahoma" w:cs="Tahoma"/>
        </w:rPr>
        <w:t>nome</w:t>
      </w:r>
      <w:proofErr w:type="gramEnd"/>
      <w:r>
        <w:rPr>
          <w:rFonts w:ascii="Tahoma" w:hAnsi="Tahoma" w:cs="Tahoma"/>
        </w:rPr>
        <w:t>, cargo, assinatura do representante legal da proponente,</w:t>
      </w:r>
    </w:p>
    <w:p w:rsidR="00DC4685" w:rsidRDefault="00DC4685" w:rsidP="00DC4685">
      <w:pPr>
        <w:jc w:val="center"/>
        <w:rPr>
          <w:rFonts w:ascii="Tahoma" w:hAnsi="Tahoma" w:cs="Tahoma"/>
        </w:rPr>
      </w:pPr>
      <w:proofErr w:type="gramStart"/>
      <w:r>
        <w:rPr>
          <w:rFonts w:ascii="Tahoma" w:hAnsi="Tahoma" w:cs="Tahoma"/>
        </w:rPr>
        <w:t>em</w:t>
      </w:r>
      <w:proofErr w:type="gramEnd"/>
      <w:r>
        <w:rPr>
          <w:rFonts w:ascii="Tahoma" w:hAnsi="Tahoma" w:cs="Tahoma"/>
        </w:rPr>
        <w:t xml:space="preserve"> papel timbrado da empresa, devidamente identificado)</w:t>
      </w:r>
    </w:p>
    <w:p w:rsidR="00DC4685" w:rsidRDefault="00DC4685" w:rsidP="00DC4685">
      <w:pPr>
        <w:jc w:val="both"/>
        <w:rPr>
          <w:rFonts w:ascii="Tahoma" w:hAnsi="Tahoma" w:cs="Tahoma"/>
        </w:rPr>
      </w:pPr>
    </w:p>
    <w:p w:rsidR="00DC4685" w:rsidRDefault="00DC4685" w:rsidP="00DC4685">
      <w:pPr>
        <w:jc w:val="both"/>
        <w:rPr>
          <w:rFonts w:ascii="Tahoma" w:hAnsi="Tahoma" w:cs="Tahoma"/>
        </w:rPr>
      </w:pPr>
    </w:p>
    <w:p w:rsidR="00DC4685" w:rsidRDefault="00DC4685" w:rsidP="00DC4685">
      <w:pPr>
        <w:jc w:val="both"/>
        <w:rPr>
          <w:rFonts w:ascii="Tahoma" w:hAnsi="Tahoma" w:cs="Tahoma"/>
        </w:rPr>
      </w:pPr>
    </w:p>
    <w:p w:rsidR="00DC4685" w:rsidRDefault="00DC4685" w:rsidP="00DC4685">
      <w:pPr>
        <w:jc w:val="both"/>
        <w:rPr>
          <w:rFonts w:ascii="Tahoma" w:hAnsi="Tahoma" w:cs="Tahoma"/>
        </w:rPr>
      </w:pPr>
    </w:p>
    <w:p w:rsidR="00DC4685" w:rsidRDefault="00DC4685" w:rsidP="00DC4685">
      <w:pPr>
        <w:jc w:val="both"/>
        <w:rPr>
          <w:rFonts w:ascii="Tahoma" w:hAnsi="Tahoma" w:cs="Tahoma"/>
        </w:rPr>
      </w:pPr>
    </w:p>
    <w:p w:rsidR="00DC4685" w:rsidRDefault="00DC4685" w:rsidP="00DC4685">
      <w:pPr>
        <w:jc w:val="both"/>
        <w:rPr>
          <w:rFonts w:ascii="Tahoma" w:hAnsi="Tahoma" w:cs="Tahoma"/>
        </w:rPr>
      </w:pPr>
    </w:p>
    <w:p w:rsidR="00DC4685" w:rsidRDefault="00DC4685" w:rsidP="00DC4685">
      <w:pPr>
        <w:jc w:val="center"/>
        <w:rPr>
          <w:rFonts w:ascii="Tahoma" w:hAnsi="Tahoma" w:cs="Tahoma"/>
        </w:rPr>
      </w:pPr>
      <w:r>
        <w:rPr>
          <w:rFonts w:ascii="Tahoma" w:hAnsi="Tahoma" w:cs="Tahoma"/>
        </w:rPr>
        <w:t>ANEXO VIII</w:t>
      </w:r>
    </w:p>
    <w:p w:rsidR="00DC4685" w:rsidRDefault="00DC4685" w:rsidP="00DC4685">
      <w:pPr>
        <w:jc w:val="center"/>
        <w:rPr>
          <w:rFonts w:ascii="Tahoma" w:hAnsi="Tahoma" w:cs="Tahoma"/>
        </w:rPr>
      </w:pPr>
      <w:r>
        <w:rPr>
          <w:rFonts w:ascii="Tahoma" w:hAnsi="Tahoma" w:cs="Tahoma"/>
        </w:rPr>
        <w:t>MINUTA DO CONTRATO</w:t>
      </w:r>
    </w:p>
    <w:p w:rsidR="00DC4685" w:rsidRDefault="00DC4685" w:rsidP="00DC4685">
      <w:pPr>
        <w:jc w:val="both"/>
        <w:rPr>
          <w:rFonts w:ascii="Tahoma" w:hAnsi="Tahoma" w:cs="Tahoma"/>
        </w:rPr>
      </w:pPr>
    </w:p>
    <w:p w:rsidR="00DC4685" w:rsidRDefault="00DC4685" w:rsidP="00DC4685">
      <w:pPr>
        <w:jc w:val="both"/>
        <w:rPr>
          <w:rFonts w:ascii="Tahoma" w:hAnsi="Tahoma" w:cs="Tahoma"/>
        </w:rPr>
      </w:pPr>
      <w:r>
        <w:rPr>
          <w:rFonts w:ascii="Tahoma" w:hAnsi="Tahoma" w:cs="Tahoma"/>
        </w:rPr>
        <w:t>CONTRATO Nº -----/----/2017</w:t>
      </w:r>
    </w:p>
    <w:p w:rsidR="00DC4685" w:rsidRDefault="00DC4685" w:rsidP="00DC4685">
      <w:pPr>
        <w:jc w:val="both"/>
        <w:rPr>
          <w:rFonts w:ascii="Tahoma" w:hAnsi="Tahoma" w:cs="Tahoma"/>
        </w:rPr>
      </w:pPr>
      <w:r>
        <w:rPr>
          <w:rFonts w:ascii="Tahoma" w:hAnsi="Tahoma" w:cs="Tahoma"/>
        </w:rPr>
        <w:t>P</w:t>
      </w:r>
      <w:r w:rsidR="00D57AFF">
        <w:rPr>
          <w:rFonts w:ascii="Tahoma" w:hAnsi="Tahoma" w:cs="Tahoma"/>
        </w:rPr>
        <w:t>REGÃO PRESENCIAL</w:t>
      </w:r>
      <w:r>
        <w:rPr>
          <w:rFonts w:ascii="Tahoma" w:hAnsi="Tahoma" w:cs="Tahoma"/>
        </w:rPr>
        <w:t xml:space="preserve"> Nº /2017</w:t>
      </w:r>
    </w:p>
    <w:p w:rsidR="00DC4685" w:rsidRDefault="00DC4685" w:rsidP="00DC4685">
      <w:pPr>
        <w:jc w:val="both"/>
        <w:rPr>
          <w:rFonts w:ascii="Tahoma" w:hAnsi="Tahoma" w:cs="Tahoma"/>
        </w:rPr>
      </w:pPr>
    </w:p>
    <w:p w:rsidR="00DC4685" w:rsidRDefault="00DC4685" w:rsidP="00DC4685">
      <w:pPr>
        <w:tabs>
          <w:tab w:val="left" w:pos="4678"/>
        </w:tabs>
        <w:ind w:left="3600" w:right="-6"/>
        <w:jc w:val="both"/>
        <w:rPr>
          <w:rFonts w:ascii="Arial" w:hAnsi="Arial" w:cs="Arial"/>
          <w:b/>
          <w:bCs/>
          <w:sz w:val="20"/>
          <w:szCs w:val="20"/>
        </w:rPr>
      </w:pPr>
      <w:r>
        <w:rPr>
          <w:rFonts w:ascii="Arial" w:hAnsi="Arial" w:cs="Arial"/>
          <w:b/>
          <w:bCs/>
          <w:sz w:val="20"/>
          <w:szCs w:val="20"/>
        </w:rPr>
        <w:t xml:space="preserve">CONTRATO DE PRESTAÇÃO DE SERVIÇOS, QUE ENTRE SI CELEBRAM A PREFEITURA MUNICIPAL DE SÃO PEDRO DA AGUA BRANCA, E A EMPRESA ______________________________ PARA </w:t>
      </w:r>
      <w:r>
        <w:rPr>
          <w:rFonts w:ascii="Arial" w:hAnsi="Arial" w:cs="Arial"/>
          <w:b/>
          <w:sz w:val="20"/>
          <w:szCs w:val="20"/>
        </w:rPr>
        <w:t>AQUISIÇÃO DE MATERIAL ELÉTRICO PARA ILUMINAÇÃO PÚBLICA NA ZONA URBANA E RURAL DESTE MUNICÍPIO</w:t>
      </w:r>
      <w:r>
        <w:rPr>
          <w:rFonts w:ascii="Arial" w:hAnsi="Arial" w:cs="Arial"/>
          <w:b/>
          <w:bCs/>
          <w:sz w:val="20"/>
          <w:szCs w:val="20"/>
        </w:rPr>
        <w:t xml:space="preserve"> NA FORMA ABAIXO.</w:t>
      </w:r>
    </w:p>
    <w:p w:rsidR="00DC4685" w:rsidRDefault="00DC4685" w:rsidP="00DC4685">
      <w:pPr>
        <w:tabs>
          <w:tab w:val="left" w:pos="4678"/>
        </w:tabs>
        <w:ind w:left="4254" w:right="-6"/>
        <w:jc w:val="both"/>
        <w:rPr>
          <w:rFonts w:ascii="Arial" w:hAnsi="Arial" w:cs="Arial"/>
          <w:sz w:val="20"/>
          <w:szCs w:val="20"/>
        </w:rPr>
      </w:pPr>
    </w:p>
    <w:p w:rsidR="00DC4685" w:rsidRDefault="00DC4685" w:rsidP="00DC4685">
      <w:pPr>
        <w:ind w:right="-6" w:firstLine="709"/>
        <w:jc w:val="both"/>
        <w:rPr>
          <w:rFonts w:ascii="Arial" w:hAnsi="Arial" w:cs="Arial"/>
          <w:sz w:val="20"/>
          <w:szCs w:val="20"/>
        </w:rPr>
      </w:pPr>
      <w:r>
        <w:rPr>
          <w:rFonts w:ascii="Arial" w:hAnsi="Arial" w:cs="Arial"/>
          <w:b/>
          <w:noProof/>
          <w:sz w:val="20"/>
          <w:szCs w:val="20"/>
        </w:rPr>
        <w:t>A PREFEITURA MUNICIPAL DE SÃO PEDRO DA AGUA BRANCA - MA</w:t>
      </w:r>
      <w:r>
        <w:rPr>
          <w:rFonts w:ascii="Arial" w:hAnsi="Arial" w:cs="Arial"/>
          <w:b/>
          <w:sz w:val="20"/>
          <w:szCs w:val="20"/>
        </w:rPr>
        <w:t>,</w:t>
      </w:r>
      <w:r>
        <w:rPr>
          <w:rFonts w:ascii="Arial" w:hAnsi="Arial" w:cs="Arial"/>
          <w:sz w:val="20"/>
          <w:szCs w:val="20"/>
        </w:rPr>
        <w:t xml:space="preserve"> Órgão de Administração Pública em Geral, inscrita no C.N.P.J.(MF) sob o nº 01.613.956/0001-21, com sede à Rua President</w:t>
      </w:r>
      <w:r w:rsidR="00E72CBB">
        <w:rPr>
          <w:rFonts w:ascii="Arial" w:hAnsi="Arial" w:cs="Arial"/>
          <w:sz w:val="20"/>
          <w:szCs w:val="20"/>
        </w:rPr>
        <w:t>e</w:t>
      </w:r>
      <w:r>
        <w:rPr>
          <w:rFonts w:ascii="Arial" w:hAnsi="Arial" w:cs="Arial"/>
          <w:sz w:val="20"/>
          <w:szCs w:val="20"/>
        </w:rPr>
        <w:t xml:space="preserve"> Geisel, nº 691, </w:t>
      </w:r>
      <w:r>
        <w:rPr>
          <w:rFonts w:ascii="Arial" w:hAnsi="Arial" w:cs="Arial"/>
          <w:noProof/>
          <w:sz w:val="20"/>
          <w:szCs w:val="20"/>
        </w:rPr>
        <w:t>CENTRO</w:t>
      </w:r>
      <w:r>
        <w:rPr>
          <w:rFonts w:ascii="Arial" w:hAnsi="Arial" w:cs="Arial"/>
          <w:sz w:val="20"/>
          <w:szCs w:val="20"/>
        </w:rPr>
        <w:t xml:space="preserve">, doravante denominada simplesmente </w:t>
      </w:r>
      <w:r>
        <w:rPr>
          <w:rFonts w:ascii="Arial" w:hAnsi="Arial" w:cs="Arial"/>
          <w:b/>
          <w:sz w:val="20"/>
          <w:szCs w:val="20"/>
        </w:rPr>
        <w:t>CONTRATANTE</w:t>
      </w:r>
      <w:r>
        <w:rPr>
          <w:rFonts w:ascii="Arial" w:hAnsi="Arial" w:cs="Arial"/>
          <w:sz w:val="20"/>
          <w:szCs w:val="20"/>
        </w:rPr>
        <w:t xml:space="preserve">, neste ato representada por seu Prefeito Municipal </w:t>
      </w:r>
      <w:proofErr w:type="spellStart"/>
      <w:r>
        <w:rPr>
          <w:rFonts w:ascii="Arial" w:hAnsi="Arial" w:cs="Arial"/>
          <w:sz w:val="20"/>
          <w:szCs w:val="20"/>
        </w:rPr>
        <w:t>Srº</w:t>
      </w:r>
      <w:proofErr w:type="spellEnd"/>
      <w:r>
        <w:rPr>
          <w:rFonts w:ascii="Arial" w:hAnsi="Arial" w:cs="Arial"/>
          <w:sz w:val="20"/>
          <w:szCs w:val="20"/>
        </w:rPr>
        <w:t xml:space="preserve">  </w:t>
      </w:r>
      <w:proofErr w:type="spellStart"/>
      <w:r>
        <w:rPr>
          <w:rFonts w:ascii="Arial" w:hAnsi="Arial" w:cs="Arial"/>
          <w:sz w:val="20"/>
          <w:szCs w:val="20"/>
        </w:rPr>
        <w:t>Gilsimar</w:t>
      </w:r>
      <w:proofErr w:type="spellEnd"/>
      <w:r>
        <w:rPr>
          <w:rFonts w:ascii="Arial" w:hAnsi="Arial" w:cs="Arial"/>
          <w:sz w:val="20"/>
          <w:szCs w:val="20"/>
        </w:rPr>
        <w:t xml:space="preserve"> Ferreira Pereira, brasileiro, desquitado, portador do CPF Nº , e RG. Nº , residente e domiciliado nesta cidade </w:t>
      </w:r>
      <w:r>
        <w:rPr>
          <w:rFonts w:ascii="Arial" w:eastAsia="Batang" w:hAnsi="Arial" w:cs="Arial"/>
          <w:sz w:val="20"/>
          <w:szCs w:val="20"/>
        </w:rPr>
        <w:t xml:space="preserve">e do outro lado </w:t>
      </w:r>
      <w:r>
        <w:rPr>
          <w:rFonts w:ascii="Arial" w:hAnsi="Arial" w:cs="Arial"/>
          <w:sz w:val="20"/>
          <w:szCs w:val="20"/>
        </w:rPr>
        <w:t xml:space="preserve">a Empresa _______________________________________________, pessoa jurídica de direito privado, constituída sob a ________________________________, inscrita no CNPJ/MF sob n° _________________________________, com sede social a ____________________________________________, neste ato representada pelo seu __________________________________________________, devidamente autorizado a firmar este ajuste nos termos das normas estatutárias. Nos termos da licitação </w:t>
      </w:r>
      <w:r>
        <w:rPr>
          <w:rFonts w:ascii="Arial" w:hAnsi="Arial" w:cs="Arial"/>
          <w:b/>
          <w:bCs/>
          <w:sz w:val="20"/>
          <w:szCs w:val="20"/>
        </w:rPr>
        <w:t>MODALIDADE PREGÃO PRESENCIAL n° /2017</w:t>
      </w:r>
      <w:r>
        <w:rPr>
          <w:rFonts w:ascii="Arial" w:hAnsi="Arial" w:cs="Arial"/>
          <w:sz w:val="20"/>
          <w:szCs w:val="20"/>
        </w:rPr>
        <w:t>, devidamente autorizada pelo Prefeito Municipal de São Pedro da Agua Branca, tem como justos, pactuados e contratados este ajuste, nos termos da Lei Federal n° 8.666, de 21 de junho de 1993, as cláusulas e condições seguintes:</w:t>
      </w:r>
    </w:p>
    <w:p w:rsidR="00DC4685" w:rsidRDefault="00DC4685" w:rsidP="00DC4685">
      <w:pPr>
        <w:ind w:left="426" w:right="-6"/>
        <w:jc w:val="both"/>
        <w:rPr>
          <w:rFonts w:ascii="Arial" w:hAnsi="Arial" w:cs="Arial"/>
          <w:sz w:val="20"/>
          <w:szCs w:val="20"/>
        </w:rPr>
      </w:pPr>
    </w:p>
    <w:p w:rsidR="00DC4685" w:rsidRDefault="00DC4685" w:rsidP="00DC4685">
      <w:pPr>
        <w:ind w:right="-6"/>
        <w:rPr>
          <w:rFonts w:ascii="Arial" w:hAnsi="Arial" w:cs="Arial"/>
          <w:b/>
          <w:iCs/>
          <w:sz w:val="20"/>
          <w:szCs w:val="20"/>
        </w:rPr>
      </w:pPr>
      <w:r>
        <w:rPr>
          <w:rFonts w:ascii="Arial" w:hAnsi="Arial" w:cs="Arial"/>
          <w:b/>
          <w:iCs/>
          <w:sz w:val="20"/>
          <w:szCs w:val="20"/>
        </w:rPr>
        <w:t>1 - CLÁUSULA PRIMEIRA - OBJETO DO CONTRATO.</w:t>
      </w:r>
    </w:p>
    <w:p w:rsidR="00DC4685" w:rsidRDefault="00DC4685" w:rsidP="00DC4685">
      <w:pPr>
        <w:ind w:right="-6"/>
        <w:jc w:val="both"/>
        <w:rPr>
          <w:rFonts w:ascii="Arial" w:hAnsi="Arial" w:cs="Arial"/>
          <w:sz w:val="20"/>
          <w:szCs w:val="20"/>
        </w:rPr>
      </w:pPr>
    </w:p>
    <w:p w:rsidR="00DC4685" w:rsidRDefault="00DC4685" w:rsidP="00DC4685">
      <w:pPr>
        <w:numPr>
          <w:ilvl w:val="1"/>
          <w:numId w:val="28"/>
        </w:numPr>
        <w:ind w:left="0" w:right="-6" w:firstLine="0"/>
        <w:jc w:val="both"/>
        <w:rPr>
          <w:rFonts w:ascii="Arial" w:hAnsi="Arial" w:cs="Arial"/>
          <w:sz w:val="20"/>
          <w:szCs w:val="20"/>
        </w:rPr>
      </w:pPr>
      <w:r>
        <w:rPr>
          <w:rFonts w:ascii="Arial" w:hAnsi="Arial" w:cs="Arial"/>
          <w:sz w:val="20"/>
          <w:szCs w:val="20"/>
        </w:rPr>
        <w:t xml:space="preserve">- O objeto deste contrato é </w:t>
      </w:r>
      <w:r>
        <w:rPr>
          <w:rFonts w:ascii="Arial" w:hAnsi="Arial" w:cs="Arial"/>
          <w:b/>
          <w:sz w:val="20"/>
          <w:szCs w:val="20"/>
        </w:rPr>
        <w:t xml:space="preserve">Aquisição de </w:t>
      </w:r>
      <w:r>
        <w:rPr>
          <w:rFonts w:ascii="Arial" w:hAnsi="Arial" w:cs="Arial"/>
          <w:b/>
          <w:bCs/>
          <w:sz w:val="20"/>
          <w:szCs w:val="20"/>
        </w:rPr>
        <w:t>Material Elétrico Para Iluminação Pública da Zona Urbana e Rural</w:t>
      </w:r>
      <w:r>
        <w:rPr>
          <w:rFonts w:ascii="Arial" w:hAnsi="Arial" w:cs="Arial"/>
          <w:b/>
          <w:sz w:val="20"/>
          <w:szCs w:val="20"/>
        </w:rPr>
        <w:t xml:space="preserve"> deste Município</w:t>
      </w:r>
      <w:r>
        <w:rPr>
          <w:rFonts w:ascii="Arial" w:hAnsi="Arial" w:cs="Arial"/>
          <w:sz w:val="20"/>
          <w:szCs w:val="20"/>
        </w:rPr>
        <w:t xml:space="preserve">, conforme o </w:t>
      </w:r>
      <w:r>
        <w:rPr>
          <w:rFonts w:ascii="Arial" w:hAnsi="Arial" w:cs="Arial"/>
          <w:b/>
          <w:bCs/>
          <w:sz w:val="20"/>
          <w:szCs w:val="20"/>
        </w:rPr>
        <w:t xml:space="preserve">ANEXO I </w:t>
      </w:r>
      <w:r>
        <w:rPr>
          <w:rFonts w:ascii="Arial" w:hAnsi="Arial" w:cs="Arial"/>
          <w:sz w:val="20"/>
          <w:szCs w:val="20"/>
        </w:rPr>
        <w:t>deste Contrato, que deverá ser rigorosamente obedecido.</w:t>
      </w:r>
    </w:p>
    <w:p w:rsidR="00DC4685" w:rsidRDefault="00DC4685" w:rsidP="00DC4685">
      <w:pPr>
        <w:pStyle w:val="Ttulo1"/>
        <w:rPr>
          <w:rFonts w:cs="Arial"/>
          <w:b w:val="0"/>
          <w:sz w:val="20"/>
          <w:szCs w:val="20"/>
        </w:rPr>
      </w:pPr>
      <w:r>
        <w:rPr>
          <w:rFonts w:cs="Arial"/>
          <w:b w:val="0"/>
          <w:sz w:val="20"/>
          <w:szCs w:val="20"/>
        </w:rPr>
        <w:t>CLÁUSULA SEGUNDA - DO PREÇO E PRAZO PARA ENTREGA</w:t>
      </w:r>
    </w:p>
    <w:p w:rsidR="00DC4685" w:rsidRDefault="00DC4685" w:rsidP="00DC4685">
      <w:pPr>
        <w:jc w:val="both"/>
        <w:rPr>
          <w:rFonts w:ascii="Arial" w:hAnsi="Arial" w:cs="Arial"/>
          <w:sz w:val="20"/>
          <w:szCs w:val="20"/>
        </w:rPr>
      </w:pPr>
    </w:p>
    <w:p w:rsidR="00DC4685" w:rsidRDefault="00DC4685" w:rsidP="00DC4685">
      <w:pPr>
        <w:jc w:val="both"/>
        <w:rPr>
          <w:rFonts w:ascii="Arial" w:hAnsi="Arial" w:cs="Arial"/>
          <w:sz w:val="20"/>
          <w:szCs w:val="20"/>
        </w:rPr>
      </w:pPr>
      <w:r>
        <w:rPr>
          <w:rFonts w:ascii="Arial" w:hAnsi="Arial" w:cs="Arial"/>
          <w:sz w:val="20"/>
          <w:szCs w:val="20"/>
        </w:rPr>
        <w:t xml:space="preserve">O preço, do presente Contrato, conforme proposta apresentada pela </w:t>
      </w:r>
      <w:r>
        <w:rPr>
          <w:rFonts w:ascii="Arial" w:hAnsi="Arial" w:cs="Arial"/>
          <w:b/>
          <w:bCs/>
          <w:sz w:val="20"/>
          <w:szCs w:val="20"/>
        </w:rPr>
        <w:t>CONTRATADA</w:t>
      </w:r>
      <w:r>
        <w:rPr>
          <w:rFonts w:ascii="Arial" w:hAnsi="Arial" w:cs="Arial"/>
          <w:sz w:val="20"/>
          <w:szCs w:val="20"/>
        </w:rPr>
        <w:t xml:space="preserve"> e aceita pela </w:t>
      </w:r>
      <w:r>
        <w:rPr>
          <w:rFonts w:ascii="Arial" w:hAnsi="Arial" w:cs="Arial"/>
          <w:b/>
          <w:bCs/>
          <w:sz w:val="20"/>
          <w:szCs w:val="20"/>
        </w:rPr>
        <w:t>CONTRATANTE</w:t>
      </w:r>
      <w:r>
        <w:rPr>
          <w:rFonts w:ascii="Arial" w:hAnsi="Arial" w:cs="Arial"/>
          <w:sz w:val="20"/>
          <w:szCs w:val="20"/>
        </w:rPr>
        <w:t xml:space="preserve">, para os materiais ora contratados, é de </w:t>
      </w:r>
      <w:r>
        <w:rPr>
          <w:rFonts w:ascii="Arial" w:hAnsi="Arial" w:cs="Arial"/>
          <w:b/>
          <w:bCs/>
          <w:sz w:val="20"/>
          <w:szCs w:val="20"/>
        </w:rPr>
        <w:t>R$ _____________ (</w:t>
      </w:r>
      <w:r>
        <w:rPr>
          <w:rFonts w:ascii="Arial" w:hAnsi="Arial" w:cs="Arial"/>
          <w:bCs/>
          <w:sz w:val="20"/>
          <w:szCs w:val="20"/>
        </w:rPr>
        <w:t>valor por extenso</w:t>
      </w:r>
      <w:r>
        <w:rPr>
          <w:rFonts w:ascii="Arial" w:hAnsi="Arial" w:cs="Arial"/>
          <w:b/>
          <w:bCs/>
          <w:sz w:val="20"/>
          <w:szCs w:val="20"/>
        </w:rPr>
        <w:t>)</w:t>
      </w:r>
      <w:r>
        <w:rPr>
          <w:rFonts w:ascii="Arial" w:hAnsi="Arial" w:cs="Arial"/>
          <w:b/>
          <w:sz w:val="20"/>
          <w:szCs w:val="20"/>
        </w:rPr>
        <w:t>,</w:t>
      </w:r>
      <w:r>
        <w:rPr>
          <w:rFonts w:ascii="Arial" w:hAnsi="Arial" w:cs="Arial"/>
          <w:sz w:val="20"/>
          <w:szCs w:val="20"/>
        </w:rPr>
        <w:t xml:space="preserve"> de acordo com os preços unitários e quantitativos constantes de sua proposta de preço e na fase final de lances conforme planilha do referido </w:t>
      </w:r>
      <w:r>
        <w:rPr>
          <w:rFonts w:ascii="Arial" w:hAnsi="Arial" w:cs="Arial"/>
          <w:b/>
          <w:sz w:val="20"/>
          <w:szCs w:val="20"/>
        </w:rPr>
        <w:t>PREGÃO.</w:t>
      </w:r>
    </w:p>
    <w:p w:rsidR="00DC4685" w:rsidRDefault="00DC4685" w:rsidP="00DC4685">
      <w:pPr>
        <w:spacing w:before="240"/>
        <w:jc w:val="both"/>
        <w:rPr>
          <w:rFonts w:ascii="Arial" w:hAnsi="Arial" w:cs="Arial"/>
          <w:sz w:val="20"/>
          <w:szCs w:val="20"/>
        </w:rPr>
      </w:pPr>
      <w:r>
        <w:rPr>
          <w:rFonts w:ascii="Arial" w:hAnsi="Arial" w:cs="Arial"/>
          <w:b/>
          <w:bCs/>
          <w:sz w:val="20"/>
          <w:szCs w:val="20"/>
        </w:rPr>
        <w:lastRenderedPageBreak/>
        <w:t>PARÁGRAFO PRIMEIRO</w:t>
      </w:r>
      <w:r>
        <w:rPr>
          <w:rFonts w:ascii="Arial" w:hAnsi="Arial" w:cs="Arial"/>
          <w:sz w:val="20"/>
          <w:szCs w:val="20"/>
        </w:rPr>
        <w:t xml:space="preserve"> - Nos preços contratuais oferecidos na proposta da </w:t>
      </w:r>
      <w:r>
        <w:rPr>
          <w:rFonts w:ascii="Arial" w:hAnsi="Arial" w:cs="Arial"/>
          <w:b/>
          <w:bCs/>
          <w:sz w:val="20"/>
          <w:szCs w:val="20"/>
        </w:rPr>
        <w:t>CONTRATADA</w:t>
      </w:r>
      <w:r>
        <w:rPr>
          <w:rFonts w:ascii="Arial" w:hAnsi="Arial" w:cs="Arial"/>
          <w:sz w:val="20"/>
          <w:szCs w:val="20"/>
        </w:rPr>
        <w:t xml:space="preserve">, estão incluídos, sem quaisquer ônus a </w:t>
      </w:r>
      <w:r>
        <w:rPr>
          <w:rFonts w:ascii="Arial" w:hAnsi="Arial" w:cs="Arial"/>
          <w:b/>
          <w:bCs/>
          <w:sz w:val="20"/>
          <w:szCs w:val="20"/>
        </w:rPr>
        <w:t>CONTRATANTE</w:t>
      </w:r>
      <w:r>
        <w:rPr>
          <w:rFonts w:ascii="Arial" w:hAnsi="Arial" w:cs="Arial"/>
          <w:sz w:val="20"/>
          <w:szCs w:val="20"/>
        </w:rPr>
        <w:t>, todos os custos e despesas decorrentes de licenças, impostos e taxas de qualquer natureza, despesas decorrentes de seu transporte, inclusive lucros, que direta ou indiretamente incidam no cumprimento do presente Contrato, bem como todos e quaisquer serviços de terceiros, eventualmente necessários.</w:t>
      </w:r>
    </w:p>
    <w:p w:rsidR="00DC4685" w:rsidRDefault="00DC4685" w:rsidP="00DC4685">
      <w:pPr>
        <w:pStyle w:val="Ttulo5"/>
        <w:jc w:val="both"/>
        <w:rPr>
          <w:rFonts w:ascii="Arial" w:hAnsi="Arial" w:cs="Arial"/>
          <w:sz w:val="20"/>
          <w:szCs w:val="20"/>
        </w:rPr>
      </w:pPr>
      <w:r>
        <w:rPr>
          <w:rFonts w:ascii="Arial" w:hAnsi="Arial" w:cs="Arial"/>
          <w:sz w:val="20"/>
        </w:rPr>
        <w:t xml:space="preserve">PARÁGRAFO SEGUNDO – </w:t>
      </w:r>
      <w:r>
        <w:rPr>
          <w:rFonts w:ascii="Arial" w:hAnsi="Arial" w:cs="Arial"/>
          <w:bCs/>
          <w:sz w:val="20"/>
        </w:rPr>
        <w:t>O prazo para entrega dos objetos causa deste contrato é até 31 de dezembro de 2017, em conformidade com a Ordem de Serviços emitida pela</w:t>
      </w:r>
      <w:r>
        <w:rPr>
          <w:rFonts w:ascii="Arial" w:hAnsi="Arial" w:cs="Arial"/>
          <w:bCs/>
          <w:i/>
          <w:sz w:val="20"/>
        </w:rPr>
        <w:t xml:space="preserve"> </w:t>
      </w:r>
      <w:r>
        <w:rPr>
          <w:rFonts w:ascii="Arial" w:hAnsi="Arial" w:cs="Arial"/>
          <w:bCs/>
          <w:sz w:val="20"/>
        </w:rPr>
        <w:t>CONTRATANTE.</w:t>
      </w:r>
    </w:p>
    <w:p w:rsidR="00DC4685" w:rsidRDefault="00DC4685" w:rsidP="00DC4685">
      <w:pPr>
        <w:pStyle w:val="Ttulo3"/>
        <w:rPr>
          <w:rFonts w:ascii="Arial" w:hAnsi="Arial" w:cs="Arial"/>
          <w:sz w:val="20"/>
          <w:szCs w:val="20"/>
        </w:rPr>
      </w:pPr>
      <w:r>
        <w:rPr>
          <w:rFonts w:cs="Arial"/>
          <w:sz w:val="20"/>
          <w:szCs w:val="20"/>
        </w:rPr>
        <w:t>CLÁUSULA TERCEIRA - DO PAGAMENTO</w:t>
      </w:r>
    </w:p>
    <w:p w:rsidR="00DC4685" w:rsidRDefault="00DC4685" w:rsidP="00DC4685">
      <w:pPr>
        <w:jc w:val="both"/>
        <w:rPr>
          <w:rFonts w:ascii="Arial" w:hAnsi="Arial" w:cs="Arial"/>
          <w:sz w:val="20"/>
          <w:szCs w:val="20"/>
        </w:rPr>
      </w:pPr>
      <w:r>
        <w:rPr>
          <w:rFonts w:ascii="Arial" w:hAnsi="Arial" w:cs="Arial"/>
          <w:sz w:val="20"/>
          <w:szCs w:val="20"/>
        </w:rPr>
        <w:t xml:space="preserve">O pagamento será </w:t>
      </w:r>
      <w:r>
        <w:rPr>
          <w:rFonts w:ascii="Arial" w:hAnsi="Arial" w:cs="Arial"/>
          <w:snapToGrid w:val="0"/>
          <w:sz w:val="20"/>
          <w:szCs w:val="20"/>
        </w:rPr>
        <w:t>efetuado à Contratada,</w:t>
      </w:r>
      <w:r>
        <w:rPr>
          <w:rFonts w:ascii="Arial" w:hAnsi="Arial" w:cs="Arial"/>
          <w:sz w:val="20"/>
          <w:szCs w:val="20"/>
        </w:rPr>
        <w:t xml:space="preserve"> no prazo nunca superior a 30(trinta) dias, mediante a apresentação pelo credor da documentação fiscal completa - Notas Fiscais, Faturas, Notas de Empenho e do Atestado de Recebimento dos Materiais, o que ocorrer por último, na Seção de Protocolo da PREFEITURA MUNICIPAL DE SÃO PEDRO DA AGUA BRANCA</w:t>
      </w:r>
      <w:r>
        <w:rPr>
          <w:rFonts w:ascii="Arial" w:hAnsi="Arial" w:cs="Arial"/>
          <w:snapToGrid w:val="0"/>
          <w:sz w:val="20"/>
          <w:szCs w:val="20"/>
        </w:rPr>
        <w:t xml:space="preserve">. </w:t>
      </w:r>
      <w:r>
        <w:rPr>
          <w:rFonts w:ascii="Arial" w:hAnsi="Arial" w:cs="Arial"/>
          <w:sz w:val="20"/>
          <w:szCs w:val="20"/>
        </w:rPr>
        <w:t>O pagamento só será efetivado se, anteriormente houver sido emitido o Termo de Recebimento Definitivo dos Materiais pela Comissão de Inspeção.</w:t>
      </w:r>
    </w:p>
    <w:p w:rsidR="00DC4685" w:rsidRDefault="00DC4685" w:rsidP="00DC4685">
      <w:pPr>
        <w:jc w:val="both"/>
        <w:rPr>
          <w:rFonts w:ascii="Arial" w:hAnsi="Arial" w:cs="Arial"/>
          <w:sz w:val="20"/>
          <w:szCs w:val="20"/>
        </w:rPr>
      </w:pPr>
      <w:r>
        <w:rPr>
          <w:rFonts w:ascii="Arial" w:hAnsi="Arial" w:cs="Arial"/>
          <w:b/>
          <w:bCs/>
          <w:sz w:val="20"/>
          <w:szCs w:val="20"/>
          <w:shd w:val="clear" w:color="auto" w:fill="FEFFFE"/>
          <w:lang w:bidi="he-IL"/>
        </w:rPr>
        <w:t xml:space="preserve">SUBCLÁUSULA PRIMEIRA - ATUALIZAÇÃO FINANCEIRA. </w:t>
      </w:r>
      <w:r>
        <w:rPr>
          <w:rFonts w:ascii="Arial" w:hAnsi="Arial" w:cs="Arial"/>
          <w:sz w:val="20"/>
          <w:szCs w:val="20"/>
        </w:rPr>
        <w:t xml:space="preserve">No caso de eventual atraso de pagamento, e mediante pedido da CONTRATADA, o valor devido será atualizado financeiramente, desde a data a que o mesmo se referia até a data do efetivo pagamento, pelo índice de Preços ao Consumidor Amplo- IPCA, mediante aplicação da seguinte fórmula: </w:t>
      </w:r>
    </w:p>
    <w:p w:rsidR="00DC4685" w:rsidRDefault="00DC4685" w:rsidP="00DC4685">
      <w:pPr>
        <w:jc w:val="both"/>
        <w:rPr>
          <w:rFonts w:ascii="Arial" w:hAnsi="Arial" w:cs="Arial"/>
          <w:sz w:val="20"/>
          <w:szCs w:val="20"/>
        </w:rPr>
      </w:pPr>
      <w:r>
        <w:rPr>
          <w:rFonts w:ascii="Arial" w:hAnsi="Arial" w:cs="Arial"/>
          <w:sz w:val="20"/>
          <w:szCs w:val="20"/>
        </w:rPr>
        <w:t xml:space="preserve">AF = [(1 + IPCN100) N/30-1] x VP, onde: </w:t>
      </w:r>
    </w:p>
    <w:p w:rsidR="00DC4685" w:rsidRDefault="00DC4685" w:rsidP="00DC4685">
      <w:pPr>
        <w:jc w:val="both"/>
        <w:rPr>
          <w:rFonts w:ascii="Arial" w:hAnsi="Arial" w:cs="Arial"/>
          <w:sz w:val="20"/>
          <w:szCs w:val="20"/>
        </w:rPr>
      </w:pPr>
      <w:r>
        <w:rPr>
          <w:rFonts w:ascii="Arial" w:hAnsi="Arial" w:cs="Arial"/>
          <w:sz w:val="20"/>
          <w:szCs w:val="20"/>
        </w:rPr>
        <w:t xml:space="preserve">AF = atualização financeira; </w:t>
      </w:r>
    </w:p>
    <w:p w:rsidR="00DC4685" w:rsidRDefault="00DC4685" w:rsidP="00DC4685">
      <w:pPr>
        <w:jc w:val="both"/>
        <w:rPr>
          <w:rFonts w:ascii="Arial" w:hAnsi="Arial" w:cs="Arial"/>
          <w:sz w:val="20"/>
          <w:szCs w:val="20"/>
        </w:rPr>
      </w:pPr>
      <w:r>
        <w:rPr>
          <w:rFonts w:ascii="Arial" w:hAnsi="Arial" w:cs="Arial"/>
          <w:sz w:val="20"/>
          <w:szCs w:val="20"/>
        </w:rPr>
        <w:t xml:space="preserve">IPCA = percentual atribuído ao índice de Preços ao Consumidor Amplo, com </w:t>
      </w:r>
      <w:r>
        <w:rPr>
          <w:rFonts w:ascii="Arial" w:hAnsi="Arial" w:cs="Arial"/>
          <w:sz w:val="20"/>
          <w:szCs w:val="20"/>
        </w:rPr>
        <w:br/>
        <w:t xml:space="preserve">vigência a partir da data do adimplemento da etapa; </w:t>
      </w:r>
    </w:p>
    <w:p w:rsidR="00DC4685" w:rsidRDefault="00DC4685" w:rsidP="00DC4685">
      <w:pPr>
        <w:jc w:val="both"/>
        <w:rPr>
          <w:rFonts w:ascii="Arial" w:hAnsi="Arial" w:cs="Arial"/>
          <w:sz w:val="20"/>
          <w:szCs w:val="20"/>
        </w:rPr>
      </w:pPr>
      <w:r>
        <w:rPr>
          <w:rFonts w:ascii="Arial" w:hAnsi="Arial" w:cs="Arial"/>
          <w:sz w:val="20"/>
          <w:szCs w:val="20"/>
        </w:rPr>
        <w:t xml:space="preserve">N = número de dias entre a data do adimplemento da etapa e a do efetivo pagamento; </w:t>
      </w:r>
    </w:p>
    <w:p w:rsidR="00DC4685" w:rsidRDefault="00DC4685" w:rsidP="00DC4685">
      <w:pPr>
        <w:jc w:val="both"/>
        <w:rPr>
          <w:rFonts w:ascii="Arial" w:hAnsi="Arial" w:cs="Arial"/>
          <w:sz w:val="20"/>
          <w:szCs w:val="20"/>
        </w:rPr>
      </w:pPr>
      <w:r>
        <w:rPr>
          <w:rFonts w:ascii="Arial" w:hAnsi="Arial" w:cs="Arial"/>
          <w:sz w:val="20"/>
          <w:szCs w:val="20"/>
        </w:rPr>
        <w:t xml:space="preserve">VP = valor da etapa a ser paga, igual ao principal mais o reajuste. </w:t>
      </w:r>
    </w:p>
    <w:p w:rsidR="00DC4685" w:rsidRDefault="00DC4685" w:rsidP="00DC4685">
      <w:pPr>
        <w:jc w:val="both"/>
        <w:rPr>
          <w:rFonts w:ascii="Arial" w:hAnsi="Arial" w:cs="Arial"/>
          <w:sz w:val="20"/>
          <w:szCs w:val="20"/>
        </w:rPr>
      </w:pPr>
    </w:p>
    <w:p w:rsidR="00DC4685" w:rsidRDefault="00DC4685" w:rsidP="00DC4685">
      <w:pPr>
        <w:jc w:val="both"/>
        <w:rPr>
          <w:rFonts w:ascii="Arial" w:hAnsi="Arial" w:cs="Arial"/>
          <w:sz w:val="20"/>
          <w:szCs w:val="20"/>
        </w:rPr>
      </w:pPr>
      <w:r>
        <w:rPr>
          <w:rFonts w:ascii="Arial" w:hAnsi="Arial" w:cs="Arial"/>
          <w:b/>
          <w:bCs/>
          <w:sz w:val="20"/>
          <w:szCs w:val="20"/>
          <w:shd w:val="clear" w:color="auto" w:fill="FEFFFE"/>
          <w:lang w:bidi="he-IL"/>
        </w:rPr>
        <w:t xml:space="preserve">SUBCLÁUSULA SEGUNDA - COMPENSAÇÕES FINANCEIRAS E DESCONTOS </w:t>
      </w:r>
      <w:r>
        <w:rPr>
          <w:rFonts w:ascii="Arial" w:hAnsi="Arial" w:cs="Arial"/>
          <w:sz w:val="20"/>
          <w:szCs w:val="20"/>
          <w:shd w:val="clear" w:color="auto" w:fill="FEFFFE"/>
          <w:lang w:bidi="he-IL"/>
        </w:rPr>
        <w:t xml:space="preserve">- </w:t>
      </w:r>
      <w:r>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DC4685" w:rsidRDefault="00DC4685" w:rsidP="00DC4685">
      <w:pPr>
        <w:jc w:val="both"/>
        <w:rPr>
          <w:rFonts w:ascii="Arial" w:hAnsi="Arial" w:cs="Arial"/>
          <w:sz w:val="20"/>
          <w:szCs w:val="20"/>
        </w:rPr>
      </w:pPr>
      <w:r>
        <w:rPr>
          <w:rFonts w:ascii="Arial" w:hAnsi="Arial" w:cs="Arial"/>
          <w:sz w:val="20"/>
          <w:szCs w:val="20"/>
        </w:rPr>
        <w:t xml:space="preserve">AF = [(1 + IPCN100) N/30-1] x VP, onde: </w:t>
      </w:r>
    </w:p>
    <w:p w:rsidR="00DC4685" w:rsidRDefault="00DC4685" w:rsidP="00DC4685">
      <w:pPr>
        <w:jc w:val="both"/>
        <w:rPr>
          <w:rFonts w:ascii="Arial" w:hAnsi="Arial" w:cs="Arial"/>
          <w:sz w:val="20"/>
          <w:szCs w:val="20"/>
          <w:shd w:val="clear" w:color="auto" w:fill="FEFFFE"/>
          <w:lang w:bidi="he-IL"/>
        </w:rPr>
      </w:pPr>
      <w:r>
        <w:rPr>
          <w:rFonts w:ascii="Arial" w:hAnsi="Arial" w:cs="Arial"/>
          <w:sz w:val="20"/>
          <w:szCs w:val="20"/>
          <w:shd w:val="clear" w:color="auto" w:fill="FEFFFE"/>
          <w:lang w:bidi="he-IL"/>
        </w:rPr>
        <w:t xml:space="preserve">AF = atualização financeira; </w:t>
      </w:r>
    </w:p>
    <w:p w:rsidR="00DC4685" w:rsidRDefault="00DC4685" w:rsidP="00DC4685">
      <w:pPr>
        <w:jc w:val="both"/>
        <w:rPr>
          <w:rFonts w:ascii="Arial" w:hAnsi="Arial" w:cs="Arial"/>
          <w:sz w:val="20"/>
          <w:szCs w:val="20"/>
        </w:rPr>
      </w:pPr>
      <w:r>
        <w:rPr>
          <w:rFonts w:ascii="Arial" w:hAnsi="Arial" w:cs="Arial"/>
          <w:sz w:val="20"/>
          <w:szCs w:val="20"/>
        </w:rPr>
        <w:t xml:space="preserve">IPCA = percentual atribuído ao índice de Preços ao Consumidor Amplo, com </w:t>
      </w:r>
      <w:r>
        <w:rPr>
          <w:rFonts w:ascii="Arial" w:hAnsi="Arial" w:cs="Arial"/>
          <w:sz w:val="20"/>
          <w:szCs w:val="20"/>
        </w:rPr>
        <w:br/>
        <w:t xml:space="preserve">vigência a partir da data do adimplemento da etapa; </w:t>
      </w:r>
    </w:p>
    <w:p w:rsidR="00DC4685" w:rsidRDefault="00DC4685" w:rsidP="00DC4685">
      <w:pPr>
        <w:jc w:val="both"/>
        <w:rPr>
          <w:rFonts w:ascii="Arial" w:hAnsi="Arial" w:cs="Arial"/>
          <w:sz w:val="20"/>
          <w:szCs w:val="20"/>
        </w:rPr>
      </w:pPr>
      <w:r>
        <w:rPr>
          <w:rFonts w:ascii="Arial" w:hAnsi="Arial" w:cs="Arial"/>
          <w:sz w:val="20"/>
          <w:szCs w:val="20"/>
        </w:rPr>
        <w:t xml:space="preserve">N = número de dias entre a data do adimplemento da etapa e a do efetivo pagamento; </w:t>
      </w:r>
    </w:p>
    <w:p w:rsidR="00DC4685" w:rsidRDefault="00DC4685" w:rsidP="00DC4685">
      <w:pPr>
        <w:jc w:val="both"/>
        <w:rPr>
          <w:rFonts w:ascii="Arial" w:hAnsi="Arial" w:cs="Arial"/>
          <w:sz w:val="20"/>
          <w:szCs w:val="20"/>
        </w:rPr>
      </w:pPr>
      <w:r>
        <w:rPr>
          <w:rFonts w:ascii="Arial" w:hAnsi="Arial" w:cs="Arial"/>
          <w:sz w:val="20"/>
          <w:szCs w:val="20"/>
        </w:rPr>
        <w:t>VP = valor da etapa a ser paga, igual ao principal mais o reajuste.</w:t>
      </w:r>
    </w:p>
    <w:p w:rsidR="00DC4685" w:rsidRDefault="00DC4685" w:rsidP="00DC4685">
      <w:pPr>
        <w:jc w:val="both"/>
        <w:rPr>
          <w:rFonts w:ascii="Arial" w:hAnsi="Arial" w:cs="Arial"/>
          <w:sz w:val="20"/>
          <w:szCs w:val="20"/>
        </w:rPr>
      </w:pPr>
    </w:p>
    <w:p w:rsidR="00DC4685" w:rsidRDefault="00DC4685" w:rsidP="00DC4685">
      <w:pPr>
        <w:jc w:val="both"/>
        <w:rPr>
          <w:rFonts w:ascii="Arial" w:hAnsi="Arial" w:cs="Arial"/>
          <w:b/>
          <w:bCs/>
          <w:sz w:val="20"/>
          <w:szCs w:val="20"/>
          <w:u w:val="single"/>
        </w:rPr>
      </w:pPr>
      <w:r>
        <w:rPr>
          <w:rFonts w:ascii="Arial" w:hAnsi="Arial" w:cs="Arial"/>
          <w:b/>
          <w:bCs/>
          <w:sz w:val="20"/>
          <w:szCs w:val="20"/>
          <w:u w:val="single"/>
        </w:rPr>
        <w:t>CLÁUSULA QUARTA - DAS RESPONSABILIDADES</w:t>
      </w:r>
    </w:p>
    <w:p w:rsidR="00DC4685" w:rsidRDefault="00DC4685" w:rsidP="00DC4685">
      <w:pPr>
        <w:jc w:val="both"/>
        <w:rPr>
          <w:rFonts w:ascii="Arial" w:hAnsi="Arial" w:cs="Arial"/>
          <w:b/>
          <w:bCs/>
          <w:sz w:val="20"/>
          <w:szCs w:val="20"/>
          <w:u w:val="single"/>
        </w:rPr>
      </w:pPr>
    </w:p>
    <w:p w:rsidR="00DC4685" w:rsidRDefault="00DC4685" w:rsidP="00DC4685">
      <w:pPr>
        <w:jc w:val="both"/>
        <w:rPr>
          <w:rFonts w:ascii="Arial" w:hAnsi="Arial" w:cs="Arial"/>
          <w:sz w:val="20"/>
          <w:szCs w:val="20"/>
        </w:rPr>
      </w:pPr>
      <w:r>
        <w:rPr>
          <w:rFonts w:ascii="Arial" w:hAnsi="Arial" w:cs="Arial"/>
          <w:sz w:val="20"/>
          <w:szCs w:val="20"/>
        </w:rPr>
        <w:t xml:space="preserve">A </w:t>
      </w:r>
      <w:r>
        <w:rPr>
          <w:rFonts w:ascii="Arial" w:hAnsi="Arial" w:cs="Arial"/>
          <w:b/>
          <w:bCs/>
          <w:sz w:val="20"/>
          <w:szCs w:val="20"/>
        </w:rPr>
        <w:t>CONTRATADA</w:t>
      </w:r>
      <w:r>
        <w:rPr>
          <w:rFonts w:ascii="Arial" w:hAnsi="Arial" w:cs="Arial"/>
          <w:sz w:val="20"/>
          <w:szCs w:val="20"/>
        </w:rPr>
        <w:t xml:space="preserve"> assume integral responsabilidade pelo cumprimento das cláusulas e condições deste Contrato, assim como pelo fornecimento satisfatório dos produtos objeto deste, com estrita observância às especificações, respondendo, perante a </w:t>
      </w:r>
      <w:r>
        <w:rPr>
          <w:rFonts w:ascii="Arial" w:hAnsi="Arial" w:cs="Arial"/>
          <w:b/>
          <w:bCs/>
          <w:sz w:val="20"/>
          <w:szCs w:val="20"/>
        </w:rPr>
        <w:t>CONTRATANTE</w:t>
      </w:r>
      <w:r>
        <w:rPr>
          <w:rFonts w:ascii="Arial" w:hAnsi="Arial" w:cs="Arial"/>
          <w:sz w:val="20"/>
          <w:szCs w:val="20"/>
        </w:rPr>
        <w:t xml:space="preserve"> e terceiros, pela cobertura dos riscos de acidentes de trabalho de seus empregados, propostos e/ou contratados, bem como por todos os ônus, encargos, perdas e danos, porventura resultantes dos serviços ora contratados.</w:t>
      </w:r>
    </w:p>
    <w:p w:rsidR="00DC4685" w:rsidRDefault="00DC4685" w:rsidP="00DC4685">
      <w:pPr>
        <w:jc w:val="both"/>
        <w:rPr>
          <w:rFonts w:ascii="Arial" w:hAnsi="Arial" w:cs="Arial"/>
          <w:b/>
          <w:bCs/>
          <w:sz w:val="20"/>
          <w:szCs w:val="20"/>
        </w:rPr>
      </w:pPr>
    </w:p>
    <w:p w:rsidR="00DC4685" w:rsidRDefault="00DC4685" w:rsidP="00DC4685">
      <w:pPr>
        <w:jc w:val="both"/>
        <w:rPr>
          <w:rFonts w:ascii="Arial" w:hAnsi="Arial" w:cs="Arial"/>
          <w:sz w:val="20"/>
          <w:szCs w:val="20"/>
        </w:rPr>
      </w:pPr>
      <w:r>
        <w:rPr>
          <w:rFonts w:ascii="Arial" w:hAnsi="Arial" w:cs="Arial"/>
          <w:b/>
          <w:bCs/>
          <w:sz w:val="20"/>
          <w:szCs w:val="20"/>
        </w:rPr>
        <w:t>PARÁGRAFO PRIMEIRO</w:t>
      </w:r>
      <w:r>
        <w:rPr>
          <w:rFonts w:ascii="Arial" w:hAnsi="Arial" w:cs="Arial"/>
          <w:sz w:val="20"/>
          <w:szCs w:val="20"/>
        </w:rPr>
        <w:t xml:space="preserve"> - Os produtos objeto deste Contrato, serão fornecidos pela </w:t>
      </w:r>
      <w:r>
        <w:rPr>
          <w:rFonts w:ascii="Arial" w:hAnsi="Arial" w:cs="Arial"/>
          <w:b/>
          <w:bCs/>
          <w:sz w:val="20"/>
          <w:szCs w:val="20"/>
        </w:rPr>
        <w:t>CONTRATADA</w:t>
      </w:r>
      <w:r>
        <w:rPr>
          <w:rFonts w:ascii="Arial" w:hAnsi="Arial" w:cs="Arial"/>
          <w:sz w:val="20"/>
          <w:szCs w:val="20"/>
        </w:rPr>
        <w:t xml:space="preserve">, sem qualquer ônus para a </w:t>
      </w:r>
      <w:r>
        <w:rPr>
          <w:rFonts w:ascii="Arial" w:hAnsi="Arial" w:cs="Arial"/>
          <w:b/>
          <w:bCs/>
          <w:sz w:val="20"/>
          <w:szCs w:val="20"/>
        </w:rPr>
        <w:t>CONTRATANTE</w:t>
      </w:r>
      <w:r>
        <w:rPr>
          <w:rFonts w:ascii="Arial" w:hAnsi="Arial" w:cs="Arial"/>
          <w:sz w:val="20"/>
          <w:szCs w:val="20"/>
        </w:rPr>
        <w:t xml:space="preserve">, responsabilizando-se a </w:t>
      </w:r>
      <w:r>
        <w:rPr>
          <w:rFonts w:ascii="Arial" w:hAnsi="Arial" w:cs="Arial"/>
          <w:b/>
          <w:bCs/>
          <w:sz w:val="20"/>
          <w:szCs w:val="20"/>
        </w:rPr>
        <w:t>CONTRATADA</w:t>
      </w:r>
      <w:r>
        <w:rPr>
          <w:rFonts w:ascii="Arial" w:hAnsi="Arial" w:cs="Arial"/>
          <w:sz w:val="20"/>
          <w:szCs w:val="20"/>
        </w:rPr>
        <w:t xml:space="preserve"> por sua conservação e utilização no tempo em que for necessário até seu pleno cumprimento à </w:t>
      </w:r>
      <w:r>
        <w:rPr>
          <w:rFonts w:ascii="Arial" w:hAnsi="Arial" w:cs="Arial"/>
          <w:b/>
          <w:sz w:val="20"/>
          <w:szCs w:val="20"/>
        </w:rPr>
        <w:t>CONTRATANTE</w:t>
      </w:r>
      <w:r>
        <w:rPr>
          <w:rFonts w:ascii="Arial" w:hAnsi="Arial" w:cs="Arial"/>
          <w:sz w:val="20"/>
          <w:szCs w:val="20"/>
        </w:rPr>
        <w:t>, não podendo justificar atraso na execução em virtude de deficiência de tais equipamentos ou serviços.</w:t>
      </w:r>
    </w:p>
    <w:p w:rsidR="00DC4685" w:rsidRDefault="00DC4685" w:rsidP="00DC4685">
      <w:pPr>
        <w:jc w:val="both"/>
        <w:rPr>
          <w:rFonts w:ascii="Arial" w:hAnsi="Arial" w:cs="Arial"/>
          <w:sz w:val="20"/>
          <w:szCs w:val="20"/>
        </w:rPr>
      </w:pPr>
    </w:p>
    <w:p w:rsidR="00DC4685" w:rsidRDefault="00DC4685" w:rsidP="00DC4685">
      <w:pPr>
        <w:pStyle w:val="Estilo"/>
        <w:shd w:val="clear" w:color="auto" w:fill="FEFFFE"/>
        <w:ind w:right="58"/>
        <w:jc w:val="both"/>
        <w:rPr>
          <w:rFonts w:ascii="Arial" w:hAnsi="Arial" w:cs="Arial"/>
          <w:sz w:val="20"/>
          <w:szCs w:val="20"/>
          <w:shd w:val="clear" w:color="auto" w:fill="FEFFFE"/>
          <w:lang w:bidi="he-IL"/>
        </w:rPr>
      </w:pPr>
      <w:proofErr w:type="gramStart"/>
      <w:r>
        <w:rPr>
          <w:rFonts w:ascii="Arial" w:hAnsi="Arial" w:cs="Arial"/>
          <w:sz w:val="20"/>
          <w:szCs w:val="20"/>
          <w:shd w:val="clear" w:color="auto" w:fill="FEFFFE"/>
          <w:lang w:bidi="he-IL"/>
        </w:rPr>
        <w:t>a</w:t>
      </w:r>
      <w:proofErr w:type="gramEnd"/>
      <w:r>
        <w:rPr>
          <w:rFonts w:ascii="Arial" w:hAnsi="Arial" w:cs="Arial"/>
          <w:sz w:val="20"/>
          <w:szCs w:val="20"/>
          <w:shd w:val="clear" w:color="auto" w:fill="FEFFFE"/>
          <w:lang w:bidi="he-IL"/>
        </w:rPr>
        <w:t xml:space="preserve">- Será obrigado a refazer ou substituir, às suas expensas, no total ou em parte, o objeto contratual em que se verificarem vícios, defeitos ou incorreções resultantes dos materiais empregados ou da execução; </w:t>
      </w:r>
    </w:p>
    <w:p w:rsidR="00DC4685" w:rsidRDefault="00DC4685" w:rsidP="00DC4685">
      <w:pPr>
        <w:pStyle w:val="Estilo"/>
        <w:shd w:val="clear" w:color="auto" w:fill="FEFFFE"/>
        <w:spacing w:before="254"/>
        <w:ind w:right="58"/>
        <w:jc w:val="both"/>
        <w:rPr>
          <w:rFonts w:ascii="Arial" w:hAnsi="Arial" w:cs="Arial"/>
          <w:sz w:val="20"/>
          <w:szCs w:val="20"/>
          <w:shd w:val="clear" w:color="auto" w:fill="FEFFFE"/>
          <w:lang w:bidi="he-IL"/>
        </w:rPr>
      </w:pPr>
      <w:proofErr w:type="gramStart"/>
      <w:r>
        <w:rPr>
          <w:rFonts w:ascii="Arial" w:hAnsi="Arial" w:cs="Arial"/>
          <w:sz w:val="20"/>
          <w:szCs w:val="20"/>
          <w:shd w:val="clear" w:color="auto" w:fill="FEFFFE"/>
          <w:lang w:bidi="he-IL"/>
        </w:rPr>
        <w:t>b</w:t>
      </w:r>
      <w:proofErr w:type="gramEnd"/>
      <w:r>
        <w:rPr>
          <w:rFonts w:ascii="Arial" w:hAnsi="Arial" w:cs="Arial"/>
          <w:sz w:val="20"/>
          <w:szCs w:val="20"/>
          <w:shd w:val="clear" w:color="auto" w:fill="FEFFFE"/>
          <w:lang w:bidi="he-IL"/>
        </w:rPr>
        <w:t xml:space="preserve">- Será responsável pelos danos causados diretamente a PREFEITURA MUNICIPAL DE SÃO PEDRO DA AGUA BRANCA ou a terceiros, decorrentes de sua culpa ou dolo na execução do contrato, não excluindo ou reduzindo essa responsabilidade a fiscalização ou acompanhamento pela PREFEITURA MUNICIPAL DE SÃO PEDRO DA AGUA BRANCA. </w:t>
      </w:r>
    </w:p>
    <w:p w:rsidR="00DC4685" w:rsidRDefault="00DC4685" w:rsidP="00DC4685">
      <w:pPr>
        <w:pStyle w:val="Estilo"/>
        <w:shd w:val="clear" w:color="auto" w:fill="FEFFFE"/>
        <w:ind w:right="1372"/>
        <w:jc w:val="both"/>
        <w:rPr>
          <w:rFonts w:ascii="Arial" w:hAnsi="Arial" w:cs="Arial"/>
          <w:sz w:val="20"/>
          <w:szCs w:val="20"/>
          <w:shd w:val="clear" w:color="auto" w:fill="FEFFFE"/>
          <w:lang w:bidi="he-IL"/>
        </w:rPr>
      </w:pPr>
    </w:p>
    <w:p w:rsidR="00DC4685" w:rsidRDefault="00DC4685" w:rsidP="00DC4685">
      <w:pPr>
        <w:pStyle w:val="Estilo"/>
        <w:shd w:val="clear" w:color="auto" w:fill="FEFFFE"/>
        <w:ind w:right="39"/>
        <w:jc w:val="both"/>
        <w:rPr>
          <w:rFonts w:ascii="Arial" w:hAnsi="Arial" w:cs="Arial"/>
          <w:sz w:val="20"/>
          <w:szCs w:val="20"/>
          <w:shd w:val="clear" w:color="auto" w:fill="FEFFFE"/>
          <w:lang w:bidi="he-IL"/>
        </w:rPr>
      </w:pPr>
      <w:proofErr w:type="gramStart"/>
      <w:r>
        <w:rPr>
          <w:rFonts w:ascii="Arial" w:hAnsi="Arial" w:cs="Arial"/>
          <w:sz w:val="20"/>
          <w:szCs w:val="20"/>
          <w:shd w:val="clear" w:color="auto" w:fill="FEFFFE"/>
          <w:lang w:bidi="he-IL"/>
        </w:rPr>
        <w:t>c</w:t>
      </w:r>
      <w:proofErr w:type="gramEnd"/>
      <w:r>
        <w:rPr>
          <w:rFonts w:ascii="Arial" w:hAnsi="Arial" w:cs="Arial"/>
          <w:sz w:val="20"/>
          <w:szCs w:val="20"/>
          <w:shd w:val="clear" w:color="auto" w:fill="FEFFFE"/>
          <w:lang w:bidi="he-IL"/>
        </w:rPr>
        <w:t xml:space="preserve">- Será responsável pelos encargos trabalhistas, previdenciário, securitários, fiscal e comercial, resultante da execução do contrato, não onerando a PREFEITURA MUNICIPAL DE SÃO PEDRO DA AGUA BRANCA quaisquer ônus sob títulos, quer por via administrativa ou judicial, sua inadimplência, com referência a esses encargos não transfere à PREFEITURA MUNICIPAL a responsabilidade de seu pagamento, nem poderá onerar o objeto do contrato. </w:t>
      </w:r>
    </w:p>
    <w:p w:rsidR="00DC4685" w:rsidRDefault="00DC4685" w:rsidP="00DC4685">
      <w:pPr>
        <w:pStyle w:val="Estilo"/>
        <w:shd w:val="clear" w:color="auto" w:fill="FEFFFE"/>
        <w:spacing w:before="273"/>
        <w:ind w:right="39"/>
        <w:jc w:val="both"/>
        <w:rPr>
          <w:rFonts w:ascii="Arial" w:hAnsi="Arial" w:cs="Arial"/>
          <w:sz w:val="20"/>
          <w:szCs w:val="20"/>
          <w:shd w:val="clear" w:color="auto" w:fill="FEFFFE"/>
          <w:lang w:bidi="he-IL"/>
        </w:rPr>
      </w:pPr>
      <w:proofErr w:type="gramStart"/>
      <w:r>
        <w:rPr>
          <w:rFonts w:ascii="Arial" w:hAnsi="Arial" w:cs="Arial"/>
          <w:sz w:val="20"/>
          <w:szCs w:val="20"/>
          <w:shd w:val="clear" w:color="auto" w:fill="FEFFFE"/>
          <w:lang w:bidi="he-IL"/>
        </w:rPr>
        <w:t>d</w:t>
      </w:r>
      <w:proofErr w:type="gramEnd"/>
      <w:r>
        <w:rPr>
          <w:rFonts w:ascii="Arial" w:hAnsi="Arial" w:cs="Arial"/>
          <w:sz w:val="20"/>
          <w:szCs w:val="20"/>
          <w:shd w:val="clear" w:color="auto" w:fill="FEFFFE"/>
          <w:lang w:bidi="he-IL"/>
        </w:rPr>
        <w:t xml:space="preserve">- Manter, durante toda a execução do contrato, as condições de habilitação e qualificação técnica exigidas na licitação. </w:t>
      </w:r>
    </w:p>
    <w:p w:rsidR="00DC4685" w:rsidRDefault="00DC4685" w:rsidP="00DC4685">
      <w:pPr>
        <w:pStyle w:val="Estilo"/>
        <w:shd w:val="clear" w:color="auto" w:fill="FEFFFE"/>
        <w:spacing w:before="225"/>
        <w:ind w:right="39"/>
        <w:jc w:val="both"/>
        <w:rPr>
          <w:rFonts w:ascii="Arial" w:hAnsi="Arial" w:cs="Arial"/>
          <w:sz w:val="20"/>
          <w:szCs w:val="20"/>
          <w:shd w:val="clear" w:color="auto" w:fill="FEFFFE"/>
          <w:lang w:bidi="he-IL"/>
        </w:rPr>
      </w:pPr>
      <w:proofErr w:type="gramStart"/>
      <w:r>
        <w:rPr>
          <w:rFonts w:ascii="Arial" w:hAnsi="Arial" w:cs="Arial"/>
          <w:sz w:val="20"/>
          <w:szCs w:val="20"/>
          <w:shd w:val="clear" w:color="auto" w:fill="FEFFFE"/>
          <w:lang w:bidi="he-IL"/>
        </w:rPr>
        <w:t>e</w:t>
      </w:r>
      <w:proofErr w:type="gramEnd"/>
      <w:r>
        <w:rPr>
          <w:rFonts w:ascii="Arial" w:hAnsi="Arial" w:cs="Arial"/>
          <w:sz w:val="20"/>
          <w:szCs w:val="20"/>
          <w:shd w:val="clear" w:color="auto" w:fill="FEFFFE"/>
          <w:lang w:bidi="he-IL"/>
        </w:rPr>
        <w:t xml:space="preserve">- Obedecer obrigatoriamente às normas e especificações Técnicas contidas no edital e seus anexos; </w:t>
      </w:r>
    </w:p>
    <w:p w:rsidR="00DC4685" w:rsidRDefault="00DC4685" w:rsidP="00DC4685">
      <w:pPr>
        <w:pStyle w:val="Estilo"/>
        <w:shd w:val="clear" w:color="auto" w:fill="FEFFFE"/>
        <w:ind w:right="1358"/>
        <w:jc w:val="both"/>
        <w:rPr>
          <w:rFonts w:ascii="Arial" w:hAnsi="Arial" w:cs="Arial"/>
          <w:b/>
          <w:sz w:val="20"/>
          <w:szCs w:val="20"/>
          <w:shd w:val="clear" w:color="auto" w:fill="FEFFFE"/>
          <w:lang w:bidi="he-IL"/>
        </w:rPr>
      </w:pPr>
    </w:p>
    <w:p w:rsidR="00DC4685" w:rsidRDefault="00DC4685" w:rsidP="00DC4685">
      <w:pPr>
        <w:pStyle w:val="Estilo"/>
        <w:shd w:val="clear" w:color="auto" w:fill="FEFFFE"/>
        <w:ind w:right="1358"/>
        <w:jc w:val="both"/>
        <w:rPr>
          <w:rFonts w:ascii="Arial" w:hAnsi="Arial" w:cs="Arial"/>
          <w:b/>
          <w:sz w:val="20"/>
          <w:szCs w:val="20"/>
          <w:shd w:val="clear" w:color="auto" w:fill="FEFFFE"/>
          <w:lang w:bidi="he-IL"/>
        </w:rPr>
      </w:pPr>
      <w:r>
        <w:rPr>
          <w:rFonts w:ascii="Arial" w:hAnsi="Arial" w:cs="Arial"/>
          <w:b/>
          <w:sz w:val="20"/>
          <w:szCs w:val="20"/>
          <w:shd w:val="clear" w:color="auto" w:fill="FEFFFE"/>
          <w:lang w:bidi="he-IL"/>
        </w:rPr>
        <w:t xml:space="preserve">DA CONTRATANTE </w:t>
      </w:r>
    </w:p>
    <w:p w:rsidR="00DC4685" w:rsidRDefault="00DC4685" w:rsidP="00DC4685">
      <w:pPr>
        <w:pStyle w:val="Estilo"/>
        <w:shd w:val="clear" w:color="auto" w:fill="FEFFFE"/>
        <w:spacing w:before="283"/>
        <w:ind w:right="39"/>
        <w:jc w:val="both"/>
        <w:rPr>
          <w:rFonts w:ascii="Arial" w:hAnsi="Arial" w:cs="Arial"/>
          <w:sz w:val="20"/>
          <w:szCs w:val="20"/>
          <w:shd w:val="clear" w:color="auto" w:fill="FEFFFE"/>
          <w:lang w:bidi="he-IL"/>
        </w:rPr>
      </w:pPr>
      <w:proofErr w:type="gramStart"/>
      <w:r>
        <w:rPr>
          <w:rFonts w:ascii="Arial" w:hAnsi="Arial" w:cs="Arial"/>
          <w:sz w:val="20"/>
          <w:szCs w:val="20"/>
          <w:shd w:val="clear" w:color="auto" w:fill="FEFFFE"/>
          <w:lang w:bidi="he-IL"/>
        </w:rPr>
        <w:t>a</w:t>
      </w:r>
      <w:proofErr w:type="gramEnd"/>
      <w:r>
        <w:rPr>
          <w:rFonts w:ascii="Arial" w:hAnsi="Arial" w:cs="Arial"/>
          <w:sz w:val="20"/>
          <w:szCs w:val="20"/>
          <w:shd w:val="clear" w:color="auto" w:fill="FEFFFE"/>
          <w:lang w:bidi="he-IL"/>
        </w:rPr>
        <w:t xml:space="preserve">- Acompanhar e fiscalizar a execução do objeto deste Contrato, por meio da Secretaria Municipal de Obras e Transporte. </w:t>
      </w:r>
    </w:p>
    <w:p w:rsidR="00DC4685" w:rsidRDefault="00DC4685" w:rsidP="00DC4685">
      <w:pPr>
        <w:pStyle w:val="Estilo"/>
        <w:shd w:val="clear" w:color="auto" w:fill="FEFFFE"/>
        <w:spacing w:before="249"/>
        <w:ind w:right="1358"/>
        <w:jc w:val="both"/>
        <w:rPr>
          <w:rFonts w:ascii="Arial" w:hAnsi="Arial" w:cs="Arial"/>
          <w:sz w:val="20"/>
          <w:szCs w:val="20"/>
          <w:shd w:val="clear" w:color="auto" w:fill="FEFFFE"/>
          <w:lang w:bidi="he-IL"/>
        </w:rPr>
      </w:pPr>
      <w:r>
        <w:rPr>
          <w:rFonts w:ascii="Arial" w:hAnsi="Arial" w:cs="Arial"/>
          <w:sz w:val="20"/>
          <w:szCs w:val="20"/>
          <w:shd w:val="clear" w:color="auto" w:fill="FEFFFE"/>
          <w:lang w:bidi="he-IL"/>
        </w:rPr>
        <w:t xml:space="preserve">b - Efetivar a satisfação do crédito da Contratada; </w:t>
      </w:r>
    </w:p>
    <w:p w:rsidR="00DC4685" w:rsidRDefault="00DC4685" w:rsidP="00DC4685">
      <w:pPr>
        <w:jc w:val="both"/>
        <w:rPr>
          <w:rFonts w:ascii="Arial" w:hAnsi="Arial" w:cs="Arial"/>
          <w:sz w:val="20"/>
          <w:szCs w:val="20"/>
        </w:rPr>
      </w:pPr>
      <w:proofErr w:type="gramStart"/>
      <w:r>
        <w:rPr>
          <w:rFonts w:ascii="Arial" w:hAnsi="Arial" w:cs="Arial"/>
          <w:sz w:val="20"/>
          <w:szCs w:val="20"/>
          <w:shd w:val="clear" w:color="auto" w:fill="FEFFFE"/>
          <w:lang w:bidi="he-IL"/>
        </w:rPr>
        <w:t>c</w:t>
      </w:r>
      <w:proofErr w:type="gramEnd"/>
      <w:r>
        <w:rPr>
          <w:rFonts w:ascii="Arial" w:hAnsi="Arial" w:cs="Arial"/>
          <w:sz w:val="20"/>
          <w:szCs w:val="20"/>
          <w:shd w:val="clear" w:color="auto" w:fill="FEFFFE"/>
          <w:lang w:bidi="he-IL"/>
        </w:rPr>
        <w:t>- Observar para que, durante a vigência do presente contrato, sejam mantidas todas as condições de habilitação e qualificação exigidas na licitação</w:t>
      </w:r>
    </w:p>
    <w:p w:rsidR="00DC4685" w:rsidRDefault="00DC4685" w:rsidP="00DC4685">
      <w:pPr>
        <w:spacing w:before="240"/>
        <w:jc w:val="both"/>
        <w:rPr>
          <w:rFonts w:ascii="Arial" w:hAnsi="Arial" w:cs="Arial"/>
          <w:b/>
          <w:bCs/>
          <w:sz w:val="20"/>
          <w:szCs w:val="20"/>
          <w:u w:val="single"/>
        </w:rPr>
      </w:pPr>
      <w:r>
        <w:rPr>
          <w:rFonts w:ascii="Arial" w:hAnsi="Arial" w:cs="Arial"/>
          <w:b/>
          <w:bCs/>
          <w:sz w:val="20"/>
          <w:szCs w:val="20"/>
          <w:u w:val="single"/>
        </w:rPr>
        <w:t>CLÁUSULA QUINTA - DAS PENALIDADES</w:t>
      </w:r>
    </w:p>
    <w:p w:rsidR="00DC4685" w:rsidRDefault="00DC4685" w:rsidP="00DC4685">
      <w:pPr>
        <w:jc w:val="both"/>
        <w:rPr>
          <w:rFonts w:ascii="Arial" w:hAnsi="Arial" w:cs="Arial"/>
          <w:sz w:val="20"/>
          <w:szCs w:val="20"/>
        </w:rPr>
      </w:pPr>
      <w:r>
        <w:rPr>
          <w:rFonts w:ascii="Arial" w:hAnsi="Arial" w:cs="Arial"/>
          <w:sz w:val="20"/>
          <w:szCs w:val="20"/>
        </w:rPr>
        <w:t xml:space="preserve">A </w:t>
      </w:r>
      <w:r>
        <w:rPr>
          <w:rFonts w:ascii="Arial" w:hAnsi="Arial" w:cs="Arial"/>
          <w:b/>
          <w:bCs/>
          <w:sz w:val="20"/>
          <w:szCs w:val="20"/>
        </w:rPr>
        <w:t>CONTRATADA</w:t>
      </w:r>
      <w:r>
        <w:rPr>
          <w:rFonts w:ascii="Arial" w:hAnsi="Arial" w:cs="Arial"/>
          <w:sz w:val="20"/>
          <w:szCs w:val="20"/>
        </w:rPr>
        <w:t xml:space="preserve"> estará sujeita as seguintes sanções, em caso de inadimplemento:</w:t>
      </w:r>
    </w:p>
    <w:p w:rsidR="00DC4685" w:rsidRDefault="00DC4685" w:rsidP="00DC4685">
      <w:pPr>
        <w:numPr>
          <w:ilvl w:val="0"/>
          <w:numId w:val="24"/>
        </w:numPr>
        <w:jc w:val="both"/>
        <w:rPr>
          <w:rFonts w:ascii="Arial" w:hAnsi="Arial" w:cs="Arial"/>
          <w:sz w:val="20"/>
          <w:szCs w:val="20"/>
        </w:rPr>
      </w:pPr>
      <w:r>
        <w:rPr>
          <w:rFonts w:ascii="Arial" w:hAnsi="Arial" w:cs="Arial"/>
          <w:sz w:val="20"/>
          <w:szCs w:val="20"/>
        </w:rPr>
        <w:t>Multa de 0,067% do valor do Contrato, por dia de atraso na entrega dos materiais.</w:t>
      </w:r>
    </w:p>
    <w:p w:rsidR="00DC4685" w:rsidRDefault="00DC4685" w:rsidP="00DC4685">
      <w:pPr>
        <w:numPr>
          <w:ilvl w:val="0"/>
          <w:numId w:val="24"/>
        </w:numPr>
        <w:jc w:val="both"/>
        <w:rPr>
          <w:rFonts w:ascii="Arial" w:hAnsi="Arial" w:cs="Arial"/>
          <w:sz w:val="20"/>
          <w:szCs w:val="20"/>
        </w:rPr>
      </w:pPr>
      <w:r>
        <w:rPr>
          <w:rFonts w:ascii="Arial" w:hAnsi="Arial" w:cs="Arial"/>
          <w:sz w:val="20"/>
          <w:szCs w:val="20"/>
        </w:rPr>
        <w:t xml:space="preserve">Multa simplesmente moratória de 2% (dois por cento) sobre o valor do Contrato, na hipótese de rescisão de contrato por culpa da </w:t>
      </w:r>
      <w:r>
        <w:rPr>
          <w:rFonts w:ascii="Arial" w:hAnsi="Arial" w:cs="Arial"/>
          <w:b/>
          <w:bCs/>
          <w:sz w:val="20"/>
          <w:szCs w:val="20"/>
        </w:rPr>
        <w:t>CONTRATADA</w:t>
      </w:r>
      <w:r>
        <w:rPr>
          <w:rFonts w:ascii="Arial" w:hAnsi="Arial" w:cs="Arial"/>
          <w:sz w:val="20"/>
          <w:szCs w:val="20"/>
        </w:rPr>
        <w:t xml:space="preserve"> sem prejuízo da responsabilidade civil ou criminal incidente e da obrigação de compor as perdas e danos a que der causa;</w:t>
      </w:r>
    </w:p>
    <w:p w:rsidR="00DC4685" w:rsidRDefault="00DC4685" w:rsidP="00DC4685">
      <w:pPr>
        <w:numPr>
          <w:ilvl w:val="0"/>
          <w:numId w:val="24"/>
        </w:numPr>
        <w:jc w:val="both"/>
        <w:rPr>
          <w:rFonts w:ascii="Arial" w:hAnsi="Arial" w:cs="Arial"/>
          <w:sz w:val="20"/>
          <w:szCs w:val="20"/>
        </w:rPr>
      </w:pPr>
      <w:r>
        <w:rPr>
          <w:rFonts w:ascii="Arial" w:hAnsi="Arial" w:cs="Arial"/>
          <w:sz w:val="20"/>
          <w:szCs w:val="20"/>
        </w:rPr>
        <w:t>Multa de 1,0% sobre o valor do Contrato, por infração de qualquer cláusula ou obrigação contratual, cobrada esta cumulativamente com qualquer outra devida em decorrência de outras infrações cometidas.</w:t>
      </w:r>
    </w:p>
    <w:p w:rsidR="00DC4685" w:rsidRDefault="00DC4685" w:rsidP="00DC4685">
      <w:pPr>
        <w:numPr>
          <w:ilvl w:val="0"/>
          <w:numId w:val="24"/>
        </w:numPr>
        <w:jc w:val="both"/>
        <w:rPr>
          <w:rFonts w:ascii="Arial" w:hAnsi="Arial" w:cs="Arial"/>
          <w:sz w:val="20"/>
          <w:szCs w:val="20"/>
        </w:rPr>
      </w:pPr>
      <w:r>
        <w:rPr>
          <w:rFonts w:ascii="Arial" w:hAnsi="Arial" w:cs="Arial"/>
          <w:sz w:val="20"/>
          <w:szCs w:val="20"/>
        </w:rPr>
        <w:t>E as sanções previstas no Art. 87 da Lei 8.666/93</w:t>
      </w:r>
    </w:p>
    <w:p w:rsidR="00DC4685" w:rsidRDefault="00DC4685" w:rsidP="00DC4685">
      <w:pPr>
        <w:spacing w:before="240"/>
        <w:jc w:val="both"/>
        <w:rPr>
          <w:rFonts w:ascii="Arial" w:hAnsi="Arial" w:cs="Arial"/>
          <w:sz w:val="20"/>
          <w:szCs w:val="20"/>
        </w:rPr>
      </w:pPr>
      <w:r>
        <w:rPr>
          <w:rFonts w:ascii="Arial" w:hAnsi="Arial" w:cs="Arial"/>
          <w:b/>
          <w:bCs/>
          <w:sz w:val="20"/>
          <w:szCs w:val="20"/>
        </w:rPr>
        <w:t>PARÁGRAFO PRIMEIRO</w:t>
      </w:r>
      <w:r>
        <w:rPr>
          <w:rFonts w:ascii="Arial" w:hAnsi="Arial" w:cs="Arial"/>
          <w:sz w:val="20"/>
          <w:szCs w:val="20"/>
        </w:rPr>
        <w:t xml:space="preserve"> - A multa será aplicada pela CONTRATANTE e deverá ser recolhida à Tesouraria da PREFEITURA MUNICIPAL DE SÃO PEDRO DA AGUA BRANCA-MA dentro do prazo máximo de 10 (dez) dias úteis a partir de sua notificação, e nenhum pagamento lhe será feito sem que esta liquide a multa que por ventura lhe for imposta.</w:t>
      </w:r>
    </w:p>
    <w:p w:rsidR="00DC4685" w:rsidRDefault="00DC4685" w:rsidP="00DC4685">
      <w:pPr>
        <w:spacing w:before="240"/>
        <w:jc w:val="both"/>
        <w:rPr>
          <w:rFonts w:ascii="Arial" w:hAnsi="Arial" w:cs="Arial"/>
          <w:sz w:val="20"/>
          <w:szCs w:val="20"/>
        </w:rPr>
      </w:pPr>
      <w:r>
        <w:rPr>
          <w:rFonts w:ascii="Arial" w:hAnsi="Arial" w:cs="Arial"/>
          <w:b/>
          <w:bCs/>
          <w:sz w:val="20"/>
          <w:szCs w:val="20"/>
        </w:rPr>
        <w:t>PARÁGRAFO SEGUNDO</w:t>
      </w:r>
      <w:r>
        <w:rPr>
          <w:rFonts w:ascii="Arial" w:hAnsi="Arial" w:cs="Arial"/>
          <w:sz w:val="20"/>
          <w:szCs w:val="20"/>
        </w:rPr>
        <w:t xml:space="preserve"> - Ultrapassado o prazo, a multa será cobrada em dobro e a </w:t>
      </w:r>
      <w:r>
        <w:rPr>
          <w:rFonts w:ascii="Arial" w:hAnsi="Arial" w:cs="Arial"/>
          <w:b/>
          <w:bCs/>
          <w:sz w:val="20"/>
          <w:szCs w:val="20"/>
        </w:rPr>
        <w:t>CONTRATANTE</w:t>
      </w:r>
      <w:r>
        <w:rPr>
          <w:rFonts w:ascii="Arial" w:hAnsi="Arial" w:cs="Arial"/>
          <w:sz w:val="20"/>
          <w:szCs w:val="20"/>
        </w:rPr>
        <w:t xml:space="preserve"> permanecerá sem efetivar nenhum pagamento até que a mesma tenha sido saldada, não cabendo correção ou qualquer atualização dos valores retidos.</w:t>
      </w:r>
    </w:p>
    <w:p w:rsidR="00DC4685" w:rsidRDefault="00DC4685" w:rsidP="00DC4685">
      <w:pPr>
        <w:spacing w:before="240"/>
        <w:jc w:val="both"/>
        <w:rPr>
          <w:rFonts w:ascii="Arial" w:hAnsi="Arial" w:cs="Arial"/>
          <w:sz w:val="20"/>
          <w:szCs w:val="20"/>
        </w:rPr>
      </w:pPr>
      <w:r>
        <w:rPr>
          <w:rFonts w:ascii="Arial" w:hAnsi="Arial" w:cs="Arial"/>
          <w:b/>
          <w:bCs/>
          <w:sz w:val="20"/>
          <w:szCs w:val="20"/>
        </w:rPr>
        <w:lastRenderedPageBreak/>
        <w:t>PARÁGRAFO TERCEIRO</w:t>
      </w:r>
      <w:r>
        <w:rPr>
          <w:rFonts w:ascii="Arial" w:hAnsi="Arial" w:cs="Arial"/>
          <w:sz w:val="20"/>
          <w:szCs w:val="20"/>
        </w:rPr>
        <w:t xml:space="preserve"> - As penalidades estabelecidas nesta Cláusula não excluem quaisquer outras previstas neste Contrato, nem a responsabilidade da </w:t>
      </w:r>
      <w:r>
        <w:rPr>
          <w:rFonts w:ascii="Arial" w:hAnsi="Arial" w:cs="Arial"/>
          <w:b/>
          <w:bCs/>
          <w:sz w:val="20"/>
          <w:szCs w:val="20"/>
        </w:rPr>
        <w:t>CONTRATADA</w:t>
      </w:r>
      <w:r>
        <w:rPr>
          <w:rFonts w:ascii="Arial" w:hAnsi="Arial" w:cs="Arial"/>
          <w:sz w:val="20"/>
          <w:szCs w:val="20"/>
        </w:rPr>
        <w:t xml:space="preserve"> por perdas e danos que causar à </w:t>
      </w:r>
      <w:r>
        <w:rPr>
          <w:rFonts w:ascii="Arial" w:hAnsi="Arial" w:cs="Arial"/>
          <w:b/>
          <w:bCs/>
          <w:sz w:val="20"/>
          <w:szCs w:val="20"/>
        </w:rPr>
        <w:t>CONTRATANTE</w:t>
      </w:r>
      <w:r>
        <w:rPr>
          <w:rFonts w:ascii="Arial" w:hAnsi="Arial" w:cs="Arial"/>
          <w:sz w:val="20"/>
          <w:szCs w:val="20"/>
        </w:rPr>
        <w:t xml:space="preserve"> e a terceiros em consequência de inadimplemento contratual.</w:t>
      </w:r>
    </w:p>
    <w:p w:rsidR="00DC4685" w:rsidRDefault="00DC4685" w:rsidP="00DC4685">
      <w:pPr>
        <w:spacing w:before="240"/>
        <w:jc w:val="both"/>
        <w:rPr>
          <w:rFonts w:ascii="Arial" w:hAnsi="Arial" w:cs="Arial"/>
          <w:b/>
          <w:bCs/>
          <w:sz w:val="20"/>
          <w:szCs w:val="20"/>
          <w:u w:val="single"/>
        </w:rPr>
      </w:pPr>
      <w:r>
        <w:rPr>
          <w:rFonts w:ascii="Arial" w:hAnsi="Arial" w:cs="Arial"/>
          <w:b/>
          <w:bCs/>
          <w:sz w:val="20"/>
          <w:szCs w:val="20"/>
          <w:u w:val="single"/>
        </w:rPr>
        <w:t>CLÁUSULA SEXTA - DA ALTERAÇÃO CONTRATUAL</w:t>
      </w:r>
    </w:p>
    <w:p w:rsidR="00DC4685" w:rsidRDefault="00DC4685" w:rsidP="00DC4685">
      <w:pPr>
        <w:jc w:val="both"/>
        <w:rPr>
          <w:rFonts w:ascii="Arial" w:hAnsi="Arial" w:cs="Arial"/>
          <w:sz w:val="20"/>
          <w:szCs w:val="20"/>
        </w:rPr>
      </w:pPr>
      <w:r>
        <w:rPr>
          <w:rFonts w:ascii="Arial" w:hAnsi="Arial" w:cs="Arial"/>
          <w:sz w:val="20"/>
          <w:szCs w:val="20"/>
        </w:rPr>
        <w:t>Ocorrendo os casos previstos o artigo 65, da Lei nº 8.666/93 o presente Contrato poderá ser alterado mediante Termo Aditivo.</w:t>
      </w:r>
    </w:p>
    <w:p w:rsidR="00DC4685" w:rsidRDefault="00DC4685" w:rsidP="00DC4685">
      <w:pPr>
        <w:spacing w:before="240"/>
        <w:jc w:val="both"/>
        <w:rPr>
          <w:rFonts w:ascii="Arial" w:hAnsi="Arial" w:cs="Arial"/>
          <w:b/>
          <w:bCs/>
          <w:sz w:val="20"/>
          <w:szCs w:val="20"/>
          <w:u w:val="single"/>
        </w:rPr>
      </w:pPr>
      <w:r>
        <w:rPr>
          <w:rFonts w:ascii="Arial" w:hAnsi="Arial" w:cs="Arial"/>
          <w:b/>
          <w:bCs/>
          <w:sz w:val="20"/>
          <w:szCs w:val="20"/>
          <w:u w:val="single"/>
        </w:rPr>
        <w:t>CLÁUSULA SÉTIMA - DA RESCISÃO</w:t>
      </w:r>
    </w:p>
    <w:p w:rsidR="00DC4685" w:rsidRDefault="00DC4685" w:rsidP="00DC4685">
      <w:pPr>
        <w:jc w:val="both"/>
        <w:rPr>
          <w:rFonts w:ascii="Arial" w:hAnsi="Arial" w:cs="Arial"/>
          <w:sz w:val="20"/>
          <w:szCs w:val="20"/>
        </w:rPr>
      </w:pPr>
      <w:r>
        <w:rPr>
          <w:rFonts w:ascii="Arial" w:hAnsi="Arial" w:cs="Arial"/>
          <w:sz w:val="20"/>
          <w:szCs w:val="20"/>
        </w:rPr>
        <w:t xml:space="preserve">Sem prejuízo de qualquer outra disposição do presente Contrato, o mesmo poderá ser rescindido pela </w:t>
      </w:r>
      <w:r>
        <w:rPr>
          <w:rFonts w:ascii="Arial" w:hAnsi="Arial" w:cs="Arial"/>
          <w:b/>
          <w:bCs/>
          <w:sz w:val="20"/>
          <w:szCs w:val="20"/>
        </w:rPr>
        <w:t>CONTRATANTE</w:t>
      </w:r>
      <w:r>
        <w:rPr>
          <w:rFonts w:ascii="Arial" w:hAnsi="Arial" w:cs="Arial"/>
          <w:sz w:val="20"/>
          <w:szCs w:val="20"/>
        </w:rPr>
        <w:t xml:space="preserve">, judicial ou extrajudicialmente, independentemente de notificação, sem que assista à </w:t>
      </w:r>
      <w:r>
        <w:rPr>
          <w:rFonts w:ascii="Arial" w:hAnsi="Arial" w:cs="Arial"/>
          <w:b/>
          <w:bCs/>
          <w:sz w:val="20"/>
          <w:szCs w:val="20"/>
        </w:rPr>
        <w:t>CONTRATADA</w:t>
      </w:r>
      <w:r>
        <w:rPr>
          <w:rFonts w:ascii="Arial" w:hAnsi="Arial" w:cs="Arial"/>
          <w:sz w:val="20"/>
          <w:szCs w:val="20"/>
        </w:rPr>
        <w:t xml:space="preserve"> qualquer direito à reclamação e/ou indenização quando da ocorrência dos seguintes casos:</w:t>
      </w:r>
    </w:p>
    <w:p w:rsidR="00DC4685" w:rsidRDefault="00DC4685" w:rsidP="00DC4685">
      <w:pPr>
        <w:numPr>
          <w:ilvl w:val="0"/>
          <w:numId w:val="25"/>
        </w:numPr>
        <w:tabs>
          <w:tab w:val="left" w:pos="360"/>
        </w:tabs>
        <w:spacing w:before="240"/>
        <w:jc w:val="both"/>
        <w:rPr>
          <w:rFonts w:ascii="Arial" w:hAnsi="Arial" w:cs="Arial"/>
          <w:sz w:val="20"/>
          <w:szCs w:val="20"/>
        </w:rPr>
      </w:pPr>
      <w:r>
        <w:rPr>
          <w:rFonts w:ascii="Arial" w:hAnsi="Arial" w:cs="Arial"/>
          <w:sz w:val="20"/>
          <w:szCs w:val="20"/>
        </w:rPr>
        <w:t>Falência concorda ou dissolução da empresa;</w:t>
      </w:r>
    </w:p>
    <w:p w:rsidR="00DC4685" w:rsidRDefault="00DC4685" w:rsidP="00DC4685">
      <w:pPr>
        <w:numPr>
          <w:ilvl w:val="0"/>
          <w:numId w:val="25"/>
        </w:numPr>
        <w:tabs>
          <w:tab w:val="left" w:pos="360"/>
        </w:tabs>
        <w:jc w:val="both"/>
        <w:rPr>
          <w:rFonts w:ascii="Arial" w:hAnsi="Arial" w:cs="Arial"/>
          <w:sz w:val="20"/>
          <w:szCs w:val="20"/>
        </w:rPr>
      </w:pPr>
      <w:r>
        <w:rPr>
          <w:rFonts w:ascii="Arial" w:hAnsi="Arial" w:cs="Arial"/>
          <w:sz w:val="20"/>
          <w:szCs w:val="20"/>
        </w:rPr>
        <w:t>Transferência do Contrato no todo ou em parte a terceiros;</w:t>
      </w:r>
    </w:p>
    <w:p w:rsidR="00DC4685" w:rsidRDefault="00DC4685" w:rsidP="00DC4685">
      <w:pPr>
        <w:numPr>
          <w:ilvl w:val="0"/>
          <w:numId w:val="25"/>
        </w:numPr>
        <w:tabs>
          <w:tab w:val="left" w:pos="360"/>
        </w:tabs>
        <w:jc w:val="both"/>
        <w:rPr>
          <w:rFonts w:ascii="Arial" w:hAnsi="Arial" w:cs="Arial"/>
          <w:sz w:val="20"/>
          <w:szCs w:val="20"/>
        </w:rPr>
      </w:pPr>
      <w:r>
        <w:rPr>
          <w:rFonts w:ascii="Arial" w:hAnsi="Arial" w:cs="Arial"/>
          <w:sz w:val="20"/>
          <w:szCs w:val="20"/>
        </w:rPr>
        <w:t xml:space="preserve">Caucionar ou utilizar o Contrato para quaisquer operações financeiras, pela </w:t>
      </w:r>
      <w:r>
        <w:rPr>
          <w:rFonts w:ascii="Arial" w:hAnsi="Arial" w:cs="Arial"/>
          <w:b/>
          <w:bCs/>
          <w:sz w:val="20"/>
          <w:szCs w:val="20"/>
        </w:rPr>
        <w:t>CONTRATADA</w:t>
      </w:r>
      <w:r>
        <w:rPr>
          <w:rFonts w:ascii="Arial" w:hAnsi="Arial" w:cs="Arial"/>
          <w:sz w:val="20"/>
          <w:szCs w:val="20"/>
        </w:rPr>
        <w:t xml:space="preserve">, sem a devida anuência da </w:t>
      </w:r>
      <w:r>
        <w:rPr>
          <w:rFonts w:ascii="Arial" w:hAnsi="Arial" w:cs="Arial"/>
          <w:b/>
          <w:bCs/>
          <w:sz w:val="20"/>
          <w:szCs w:val="20"/>
        </w:rPr>
        <w:t>CONTRATANTE</w:t>
      </w:r>
      <w:r>
        <w:rPr>
          <w:rFonts w:ascii="Arial" w:hAnsi="Arial" w:cs="Arial"/>
          <w:sz w:val="20"/>
          <w:szCs w:val="20"/>
        </w:rPr>
        <w:t>;</w:t>
      </w:r>
    </w:p>
    <w:p w:rsidR="00DC4685" w:rsidRDefault="00DC4685" w:rsidP="00DC4685">
      <w:pPr>
        <w:numPr>
          <w:ilvl w:val="0"/>
          <w:numId w:val="25"/>
        </w:numPr>
        <w:tabs>
          <w:tab w:val="left" w:pos="360"/>
        </w:tabs>
        <w:jc w:val="both"/>
        <w:rPr>
          <w:rFonts w:ascii="Arial" w:hAnsi="Arial" w:cs="Arial"/>
          <w:sz w:val="20"/>
          <w:szCs w:val="20"/>
        </w:rPr>
      </w:pPr>
      <w:r>
        <w:rPr>
          <w:rFonts w:ascii="Arial" w:hAnsi="Arial" w:cs="Arial"/>
          <w:sz w:val="20"/>
          <w:szCs w:val="20"/>
        </w:rPr>
        <w:t>O atraso injustificado na entrega dos materiais.</w:t>
      </w:r>
    </w:p>
    <w:p w:rsidR="00DC4685" w:rsidRDefault="00DC4685" w:rsidP="00DC4685">
      <w:pPr>
        <w:spacing w:before="240"/>
        <w:jc w:val="both"/>
        <w:rPr>
          <w:rFonts w:ascii="Arial" w:hAnsi="Arial" w:cs="Arial"/>
          <w:sz w:val="20"/>
          <w:szCs w:val="20"/>
        </w:rPr>
      </w:pPr>
      <w:r>
        <w:rPr>
          <w:rFonts w:ascii="Arial" w:hAnsi="Arial" w:cs="Arial"/>
          <w:b/>
          <w:bCs/>
          <w:sz w:val="20"/>
          <w:szCs w:val="20"/>
        </w:rPr>
        <w:t>PARÁGRAFO PRIMEIRO</w:t>
      </w:r>
      <w:r>
        <w:rPr>
          <w:rFonts w:ascii="Arial" w:hAnsi="Arial" w:cs="Arial"/>
          <w:sz w:val="20"/>
          <w:szCs w:val="20"/>
        </w:rPr>
        <w:t xml:space="preserve"> - Fica estabelecido que a cobrança de qualquer importância devida pela </w:t>
      </w:r>
      <w:r>
        <w:rPr>
          <w:rFonts w:ascii="Arial" w:hAnsi="Arial" w:cs="Arial"/>
          <w:b/>
          <w:bCs/>
          <w:sz w:val="20"/>
          <w:szCs w:val="20"/>
        </w:rPr>
        <w:t>CONTRATADA</w:t>
      </w:r>
      <w:r>
        <w:rPr>
          <w:rFonts w:ascii="Arial" w:hAnsi="Arial" w:cs="Arial"/>
          <w:sz w:val="20"/>
          <w:szCs w:val="20"/>
        </w:rPr>
        <w:t xml:space="preserve"> à </w:t>
      </w:r>
      <w:r>
        <w:rPr>
          <w:rFonts w:ascii="Arial" w:hAnsi="Arial" w:cs="Arial"/>
          <w:b/>
          <w:bCs/>
          <w:sz w:val="20"/>
          <w:szCs w:val="20"/>
        </w:rPr>
        <w:t>CONTRATANTE</w:t>
      </w:r>
      <w:r>
        <w:rPr>
          <w:rFonts w:ascii="Arial" w:hAnsi="Arial" w:cs="Arial"/>
          <w:sz w:val="20"/>
          <w:szCs w:val="20"/>
        </w:rPr>
        <w:t xml:space="preserve"> será feita através de processo de execução</w:t>
      </w:r>
    </w:p>
    <w:p w:rsidR="00DC4685" w:rsidRDefault="00DC4685" w:rsidP="00DC4685">
      <w:pPr>
        <w:spacing w:before="240"/>
        <w:jc w:val="both"/>
        <w:rPr>
          <w:rFonts w:ascii="Arial" w:hAnsi="Arial" w:cs="Arial"/>
          <w:sz w:val="20"/>
          <w:szCs w:val="20"/>
        </w:rPr>
      </w:pPr>
      <w:r>
        <w:rPr>
          <w:rFonts w:ascii="Arial" w:hAnsi="Arial" w:cs="Arial"/>
          <w:b/>
          <w:bCs/>
          <w:sz w:val="20"/>
          <w:szCs w:val="20"/>
        </w:rPr>
        <w:t>PARÁGRAFO SEGUNDO</w:t>
      </w:r>
      <w:r>
        <w:rPr>
          <w:rFonts w:ascii="Arial" w:hAnsi="Arial" w:cs="Arial"/>
          <w:sz w:val="20"/>
          <w:szCs w:val="20"/>
        </w:rPr>
        <w:t xml:space="preserve"> - Se a </w:t>
      </w:r>
      <w:r>
        <w:rPr>
          <w:rFonts w:ascii="Arial" w:hAnsi="Arial" w:cs="Arial"/>
          <w:b/>
          <w:bCs/>
          <w:sz w:val="20"/>
          <w:szCs w:val="20"/>
        </w:rPr>
        <w:t>CONTRATANTE</w:t>
      </w:r>
      <w:r>
        <w:rPr>
          <w:rFonts w:ascii="Arial" w:hAnsi="Arial" w:cs="Arial"/>
          <w:sz w:val="20"/>
          <w:szCs w:val="20"/>
        </w:rPr>
        <w:t xml:space="preserve"> julgar necessário rescindir o presente Contrato, não tendo a </w:t>
      </w:r>
      <w:r>
        <w:rPr>
          <w:rFonts w:ascii="Arial" w:hAnsi="Arial" w:cs="Arial"/>
          <w:b/>
          <w:bCs/>
          <w:sz w:val="20"/>
          <w:szCs w:val="20"/>
        </w:rPr>
        <w:t>CONTRATADA</w:t>
      </w:r>
      <w:r>
        <w:rPr>
          <w:rFonts w:ascii="Arial" w:hAnsi="Arial" w:cs="Arial"/>
          <w:sz w:val="20"/>
          <w:szCs w:val="20"/>
        </w:rPr>
        <w:t xml:space="preserve"> dado causa à rescisão, poderá fazê-lo mediante comunicação escrita, com antecedência de 30 (trinta) dias, pagando o fornecimento executados e aceitos até a data a rescisão, quando for o caso.</w:t>
      </w:r>
    </w:p>
    <w:p w:rsidR="00DC4685" w:rsidRDefault="00DC4685" w:rsidP="00DC4685">
      <w:pPr>
        <w:spacing w:before="240"/>
        <w:jc w:val="both"/>
        <w:rPr>
          <w:rFonts w:ascii="Arial" w:hAnsi="Arial" w:cs="Arial"/>
          <w:b/>
          <w:bCs/>
          <w:sz w:val="20"/>
          <w:szCs w:val="20"/>
          <w:u w:val="single"/>
        </w:rPr>
      </w:pPr>
      <w:r>
        <w:rPr>
          <w:rFonts w:ascii="Arial" w:hAnsi="Arial" w:cs="Arial"/>
          <w:b/>
          <w:bCs/>
          <w:sz w:val="20"/>
          <w:szCs w:val="20"/>
          <w:u w:val="single"/>
        </w:rPr>
        <w:t>CLÁUSULA OITAVA - DAS DISPOSIÇÕES FINAIS</w:t>
      </w:r>
    </w:p>
    <w:p w:rsidR="00DC4685" w:rsidRDefault="00DC4685" w:rsidP="00DC4685">
      <w:pPr>
        <w:jc w:val="both"/>
        <w:rPr>
          <w:rFonts w:ascii="Arial" w:hAnsi="Arial" w:cs="Arial"/>
          <w:sz w:val="20"/>
          <w:szCs w:val="20"/>
        </w:rPr>
      </w:pPr>
      <w:r>
        <w:rPr>
          <w:rFonts w:ascii="Arial" w:hAnsi="Arial" w:cs="Arial"/>
          <w:sz w:val="20"/>
          <w:szCs w:val="20"/>
        </w:rPr>
        <w:t>O presente Contrato é celebrado de conformidade com a Lei nº. 8.666/93 e suas alterações, dele fazendo parte, o previsto na Cláusula Primeira.</w:t>
      </w:r>
    </w:p>
    <w:p w:rsidR="00DC4685" w:rsidRDefault="00DC4685" w:rsidP="00DC4685">
      <w:pPr>
        <w:spacing w:before="240"/>
        <w:jc w:val="both"/>
        <w:rPr>
          <w:rFonts w:ascii="Arial" w:hAnsi="Arial" w:cs="Arial"/>
          <w:b/>
          <w:bCs/>
          <w:sz w:val="20"/>
          <w:szCs w:val="20"/>
          <w:u w:val="single"/>
        </w:rPr>
      </w:pPr>
      <w:r>
        <w:rPr>
          <w:rFonts w:ascii="Arial" w:hAnsi="Arial" w:cs="Arial"/>
          <w:b/>
          <w:bCs/>
          <w:sz w:val="20"/>
          <w:szCs w:val="20"/>
          <w:u w:val="single"/>
        </w:rPr>
        <w:t>CLÁUSULA NONA - DOS RECURSOS</w:t>
      </w:r>
    </w:p>
    <w:p w:rsidR="00DC4685" w:rsidRDefault="00DC4685" w:rsidP="00DC4685">
      <w:pPr>
        <w:ind w:right="-6"/>
        <w:jc w:val="both"/>
        <w:rPr>
          <w:rFonts w:ascii="Arial" w:hAnsi="Arial" w:cs="Arial"/>
          <w:iCs/>
          <w:sz w:val="20"/>
          <w:szCs w:val="20"/>
        </w:rPr>
      </w:pPr>
      <w:r>
        <w:rPr>
          <w:rFonts w:ascii="Arial" w:hAnsi="Arial" w:cs="Arial"/>
          <w:iCs/>
          <w:sz w:val="20"/>
          <w:szCs w:val="20"/>
        </w:rPr>
        <w:t>As despesas decorrentes deste contrato correrão a conta da seguinte dotação orçamentária:</w:t>
      </w:r>
    </w:p>
    <w:p w:rsidR="00DC4685" w:rsidRDefault="00DC4685" w:rsidP="00DC4685">
      <w:pPr>
        <w:ind w:right="-6"/>
        <w:jc w:val="both"/>
        <w:rPr>
          <w:rFonts w:ascii="Arial" w:hAnsi="Arial" w:cs="Arial"/>
          <w:iCs/>
          <w:sz w:val="20"/>
          <w:szCs w:val="20"/>
        </w:rPr>
      </w:pPr>
    </w:p>
    <w:p w:rsidR="00DC4685" w:rsidRDefault="00DC4685" w:rsidP="00DC4685">
      <w:pPr>
        <w:jc w:val="both"/>
        <w:rPr>
          <w:rFonts w:ascii="Arial" w:eastAsia="Batang" w:hAnsi="Arial" w:cs="Arial"/>
          <w:sz w:val="24"/>
          <w:szCs w:val="24"/>
        </w:rPr>
      </w:pPr>
      <w:r>
        <w:rPr>
          <w:rFonts w:ascii="Arial" w:eastAsia="Batang" w:hAnsi="Arial" w:cs="Arial"/>
        </w:rPr>
        <w:t>Fonte de Recursos: Tesouro Municipal</w:t>
      </w:r>
    </w:p>
    <w:p w:rsidR="00DC4685" w:rsidRDefault="00DC4685" w:rsidP="00DC4685">
      <w:pPr>
        <w:jc w:val="both"/>
        <w:rPr>
          <w:rFonts w:ascii="Arial" w:eastAsia="Batang" w:hAnsi="Arial" w:cs="Arial"/>
        </w:rPr>
      </w:pPr>
      <w:r>
        <w:rPr>
          <w:rFonts w:ascii="Arial" w:eastAsia="Batang" w:hAnsi="Arial" w:cs="Arial"/>
        </w:rPr>
        <w:t>Órgão: Poder Executivo</w:t>
      </w:r>
    </w:p>
    <w:p w:rsidR="00DC4685" w:rsidRDefault="00DC4685" w:rsidP="00DC4685">
      <w:pPr>
        <w:jc w:val="both"/>
        <w:rPr>
          <w:rFonts w:ascii="Arial" w:eastAsia="Batang" w:hAnsi="Arial" w:cs="Arial"/>
        </w:rPr>
      </w:pPr>
      <w:r>
        <w:rPr>
          <w:rFonts w:ascii="Arial" w:eastAsia="Batang" w:hAnsi="Arial" w:cs="Arial"/>
        </w:rPr>
        <w:t>Unidade Orçamentária: Secretaria Municipal de Obras, Transportes e Serviços Urbanos.</w:t>
      </w:r>
    </w:p>
    <w:p w:rsidR="00DC4685" w:rsidRDefault="00DC4685" w:rsidP="00DC4685">
      <w:pPr>
        <w:jc w:val="both"/>
        <w:rPr>
          <w:rFonts w:ascii="Arial" w:eastAsia="Batang" w:hAnsi="Arial" w:cs="Arial"/>
        </w:rPr>
      </w:pPr>
      <w:r>
        <w:rPr>
          <w:rFonts w:ascii="Arial" w:eastAsia="Batang" w:hAnsi="Arial" w:cs="Arial"/>
        </w:rPr>
        <w:t>Função: Energia</w:t>
      </w:r>
    </w:p>
    <w:p w:rsidR="00DC4685" w:rsidRDefault="00DC4685" w:rsidP="00DC4685">
      <w:pPr>
        <w:jc w:val="both"/>
        <w:rPr>
          <w:rFonts w:ascii="Arial" w:eastAsia="Batang" w:hAnsi="Arial" w:cs="Arial"/>
        </w:rPr>
      </w:pPr>
      <w:r>
        <w:rPr>
          <w:rFonts w:ascii="Arial" w:eastAsia="Batang" w:hAnsi="Arial" w:cs="Arial"/>
        </w:rPr>
        <w:t>Sub Função: Energia Elétrica</w:t>
      </w:r>
    </w:p>
    <w:p w:rsidR="00DC4685" w:rsidRDefault="00DC4685" w:rsidP="00DC4685">
      <w:pPr>
        <w:jc w:val="both"/>
        <w:rPr>
          <w:rFonts w:ascii="Arial" w:eastAsia="Batang" w:hAnsi="Arial" w:cs="Arial"/>
        </w:rPr>
      </w:pPr>
      <w:r>
        <w:rPr>
          <w:rFonts w:ascii="Arial" w:eastAsia="Batang" w:hAnsi="Arial" w:cs="Arial"/>
        </w:rPr>
        <w:t>Programa: Iluminação Pública</w:t>
      </w:r>
    </w:p>
    <w:p w:rsidR="00DC4685" w:rsidRDefault="00DC4685" w:rsidP="00DC4685">
      <w:pPr>
        <w:jc w:val="both"/>
        <w:rPr>
          <w:rFonts w:ascii="Arial" w:eastAsia="Batang" w:hAnsi="Arial" w:cs="Arial"/>
        </w:rPr>
      </w:pPr>
      <w:r>
        <w:rPr>
          <w:rFonts w:ascii="Arial" w:eastAsia="Batang" w:hAnsi="Arial" w:cs="Arial"/>
        </w:rPr>
        <w:t>Projeto/Atividade: Manutenção dos Serviços de iluminação Pública.</w:t>
      </w:r>
    </w:p>
    <w:p w:rsidR="00DC4685" w:rsidRDefault="00DC4685" w:rsidP="00DC4685">
      <w:pPr>
        <w:tabs>
          <w:tab w:val="left" w:pos="0"/>
          <w:tab w:val="left" w:pos="1620"/>
        </w:tabs>
        <w:jc w:val="both"/>
        <w:rPr>
          <w:rFonts w:ascii="Arial" w:eastAsia="Times New Roman" w:hAnsi="Arial" w:cs="Arial"/>
          <w:b/>
        </w:rPr>
      </w:pPr>
      <w:r>
        <w:rPr>
          <w:rFonts w:ascii="Arial" w:eastAsia="Batang" w:hAnsi="Arial" w:cs="Arial"/>
        </w:rPr>
        <w:t>Elemento de Despesa: 33.90-30 – Material de Consumo</w:t>
      </w:r>
      <w:r>
        <w:rPr>
          <w:rFonts w:ascii="Arial" w:hAnsi="Arial" w:cs="Arial"/>
          <w:b/>
        </w:rPr>
        <w:t>.</w:t>
      </w:r>
    </w:p>
    <w:p w:rsidR="00DC4685" w:rsidRDefault="00DC4685" w:rsidP="00DC4685">
      <w:pPr>
        <w:tabs>
          <w:tab w:val="left" w:pos="1134"/>
        </w:tabs>
        <w:jc w:val="both"/>
        <w:rPr>
          <w:rFonts w:ascii="Arial" w:hAnsi="Arial" w:cs="Arial"/>
        </w:rPr>
      </w:pPr>
    </w:p>
    <w:p w:rsidR="00DC4685" w:rsidRDefault="00DC4685" w:rsidP="00DC4685">
      <w:pPr>
        <w:spacing w:before="240"/>
        <w:jc w:val="both"/>
        <w:rPr>
          <w:rFonts w:ascii="Arial" w:hAnsi="Arial" w:cs="Arial"/>
          <w:b/>
          <w:bCs/>
          <w:sz w:val="20"/>
          <w:szCs w:val="20"/>
          <w:u w:val="single"/>
        </w:rPr>
      </w:pPr>
      <w:r>
        <w:rPr>
          <w:rFonts w:ascii="Arial" w:hAnsi="Arial" w:cs="Arial"/>
          <w:b/>
          <w:bCs/>
          <w:sz w:val="20"/>
          <w:szCs w:val="20"/>
          <w:u w:val="single"/>
        </w:rPr>
        <w:t>CLÁUSULA DÉCIMA PRIMEIRA - DA VALIDADE</w:t>
      </w:r>
    </w:p>
    <w:p w:rsidR="00DC4685" w:rsidRDefault="00DC4685" w:rsidP="00DC4685">
      <w:pPr>
        <w:jc w:val="both"/>
        <w:rPr>
          <w:rFonts w:ascii="Arial" w:hAnsi="Arial" w:cs="Arial"/>
          <w:sz w:val="20"/>
          <w:szCs w:val="20"/>
        </w:rPr>
      </w:pPr>
      <w:r>
        <w:rPr>
          <w:rFonts w:ascii="Arial" w:hAnsi="Arial" w:cs="Arial"/>
          <w:sz w:val="20"/>
          <w:szCs w:val="20"/>
        </w:rPr>
        <w:t xml:space="preserve">Este Contrato entrará em vigor na data de sua assinatura e terá sua validade </w:t>
      </w:r>
      <w:r w:rsidR="00350795">
        <w:rPr>
          <w:rFonts w:ascii="Arial" w:hAnsi="Arial" w:cs="Arial"/>
          <w:sz w:val="20"/>
          <w:szCs w:val="20"/>
        </w:rPr>
        <w:t>até 31 de dezembro de 2017</w:t>
      </w:r>
      <w:r>
        <w:rPr>
          <w:rFonts w:ascii="Arial" w:hAnsi="Arial" w:cs="Arial"/>
          <w:sz w:val="20"/>
          <w:szCs w:val="20"/>
        </w:rPr>
        <w:t>.</w:t>
      </w:r>
    </w:p>
    <w:p w:rsidR="00DC4685" w:rsidRDefault="00DC4685" w:rsidP="00DC4685">
      <w:pPr>
        <w:spacing w:before="240"/>
        <w:jc w:val="both"/>
        <w:rPr>
          <w:rFonts w:ascii="Arial" w:hAnsi="Arial" w:cs="Arial"/>
          <w:b/>
          <w:bCs/>
          <w:sz w:val="20"/>
          <w:szCs w:val="20"/>
          <w:u w:val="single"/>
        </w:rPr>
      </w:pPr>
      <w:r>
        <w:rPr>
          <w:rFonts w:ascii="Arial" w:hAnsi="Arial" w:cs="Arial"/>
          <w:b/>
          <w:bCs/>
          <w:sz w:val="20"/>
          <w:szCs w:val="20"/>
          <w:u w:val="single"/>
        </w:rPr>
        <w:lastRenderedPageBreak/>
        <w:t>CLÁUSULA DÉCIMA SEGUNDA - DO FORO</w:t>
      </w:r>
    </w:p>
    <w:p w:rsidR="00DC4685" w:rsidRDefault="00DC4685" w:rsidP="00DC4685">
      <w:pPr>
        <w:jc w:val="both"/>
        <w:rPr>
          <w:rFonts w:ascii="Arial" w:hAnsi="Arial" w:cs="Arial"/>
          <w:sz w:val="20"/>
          <w:szCs w:val="20"/>
        </w:rPr>
      </w:pPr>
    </w:p>
    <w:p w:rsidR="00DC4685" w:rsidRDefault="00DC4685" w:rsidP="00DC4685">
      <w:pPr>
        <w:jc w:val="both"/>
        <w:rPr>
          <w:rFonts w:ascii="Arial" w:hAnsi="Arial" w:cs="Arial"/>
          <w:sz w:val="20"/>
          <w:szCs w:val="20"/>
        </w:rPr>
      </w:pPr>
      <w:r>
        <w:rPr>
          <w:rFonts w:ascii="Arial" w:hAnsi="Arial" w:cs="Arial"/>
          <w:sz w:val="20"/>
          <w:szCs w:val="20"/>
        </w:rPr>
        <w:t>Fica eleito o Foro da cidade de SPAB-MA, com renúncia dos demais, por mais privilegiados que sejam, para dirimir qualquer questão oriunda deste Contato, depois de esgotados todas as vias Administrativas.</w:t>
      </w:r>
    </w:p>
    <w:p w:rsidR="00DC4685" w:rsidRDefault="00DC4685" w:rsidP="00DC4685">
      <w:pPr>
        <w:spacing w:before="240"/>
        <w:jc w:val="both"/>
        <w:rPr>
          <w:rFonts w:ascii="Arial" w:hAnsi="Arial" w:cs="Arial"/>
          <w:sz w:val="20"/>
          <w:szCs w:val="20"/>
        </w:rPr>
      </w:pPr>
      <w:r>
        <w:rPr>
          <w:rFonts w:ascii="Arial" w:hAnsi="Arial" w:cs="Arial"/>
          <w:sz w:val="20"/>
          <w:szCs w:val="20"/>
        </w:rPr>
        <w:t>E, por estarem assim justas e contratadas, assinam as partes o presente instrumento em 03 (três) vias de igual teor e forma, para um só efeito, na presença das testemunhas abaixo identificadas.</w:t>
      </w:r>
    </w:p>
    <w:p w:rsidR="00DC4685" w:rsidRDefault="00DC4685" w:rsidP="00DC4685">
      <w:pPr>
        <w:jc w:val="center"/>
        <w:rPr>
          <w:rFonts w:ascii="Arial" w:hAnsi="Arial" w:cs="Arial"/>
          <w:sz w:val="20"/>
          <w:szCs w:val="20"/>
        </w:rPr>
      </w:pPr>
      <w:r>
        <w:rPr>
          <w:rFonts w:ascii="Arial" w:hAnsi="Arial" w:cs="Arial"/>
          <w:sz w:val="20"/>
          <w:szCs w:val="20"/>
        </w:rPr>
        <w:t xml:space="preserve">SPAB-MA, _____de ____________ </w:t>
      </w:r>
      <w:proofErr w:type="spellStart"/>
      <w:r>
        <w:rPr>
          <w:rFonts w:ascii="Arial" w:hAnsi="Arial" w:cs="Arial"/>
          <w:sz w:val="20"/>
          <w:szCs w:val="20"/>
        </w:rPr>
        <w:t>de</w:t>
      </w:r>
      <w:proofErr w:type="spellEnd"/>
      <w:r>
        <w:rPr>
          <w:rFonts w:ascii="Arial" w:hAnsi="Arial" w:cs="Arial"/>
          <w:sz w:val="20"/>
          <w:szCs w:val="20"/>
        </w:rPr>
        <w:t xml:space="preserve"> ______.</w:t>
      </w:r>
    </w:p>
    <w:p w:rsidR="00DC4685" w:rsidRDefault="00DC4685" w:rsidP="00DC4685">
      <w:pPr>
        <w:jc w:val="center"/>
        <w:rPr>
          <w:rFonts w:ascii="Arial" w:hAnsi="Arial" w:cs="Arial"/>
          <w:b/>
          <w:sz w:val="20"/>
          <w:szCs w:val="20"/>
        </w:rPr>
      </w:pPr>
    </w:p>
    <w:p w:rsidR="00DC4685" w:rsidRDefault="00DC4685" w:rsidP="00DC4685">
      <w:pPr>
        <w:jc w:val="center"/>
        <w:rPr>
          <w:rFonts w:ascii="Arial" w:hAnsi="Arial" w:cs="Arial"/>
          <w:b/>
          <w:sz w:val="20"/>
          <w:szCs w:val="20"/>
        </w:rPr>
      </w:pPr>
    </w:p>
    <w:p w:rsidR="00DC4685" w:rsidRDefault="00DC4685" w:rsidP="00DC4685">
      <w:pPr>
        <w:jc w:val="center"/>
        <w:rPr>
          <w:rFonts w:ascii="Arial" w:hAnsi="Arial" w:cs="Arial"/>
          <w:b/>
          <w:sz w:val="20"/>
          <w:szCs w:val="20"/>
        </w:rPr>
      </w:pPr>
      <w:proofErr w:type="spellStart"/>
      <w:r>
        <w:rPr>
          <w:rFonts w:ascii="Arial" w:hAnsi="Arial" w:cs="Arial"/>
          <w:b/>
          <w:sz w:val="20"/>
          <w:szCs w:val="20"/>
        </w:rPr>
        <w:t>Gilsimar</w:t>
      </w:r>
      <w:proofErr w:type="spellEnd"/>
      <w:r>
        <w:rPr>
          <w:rFonts w:ascii="Arial" w:hAnsi="Arial" w:cs="Arial"/>
          <w:b/>
          <w:sz w:val="20"/>
          <w:szCs w:val="20"/>
        </w:rPr>
        <w:t xml:space="preserve"> Ferreira Pereira</w:t>
      </w:r>
    </w:p>
    <w:p w:rsidR="00DC4685" w:rsidRDefault="00DC4685" w:rsidP="00DC4685">
      <w:pPr>
        <w:jc w:val="center"/>
        <w:rPr>
          <w:rFonts w:ascii="Arial" w:hAnsi="Arial" w:cs="Arial"/>
          <w:sz w:val="20"/>
          <w:szCs w:val="20"/>
        </w:rPr>
      </w:pPr>
      <w:r>
        <w:rPr>
          <w:rFonts w:ascii="Arial" w:hAnsi="Arial" w:cs="Arial"/>
          <w:sz w:val="20"/>
          <w:szCs w:val="20"/>
        </w:rPr>
        <w:t>Prefeito Municipal</w:t>
      </w:r>
    </w:p>
    <w:p w:rsidR="00DC4685" w:rsidRDefault="00DC4685" w:rsidP="00DC4685">
      <w:pPr>
        <w:jc w:val="center"/>
        <w:rPr>
          <w:rFonts w:ascii="Arial" w:hAnsi="Arial" w:cs="Arial"/>
          <w:sz w:val="20"/>
          <w:szCs w:val="20"/>
        </w:rPr>
      </w:pPr>
      <w:r>
        <w:rPr>
          <w:rFonts w:ascii="Arial" w:hAnsi="Arial" w:cs="Arial"/>
          <w:sz w:val="20"/>
          <w:szCs w:val="20"/>
        </w:rPr>
        <w:t>CONTRATANTE</w:t>
      </w:r>
    </w:p>
    <w:p w:rsidR="00DC4685" w:rsidRDefault="00DC4685" w:rsidP="00DC4685">
      <w:pPr>
        <w:jc w:val="center"/>
        <w:rPr>
          <w:rFonts w:ascii="Arial" w:hAnsi="Arial" w:cs="Arial"/>
          <w:sz w:val="20"/>
          <w:szCs w:val="20"/>
        </w:rPr>
      </w:pPr>
    </w:p>
    <w:p w:rsidR="00DC4685" w:rsidRDefault="00DC4685" w:rsidP="00DC4685">
      <w:pPr>
        <w:jc w:val="center"/>
        <w:rPr>
          <w:rFonts w:ascii="Arial" w:hAnsi="Arial" w:cs="Arial"/>
          <w:sz w:val="20"/>
          <w:szCs w:val="20"/>
        </w:rPr>
      </w:pPr>
    </w:p>
    <w:p w:rsidR="00DC4685" w:rsidRDefault="00DC4685" w:rsidP="00DC4685">
      <w:pPr>
        <w:jc w:val="center"/>
        <w:rPr>
          <w:rFonts w:ascii="Arial" w:hAnsi="Arial" w:cs="Arial"/>
          <w:sz w:val="20"/>
          <w:szCs w:val="20"/>
        </w:rPr>
      </w:pPr>
    </w:p>
    <w:p w:rsidR="00DC4685" w:rsidRDefault="00DC4685" w:rsidP="00DC4685">
      <w:pPr>
        <w:pStyle w:val="Ttulo2"/>
        <w:rPr>
          <w:rFonts w:ascii="Arial" w:hAnsi="Arial" w:cs="Arial"/>
          <w:sz w:val="20"/>
        </w:rPr>
      </w:pPr>
    </w:p>
    <w:p w:rsidR="00DC4685" w:rsidRDefault="00DC4685" w:rsidP="00DC4685">
      <w:pPr>
        <w:jc w:val="center"/>
        <w:rPr>
          <w:rFonts w:ascii="Arial" w:hAnsi="Arial" w:cs="Arial"/>
          <w:sz w:val="20"/>
          <w:szCs w:val="20"/>
        </w:rPr>
      </w:pPr>
      <w:r>
        <w:rPr>
          <w:rFonts w:ascii="Arial" w:hAnsi="Arial" w:cs="Arial"/>
          <w:sz w:val="20"/>
          <w:szCs w:val="20"/>
        </w:rPr>
        <w:t xml:space="preserve">CNPJ – </w:t>
      </w:r>
    </w:p>
    <w:p w:rsidR="00DC4685" w:rsidRDefault="00DC4685" w:rsidP="00DC4685">
      <w:pPr>
        <w:jc w:val="center"/>
        <w:rPr>
          <w:rFonts w:ascii="Arial" w:hAnsi="Arial" w:cs="Arial"/>
          <w:sz w:val="20"/>
          <w:szCs w:val="20"/>
        </w:rPr>
      </w:pPr>
      <w:r>
        <w:rPr>
          <w:rFonts w:ascii="Arial" w:hAnsi="Arial" w:cs="Arial"/>
          <w:sz w:val="20"/>
          <w:szCs w:val="20"/>
        </w:rPr>
        <w:t>CONTRATADA</w:t>
      </w:r>
    </w:p>
    <w:p w:rsidR="00DC4685" w:rsidRDefault="00DC4685" w:rsidP="00DC4685">
      <w:pPr>
        <w:rPr>
          <w:rFonts w:ascii="Arial" w:hAnsi="Arial" w:cs="Arial"/>
          <w:b/>
          <w:bCs/>
          <w:sz w:val="20"/>
          <w:szCs w:val="20"/>
        </w:rPr>
      </w:pPr>
    </w:p>
    <w:p w:rsidR="00DC4685" w:rsidRDefault="00DC4685" w:rsidP="00DC4685">
      <w:pPr>
        <w:rPr>
          <w:rFonts w:ascii="Arial" w:hAnsi="Arial" w:cs="Arial"/>
          <w:b/>
          <w:bCs/>
          <w:sz w:val="20"/>
          <w:szCs w:val="20"/>
        </w:rPr>
      </w:pPr>
    </w:p>
    <w:p w:rsidR="00DC4685" w:rsidRDefault="00DC4685" w:rsidP="00DC4685">
      <w:pPr>
        <w:rPr>
          <w:rFonts w:ascii="Arial" w:hAnsi="Arial" w:cs="Arial"/>
          <w:b/>
          <w:bCs/>
          <w:sz w:val="20"/>
          <w:szCs w:val="20"/>
        </w:rPr>
      </w:pPr>
    </w:p>
    <w:p w:rsidR="00DC4685" w:rsidRDefault="00DC4685" w:rsidP="00DC4685">
      <w:pPr>
        <w:rPr>
          <w:rFonts w:ascii="Arial" w:hAnsi="Arial" w:cs="Arial"/>
          <w:b/>
          <w:bCs/>
          <w:sz w:val="20"/>
          <w:szCs w:val="20"/>
        </w:rPr>
      </w:pPr>
    </w:p>
    <w:p w:rsidR="00DC4685" w:rsidRDefault="00DC4685" w:rsidP="00DC4685">
      <w:pPr>
        <w:rPr>
          <w:rFonts w:ascii="Arial" w:hAnsi="Arial" w:cs="Arial"/>
          <w:b/>
          <w:bCs/>
          <w:sz w:val="20"/>
          <w:szCs w:val="20"/>
        </w:rPr>
      </w:pPr>
    </w:p>
    <w:p w:rsidR="00DC4685" w:rsidRDefault="00DC4685" w:rsidP="00DC4685">
      <w:pPr>
        <w:rPr>
          <w:rFonts w:ascii="Arial" w:hAnsi="Arial" w:cs="Arial"/>
          <w:b/>
          <w:bCs/>
          <w:sz w:val="20"/>
          <w:szCs w:val="20"/>
        </w:rPr>
      </w:pPr>
    </w:p>
    <w:p w:rsidR="00DC4685" w:rsidRDefault="00DC4685" w:rsidP="00DC4685">
      <w:pPr>
        <w:rPr>
          <w:rFonts w:ascii="Arial" w:hAnsi="Arial" w:cs="Arial"/>
          <w:b/>
          <w:bCs/>
          <w:sz w:val="20"/>
          <w:szCs w:val="20"/>
        </w:rPr>
      </w:pPr>
    </w:p>
    <w:p w:rsidR="00DC4685" w:rsidRDefault="00DC4685" w:rsidP="00DC4685">
      <w:pPr>
        <w:rPr>
          <w:rFonts w:ascii="Arial" w:hAnsi="Arial" w:cs="Arial"/>
          <w:b/>
          <w:bCs/>
          <w:sz w:val="20"/>
          <w:szCs w:val="20"/>
        </w:rPr>
      </w:pPr>
      <w:r>
        <w:rPr>
          <w:rFonts w:ascii="Arial" w:hAnsi="Arial" w:cs="Arial"/>
          <w:b/>
          <w:bCs/>
          <w:sz w:val="20"/>
          <w:szCs w:val="20"/>
        </w:rPr>
        <w:t>TESTEMUNHAS:</w:t>
      </w:r>
    </w:p>
    <w:p w:rsidR="00DC4685" w:rsidRDefault="00DC4685" w:rsidP="00DC4685">
      <w:pPr>
        <w:rPr>
          <w:rFonts w:ascii="Arial" w:hAnsi="Arial" w:cs="Arial"/>
          <w:b/>
          <w:bCs/>
          <w:sz w:val="20"/>
          <w:szCs w:val="20"/>
        </w:rPr>
      </w:pPr>
      <w:r>
        <w:rPr>
          <w:rFonts w:ascii="Arial" w:hAnsi="Arial" w:cs="Arial"/>
          <w:b/>
          <w:bCs/>
          <w:sz w:val="20"/>
          <w:szCs w:val="20"/>
        </w:rPr>
        <w:t>_________________________________</w:t>
      </w:r>
    </w:p>
    <w:p w:rsidR="00DC4685" w:rsidRDefault="00DC4685" w:rsidP="00DC4685">
      <w:pPr>
        <w:rPr>
          <w:rFonts w:ascii="Arial" w:hAnsi="Arial" w:cs="Arial"/>
          <w:bCs/>
          <w:sz w:val="20"/>
          <w:szCs w:val="20"/>
        </w:rPr>
      </w:pPr>
      <w:r>
        <w:rPr>
          <w:rFonts w:ascii="Arial" w:hAnsi="Arial" w:cs="Arial"/>
          <w:b/>
          <w:bCs/>
          <w:sz w:val="20"/>
          <w:szCs w:val="20"/>
        </w:rPr>
        <w:t xml:space="preserve">NOME: </w:t>
      </w:r>
    </w:p>
    <w:p w:rsidR="00DC4685" w:rsidRDefault="00DC4685" w:rsidP="00DC4685">
      <w:pPr>
        <w:rPr>
          <w:rFonts w:ascii="Arial" w:hAnsi="Arial" w:cs="Arial"/>
          <w:bCs/>
          <w:sz w:val="20"/>
          <w:szCs w:val="20"/>
        </w:rPr>
      </w:pPr>
      <w:r>
        <w:rPr>
          <w:rFonts w:ascii="Arial" w:hAnsi="Arial" w:cs="Arial"/>
          <w:bCs/>
          <w:sz w:val="20"/>
          <w:szCs w:val="20"/>
        </w:rPr>
        <w:t xml:space="preserve">CPF: </w:t>
      </w:r>
    </w:p>
    <w:p w:rsidR="00DC4685" w:rsidRDefault="00DC4685" w:rsidP="00DC4685">
      <w:pPr>
        <w:rPr>
          <w:rFonts w:ascii="Arial" w:hAnsi="Arial" w:cs="Arial"/>
          <w:b/>
          <w:bCs/>
          <w:sz w:val="20"/>
          <w:szCs w:val="20"/>
        </w:rPr>
      </w:pPr>
      <w:r>
        <w:rPr>
          <w:rFonts w:ascii="Arial" w:hAnsi="Arial" w:cs="Arial"/>
          <w:b/>
          <w:bCs/>
          <w:sz w:val="20"/>
          <w:szCs w:val="20"/>
        </w:rPr>
        <w:t>__________________________________</w:t>
      </w:r>
    </w:p>
    <w:p w:rsidR="00DC4685" w:rsidRDefault="00DC4685" w:rsidP="00DC4685">
      <w:pPr>
        <w:rPr>
          <w:rFonts w:ascii="Arial" w:hAnsi="Arial" w:cs="Arial"/>
          <w:b/>
          <w:bCs/>
          <w:sz w:val="20"/>
          <w:szCs w:val="20"/>
        </w:rPr>
      </w:pPr>
      <w:r>
        <w:rPr>
          <w:rFonts w:ascii="Arial" w:hAnsi="Arial" w:cs="Arial"/>
          <w:b/>
          <w:bCs/>
          <w:sz w:val="20"/>
          <w:szCs w:val="20"/>
        </w:rPr>
        <w:t xml:space="preserve">NOME: </w:t>
      </w:r>
    </w:p>
    <w:p w:rsidR="00DC4685" w:rsidRDefault="00DC4685" w:rsidP="00DC4685">
      <w:pPr>
        <w:tabs>
          <w:tab w:val="left" w:pos="4962"/>
        </w:tabs>
        <w:rPr>
          <w:rFonts w:ascii="Arial" w:hAnsi="Arial" w:cs="Arial"/>
          <w:b/>
          <w:sz w:val="20"/>
          <w:szCs w:val="20"/>
        </w:rPr>
      </w:pPr>
      <w:r>
        <w:rPr>
          <w:rFonts w:ascii="Arial" w:hAnsi="Arial" w:cs="Arial"/>
          <w:b/>
          <w:bCs/>
          <w:sz w:val="20"/>
          <w:szCs w:val="20"/>
        </w:rPr>
        <w:t>CPF:</w:t>
      </w:r>
    </w:p>
    <w:p w:rsidR="00DC4685" w:rsidRDefault="00DC4685" w:rsidP="00DC4685">
      <w:pPr>
        <w:rPr>
          <w:rFonts w:ascii="Arial" w:hAnsi="Arial" w:cs="Arial"/>
          <w:sz w:val="20"/>
          <w:szCs w:val="20"/>
        </w:rPr>
      </w:pPr>
    </w:p>
    <w:p w:rsidR="00DC4685" w:rsidRDefault="00DC4685" w:rsidP="00DC4685">
      <w:pPr>
        <w:jc w:val="both"/>
        <w:rPr>
          <w:rFonts w:ascii="Tahoma" w:hAnsi="Tahoma" w:cs="Tahoma"/>
        </w:rPr>
      </w:pPr>
    </w:p>
    <w:p w:rsidR="00DE56EE" w:rsidRPr="00B70F51" w:rsidRDefault="00DE56EE" w:rsidP="00585251">
      <w:pPr>
        <w:pStyle w:val="Recuodecorpodetexto2"/>
        <w:spacing w:after="0" w:line="240" w:lineRule="auto"/>
        <w:ind w:left="0"/>
        <w:jc w:val="center"/>
        <w:rPr>
          <w:rFonts w:ascii="Arial" w:hAnsi="Arial" w:cs="Arial"/>
          <w:b/>
          <w:sz w:val="20"/>
        </w:rPr>
      </w:pPr>
    </w:p>
    <w:sectPr w:rsidR="00DE56EE" w:rsidRPr="00B70F51" w:rsidSect="00526AD2">
      <w:headerReference w:type="default" r:id="rId10"/>
      <w:footerReference w:type="default" r:id="rId11"/>
      <w:pgSz w:w="11906" w:h="16838"/>
      <w:pgMar w:top="426" w:right="991" w:bottom="2268" w:left="1701" w:header="142"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8C9" w:rsidRDefault="00B808C9">
      <w:r>
        <w:separator/>
      </w:r>
    </w:p>
  </w:endnote>
  <w:endnote w:type="continuationSeparator" w:id="0">
    <w:p w:rsidR="00B808C9" w:rsidRDefault="00B8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FA3" w:rsidRPr="005B11B1" w:rsidRDefault="005D3FA3" w:rsidP="0080069B">
    <w:pPr>
      <w:pStyle w:val="Rodap"/>
      <w:pBdr>
        <w:top w:val="single" w:sz="4" w:space="20"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8C9" w:rsidRDefault="00B808C9">
      <w:r>
        <w:separator/>
      </w:r>
    </w:p>
  </w:footnote>
  <w:footnote w:type="continuationSeparator" w:id="0">
    <w:p w:rsidR="00B808C9" w:rsidRDefault="00B80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FA3" w:rsidRDefault="005D3FA3" w:rsidP="00951F7A">
    <w:pPr>
      <w:pStyle w:val="Cabealho"/>
      <w:jc w:val="center"/>
      <w:rPr>
        <w:sz w:val="24"/>
        <w:szCs w:val="24"/>
      </w:rPr>
    </w:pPr>
  </w:p>
  <w:p w:rsidR="005D3FA3" w:rsidRDefault="005D3FA3" w:rsidP="00951F7A">
    <w:pPr>
      <w:pStyle w:val="Cabealho"/>
      <w:jc w:val="center"/>
      <w:rPr>
        <w:sz w:val="24"/>
        <w:szCs w:val="24"/>
      </w:rPr>
    </w:pPr>
    <w:r>
      <w:rPr>
        <w:rFonts w:ascii="Book Antiqua" w:hAnsi="Book Antiqua"/>
        <w:b/>
        <w:bCs/>
        <w:noProof/>
        <w:sz w:val="22"/>
        <w:szCs w:val="22"/>
      </w:rPr>
      <w:drawing>
        <wp:inline distT="0" distB="0" distL="0" distR="0" wp14:anchorId="13D4EEA2" wp14:editId="6AD38109">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5D3FA3" w:rsidRPr="005B11B1" w:rsidRDefault="005D3FA3" w:rsidP="00951F7A">
    <w:pPr>
      <w:jc w:val="center"/>
      <w:rPr>
        <w:rFonts w:ascii="Arial" w:hAnsi="Arial" w:cs="Arial"/>
        <w:sz w:val="20"/>
        <w:szCs w:val="20"/>
      </w:rPr>
    </w:pPr>
    <w:r w:rsidRPr="005B11B1">
      <w:rPr>
        <w:rFonts w:ascii="Arial" w:hAnsi="Arial" w:cs="Arial"/>
        <w:sz w:val="20"/>
        <w:szCs w:val="20"/>
      </w:rPr>
      <w:t>ESTADO DO MARANHÃO</w:t>
    </w:r>
  </w:p>
  <w:p w:rsidR="005D3FA3" w:rsidRDefault="005D3FA3" w:rsidP="00951F7A">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5D3FA3" w:rsidRDefault="005D3FA3" w:rsidP="00951F7A">
    <w:pPr>
      <w:jc w:val="center"/>
      <w:rPr>
        <w:rFonts w:ascii="Arial" w:hAnsi="Arial" w:cs="Arial"/>
        <w:sz w:val="20"/>
        <w:szCs w:val="20"/>
      </w:rPr>
    </w:pPr>
    <w:r>
      <w:rPr>
        <w:rFonts w:ascii="Arial" w:hAnsi="Arial" w:cs="Arial"/>
        <w:sz w:val="20"/>
        <w:szCs w:val="20"/>
      </w:rPr>
      <w:t>CNPJ Nº 01.613.956/0001-21</w:t>
    </w:r>
  </w:p>
  <w:p w:rsidR="005D3FA3" w:rsidRDefault="005D3FA3" w:rsidP="00951F7A">
    <w:pPr>
      <w:jc w:val="center"/>
      <w:rPr>
        <w:rFonts w:ascii="Arial" w:hAnsi="Arial" w:cs="Arial"/>
        <w:sz w:val="20"/>
        <w:szCs w:val="20"/>
      </w:rPr>
    </w:pPr>
    <w:r>
      <w:rPr>
        <w:rFonts w:ascii="Arial" w:hAnsi="Arial" w:cs="Arial"/>
        <w:sz w:val="20"/>
        <w:szCs w:val="20"/>
      </w:rPr>
      <w:t>RUA PRESIDENTE GEISEL, Nº 691 – CENTRO – CEP 65.920.000.</w:t>
    </w:r>
  </w:p>
  <w:p w:rsidR="005D3FA3" w:rsidRPr="005B11B1" w:rsidRDefault="005D3FA3" w:rsidP="00951F7A">
    <w:pPr>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78FC"/>
    <w:multiLevelType w:val="multilevel"/>
    <w:tmpl w:val="B0AA193A"/>
    <w:lvl w:ilvl="0">
      <w:start w:val="1"/>
      <w:numFmt w:val="decimal"/>
      <w:lvlText w:val="%1"/>
      <w:lvlJc w:val="left"/>
      <w:pPr>
        <w:tabs>
          <w:tab w:val="num" w:pos="375"/>
        </w:tabs>
        <w:ind w:left="375" w:hanging="375"/>
      </w:pPr>
    </w:lvl>
    <w:lvl w:ilvl="1">
      <w:start w:val="1"/>
      <w:numFmt w:val="decimal"/>
      <w:lvlText w:val="%1.%2"/>
      <w:lvlJc w:val="left"/>
      <w:pPr>
        <w:tabs>
          <w:tab w:val="num" w:pos="375"/>
        </w:tabs>
        <w:ind w:left="375" w:hanging="375"/>
      </w:pPr>
      <w:rPr>
        <w:b/>
      </w:r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2">
    <w:nsid w:val="142E69AD"/>
    <w:multiLevelType w:val="multilevel"/>
    <w:tmpl w:val="34B8C2D2"/>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
    <w:nsid w:val="1CA50E04"/>
    <w:multiLevelType w:val="multilevel"/>
    <w:tmpl w:val="BBA08A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5">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B800AE4"/>
    <w:multiLevelType w:val="multilevel"/>
    <w:tmpl w:val="FEF6F13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7">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0">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A711BAF"/>
    <w:multiLevelType w:val="multilevel"/>
    <w:tmpl w:val="7392287E"/>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B6F2605"/>
    <w:multiLevelType w:val="multilevel"/>
    <w:tmpl w:val="925E955E"/>
    <w:lvl w:ilvl="0">
      <w:start w:val="16"/>
      <w:numFmt w:val="decimal"/>
      <w:lvlText w:val="%1"/>
      <w:lvlJc w:val="left"/>
      <w:pPr>
        <w:ind w:left="540" w:hanging="540"/>
      </w:pPr>
      <w:rPr>
        <w:rFonts w:hint="default"/>
      </w:rPr>
    </w:lvl>
    <w:lvl w:ilvl="1">
      <w:start w:val="1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CF50CB5"/>
    <w:multiLevelType w:val="multilevel"/>
    <w:tmpl w:val="1BB6987A"/>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5">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nsid w:val="55920ABE"/>
    <w:multiLevelType w:val="multilevel"/>
    <w:tmpl w:val="C8CA9CBC"/>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19">
    <w:nsid w:val="562E725E"/>
    <w:multiLevelType w:val="multilevel"/>
    <w:tmpl w:val="47F265B2"/>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0">
    <w:nsid w:val="5FF171C9"/>
    <w:multiLevelType w:val="multilevel"/>
    <w:tmpl w:val="32228B10"/>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F880F6C"/>
    <w:multiLevelType w:val="multilevel"/>
    <w:tmpl w:val="95266FDA"/>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2307CB6"/>
    <w:multiLevelType w:val="multilevel"/>
    <w:tmpl w:val="5EF8CE8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4">
    <w:nsid w:val="74E7255A"/>
    <w:multiLevelType w:val="multilevel"/>
    <w:tmpl w:val="8422995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5">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26"/>
  </w:num>
  <w:num w:numId="3">
    <w:abstractNumId w:val="11"/>
  </w:num>
  <w:num w:numId="4">
    <w:abstractNumId w:val="16"/>
  </w:num>
  <w:num w:numId="5">
    <w:abstractNumId w:val="1"/>
  </w:num>
  <w:num w:numId="6">
    <w:abstractNumId w:val="19"/>
  </w:num>
  <w:num w:numId="7">
    <w:abstractNumId w:val="14"/>
  </w:num>
  <w:num w:numId="8">
    <w:abstractNumId w:val="21"/>
  </w:num>
  <w:num w:numId="9">
    <w:abstractNumId w:val="20"/>
  </w:num>
  <w:num w:numId="10">
    <w:abstractNumId w:val="7"/>
  </w:num>
  <w:num w:numId="11">
    <w:abstractNumId w:val="2"/>
  </w:num>
  <w:num w:numId="12">
    <w:abstractNumId w:val="6"/>
  </w:num>
  <w:num w:numId="13">
    <w:abstractNumId w:val="8"/>
  </w:num>
  <w:num w:numId="14">
    <w:abstractNumId w:val="24"/>
  </w:num>
  <w:num w:numId="15">
    <w:abstractNumId w:val="25"/>
  </w:num>
  <w:num w:numId="16">
    <w:abstractNumId w:val="22"/>
  </w:num>
  <w:num w:numId="17">
    <w:abstractNumId w:val="15"/>
  </w:num>
  <w:num w:numId="18">
    <w:abstractNumId w:val="12"/>
  </w:num>
  <w:num w:numId="19">
    <w:abstractNumId w:val="9"/>
  </w:num>
  <w:num w:numId="20">
    <w:abstractNumId w:val="4"/>
  </w:num>
  <w:num w:numId="21">
    <w:abstractNumId w:val="18"/>
  </w:num>
  <w:num w:numId="22">
    <w:abstractNumId w:val="5"/>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15E"/>
    <w:rsid w:val="00022BFC"/>
    <w:rsid w:val="0009134C"/>
    <w:rsid w:val="000B4763"/>
    <w:rsid w:val="001149A2"/>
    <w:rsid w:val="00114B4F"/>
    <w:rsid w:val="00141083"/>
    <w:rsid w:val="00155155"/>
    <w:rsid w:val="001716DF"/>
    <w:rsid w:val="001B08DD"/>
    <w:rsid w:val="001D527D"/>
    <w:rsid w:val="001E100D"/>
    <w:rsid w:val="00223DA1"/>
    <w:rsid w:val="00234FB0"/>
    <w:rsid w:val="0024283B"/>
    <w:rsid w:val="00243273"/>
    <w:rsid w:val="002925FE"/>
    <w:rsid w:val="002B213A"/>
    <w:rsid w:val="002C2914"/>
    <w:rsid w:val="00302EDD"/>
    <w:rsid w:val="00326F11"/>
    <w:rsid w:val="00327902"/>
    <w:rsid w:val="00342CD4"/>
    <w:rsid w:val="00342D53"/>
    <w:rsid w:val="00343344"/>
    <w:rsid w:val="00350795"/>
    <w:rsid w:val="00355868"/>
    <w:rsid w:val="0036799F"/>
    <w:rsid w:val="003A4FB9"/>
    <w:rsid w:val="003D344C"/>
    <w:rsid w:val="003F3E73"/>
    <w:rsid w:val="003F755F"/>
    <w:rsid w:val="00480E7F"/>
    <w:rsid w:val="004A571C"/>
    <w:rsid w:val="004D165C"/>
    <w:rsid w:val="004D5E33"/>
    <w:rsid w:val="004E7240"/>
    <w:rsid w:val="004F3657"/>
    <w:rsid w:val="004F5F55"/>
    <w:rsid w:val="00505D3C"/>
    <w:rsid w:val="005163FD"/>
    <w:rsid w:val="00526AD2"/>
    <w:rsid w:val="00553495"/>
    <w:rsid w:val="00583E23"/>
    <w:rsid w:val="00585251"/>
    <w:rsid w:val="005B1ABD"/>
    <w:rsid w:val="005B347A"/>
    <w:rsid w:val="005D3FA3"/>
    <w:rsid w:val="00610F61"/>
    <w:rsid w:val="0061159A"/>
    <w:rsid w:val="00617C14"/>
    <w:rsid w:val="006226B2"/>
    <w:rsid w:val="00655C6A"/>
    <w:rsid w:val="006764A7"/>
    <w:rsid w:val="006E7206"/>
    <w:rsid w:val="00724311"/>
    <w:rsid w:val="0076041A"/>
    <w:rsid w:val="00770F39"/>
    <w:rsid w:val="00776776"/>
    <w:rsid w:val="007808CE"/>
    <w:rsid w:val="007E0665"/>
    <w:rsid w:val="007E7405"/>
    <w:rsid w:val="007F1919"/>
    <w:rsid w:val="0080069B"/>
    <w:rsid w:val="0080597B"/>
    <w:rsid w:val="00850E8B"/>
    <w:rsid w:val="008B4AF9"/>
    <w:rsid w:val="008B54E8"/>
    <w:rsid w:val="008E7EB2"/>
    <w:rsid w:val="008F363F"/>
    <w:rsid w:val="00937FE4"/>
    <w:rsid w:val="00951F7A"/>
    <w:rsid w:val="00956781"/>
    <w:rsid w:val="009825C4"/>
    <w:rsid w:val="00985C43"/>
    <w:rsid w:val="009A7A99"/>
    <w:rsid w:val="009B323D"/>
    <w:rsid w:val="009C4840"/>
    <w:rsid w:val="009E4CD4"/>
    <w:rsid w:val="009F4EF4"/>
    <w:rsid w:val="009F78F6"/>
    <w:rsid w:val="00A22EDC"/>
    <w:rsid w:val="00A31B19"/>
    <w:rsid w:val="00A45A5C"/>
    <w:rsid w:val="00A73FE4"/>
    <w:rsid w:val="00A96541"/>
    <w:rsid w:val="00A96748"/>
    <w:rsid w:val="00AA015E"/>
    <w:rsid w:val="00AA33D3"/>
    <w:rsid w:val="00AE1FAB"/>
    <w:rsid w:val="00B46BE5"/>
    <w:rsid w:val="00B5568D"/>
    <w:rsid w:val="00B5707B"/>
    <w:rsid w:val="00B70F51"/>
    <w:rsid w:val="00B72EBA"/>
    <w:rsid w:val="00B808C9"/>
    <w:rsid w:val="00BE0829"/>
    <w:rsid w:val="00C06639"/>
    <w:rsid w:val="00C13F94"/>
    <w:rsid w:val="00C14304"/>
    <w:rsid w:val="00C401F0"/>
    <w:rsid w:val="00C77081"/>
    <w:rsid w:val="00C81F8E"/>
    <w:rsid w:val="00C87019"/>
    <w:rsid w:val="00CF2286"/>
    <w:rsid w:val="00D235E5"/>
    <w:rsid w:val="00D25124"/>
    <w:rsid w:val="00D57AFF"/>
    <w:rsid w:val="00D81DA6"/>
    <w:rsid w:val="00D82492"/>
    <w:rsid w:val="00DC4685"/>
    <w:rsid w:val="00DE56EE"/>
    <w:rsid w:val="00E21EB8"/>
    <w:rsid w:val="00E72BC7"/>
    <w:rsid w:val="00E72CBB"/>
    <w:rsid w:val="00E857A6"/>
    <w:rsid w:val="00E97E85"/>
    <w:rsid w:val="00ED784E"/>
    <w:rsid w:val="00F03691"/>
    <w:rsid w:val="00F06BF0"/>
    <w:rsid w:val="00F36B96"/>
    <w:rsid w:val="00F44C1C"/>
    <w:rsid w:val="00F75F3D"/>
    <w:rsid w:val="00F87341"/>
    <w:rsid w:val="00FD09D9"/>
    <w:rsid w:val="00FD5A55"/>
    <w:rsid w:val="00FF36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96FE6546-92AC-43AC-A7D0-CF137F3D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15E"/>
    <w:rPr>
      <w:rFonts w:eastAsiaTheme="minorEastAsia"/>
      <w:lang w:eastAsia="pt-BR"/>
    </w:rPr>
  </w:style>
  <w:style w:type="paragraph" w:styleId="Ttulo1">
    <w:name w:val="heading 1"/>
    <w:basedOn w:val="Normal"/>
    <w:next w:val="Normal"/>
    <w:link w:val="Ttulo1Char"/>
    <w:qFormat/>
    <w:rsid w:val="00AA015E"/>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AA015E"/>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semiHidden/>
    <w:unhideWhenUsed/>
    <w:qFormat/>
    <w:rsid w:val="00AA015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DC4685"/>
    <w:pPr>
      <w:keepNext/>
      <w:jc w:val="center"/>
      <w:outlineLvl w:val="3"/>
    </w:pPr>
    <w:rPr>
      <w:rFonts w:ascii="Times New Roman" w:eastAsia="Times New Roman" w:hAnsi="Times New Roman" w:cs="Times New Roman"/>
      <w:b/>
      <w:sz w:val="20"/>
      <w:szCs w:val="20"/>
      <w:lang w:val="x-none" w:eastAsia="x-none"/>
    </w:rPr>
  </w:style>
  <w:style w:type="paragraph" w:styleId="Ttulo5">
    <w:name w:val="heading 5"/>
    <w:basedOn w:val="Normal"/>
    <w:next w:val="Normal"/>
    <w:link w:val="Ttulo5Char"/>
    <w:unhideWhenUsed/>
    <w:qFormat/>
    <w:rsid w:val="00AA015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AA015E"/>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DC4685"/>
    <w:pPr>
      <w:keepNext/>
      <w:jc w:val="center"/>
      <w:outlineLvl w:val="6"/>
    </w:pPr>
    <w:rPr>
      <w:rFonts w:ascii="Arial" w:eastAsia="Times New Roman" w:hAnsi="Arial" w:cs="Times New Roman"/>
      <w:b/>
      <w:szCs w:val="24"/>
      <w:lang w:val="x-none" w:eastAsia="x-none"/>
    </w:rPr>
  </w:style>
  <w:style w:type="paragraph" w:styleId="Ttulo8">
    <w:name w:val="heading 8"/>
    <w:basedOn w:val="Normal"/>
    <w:next w:val="Normal"/>
    <w:link w:val="Ttulo8Char"/>
    <w:unhideWhenUsed/>
    <w:qFormat/>
    <w:rsid w:val="00AA01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semiHidden/>
    <w:unhideWhenUsed/>
    <w:qFormat/>
    <w:rsid w:val="00AA01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A015E"/>
    <w:rPr>
      <w:rFonts w:ascii="Arial" w:eastAsia="Times New Roman" w:hAnsi="Arial" w:cs="Times New Roman"/>
      <w:b/>
      <w:bCs/>
      <w:sz w:val="24"/>
      <w:szCs w:val="24"/>
      <w:lang w:eastAsia="pt-BR"/>
    </w:rPr>
  </w:style>
  <w:style w:type="character" w:customStyle="1" w:styleId="Ttulo2Char">
    <w:name w:val="Título 2 Char"/>
    <w:basedOn w:val="Fontepargpadro"/>
    <w:link w:val="Ttulo2"/>
    <w:rsid w:val="00AA015E"/>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semiHidden/>
    <w:rsid w:val="00AA015E"/>
    <w:rPr>
      <w:rFonts w:asciiTheme="majorHAnsi" w:eastAsiaTheme="majorEastAsia" w:hAnsiTheme="majorHAnsi" w:cstheme="majorBidi"/>
      <w:b/>
      <w:bCs/>
      <w:color w:val="4F81BD" w:themeColor="accent1"/>
      <w:lang w:eastAsia="pt-BR"/>
    </w:rPr>
  </w:style>
  <w:style w:type="character" w:customStyle="1" w:styleId="Ttulo5Char">
    <w:name w:val="Título 5 Char"/>
    <w:basedOn w:val="Fontepargpadro"/>
    <w:link w:val="Ttulo5"/>
    <w:rsid w:val="00AA015E"/>
    <w:rPr>
      <w:rFonts w:asciiTheme="majorHAnsi" w:eastAsiaTheme="majorEastAsia" w:hAnsiTheme="majorHAnsi" w:cstheme="majorBidi"/>
      <w:color w:val="243F60" w:themeColor="accent1" w:themeShade="7F"/>
      <w:lang w:eastAsia="pt-BR"/>
    </w:rPr>
  </w:style>
  <w:style w:type="character" w:customStyle="1" w:styleId="Ttulo6Char">
    <w:name w:val="Título 6 Char"/>
    <w:basedOn w:val="Fontepargpadro"/>
    <w:link w:val="Ttulo6"/>
    <w:rsid w:val="00AA015E"/>
    <w:rPr>
      <w:rFonts w:asciiTheme="majorHAnsi" w:eastAsiaTheme="majorEastAsia" w:hAnsiTheme="majorHAnsi" w:cstheme="majorBidi"/>
      <w:i/>
      <w:iCs/>
      <w:color w:val="243F60" w:themeColor="accent1" w:themeShade="7F"/>
      <w:lang w:eastAsia="pt-BR"/>
    </w:rPr>
  </w:style>
  <w:style w:type="character" w:customStyle="1" w:styleId="Ttulo8Char">
    <w:name w:val="Título 8 Char"/>
    <w:basedOn w:val="Fontepargpadro"/>
    <w:link w:val="Ttulo8"/>
    <w:rsid w:val="00AA015E"/>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semiHidden/>
    <w:rsid w:val="00AA015E"/>
    <w:rPr>
      <w:rFonts w:asciiTheme="majorHAnsi" w:eastAsiaTheme="majorEastAsia" w:hAnsiTheme="majorHAnsi" w:cstheme="majorBidi"/>
      <w:i/>
      <w:iCs/>
      <w:color w:val="404040" w:themeColor="text1" w:themeTint="BF"/>
      <w:sz w:val="20"/>
      <w:szCs w:val="20"/>
      <w:lang w:eastAsia="pt-BR"/>
    </w:rPr>
  </w:style>
  <w:style w:type="paragraph" w:styleId="Textodebalo">
    <w:name w:val="Balloon Text"/>
    <w:basedOn w:val="Normal"/>
    <w:link w:val="TextodebaloChar"/>
    <w:uiPriority w:val="99"/>
    <w:semiHidden/>
    <w:unhideWhenUsed/>
    <w:rsid w:val="00AA015E"/>
    <w:rPr>
      <w:rFonts w:ascii="Tahoma" w:hAnsi="Tahoma" w:cs="Tahoma"/>
      <w:sz w:val="16"/>
      <w:szCs w:val="16"/>
    </w:rPr>
  </w:style>
  <w:style w:type="character" w:customStyle="1" w:styleId="TextodebaloChar">
    <w:name w:val="Texto de balão Char"/>
    <w:basedOn w:val="Fontepargpadro"/>
    <w:link w:val="Textodebalo"/>
    <w:uiPriority w:val="99"/>
    <w:semiHidden/>
    <w:rsid w:val="00AA015E"/>
    <w:rPr>
      <w:rFonts w:ascii="Tahoma" w:eastAsiaTheme="minorEastAsia" w:hAnsi="Tahoma" w:cs="Tahoma"/>
      <w:sz w:val="16"/>
      <w:szCs w:val="16"/>
      <w:lang w:eastAsia="pt-BR"/>
    </w:rPr>
  </w:style>
  <w:style w:type="paragraph" w:styleId="Cabealho">
    <w:name w:val="header"/>
    <w:aliases w:val="encabezado"/>
    <w:basedOn w:val="Normal"/>
    <w:link w:val="CabealhoChar"/>
    <w:uiPriority w:val="99"/>
    <w:rsid w:val="00AA015E"/>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aliases w:val="encabezado Char"/>
    <w:basedOn w:val="Fontepargpadro"/>
    <w:link w:val="Cabealho"/>
    <w:uiPriority w:val="99"/>
    <w:rsid w:val="00AA015E"/>
    <w:rPr>
      <w:rFonts w:ascii="Times New Roman" w:eastAsia="Times New Roman" w:hAnsi="Times New Roman" w:cs="Times New Roman"/>
      <w:sz w:val="32"/>
      <w:szCs w:val="20"/>
      <w:lang w:eastAsia="pt-BR"/>
    </w:rPr>
  </w:style>
  <w:style w:type="paragraph" w:styleId="Rodap">
    <w:name w:val="footer"/>
    <w:basedOn w:val="Normal"/>
    <w:link w:val="RodapChar"/>
    <w:uiPriority w:val="99"/>
    <w:unhideWhenUsed/>
    <w:rsid w:val="00AA015E"/>
    <w:pPr>
      <w:tabs>
        <w:tab w:val="center" w:pos="4252"/>
        <w:tab w:val="right" w:pos="8504"/>
      </w:tabs>
    </w:pPr>
  </w:style>
  <w:style w:type="character" w:customStyle="1" w:styleId="RodapChar">
    <w:name w:val="Rodapé Char"/>
    <w:basedOn w:val="Fontepargpadro"/>
    <w:link w:val="Rodap"/>
    <w:uiPriority w:val="99"/>
    <w:rsid w:val="00AA015E"/>
    <w:rPr>
      <w:rFonts w:eastAsiaTheme="minorEastAsia"/>
      <w:lang w:eastAsia="pt-BR"/>
    </w:rPr>
  </w:style>
  <w:style w:type="paragraph" w:styleId="Ttulo">
    <w:name w:val="Title"/>
    <w:basedOn w:val="Normal"/>
    <w:link w:val="TtuloChar"/>
    <w:qFormat/>
    <w:rsid w:val="00AA015E"/>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AA015E"/>
    <w:rPr>
      <w:rFonts w:ascii="Arial" w:eastAsia="Times New Roman" w:hAnsi="Arial" w:cs="Arial"/>
      <w:b/>
      <w:sz w:val="24"/>
      <w:szCs w:val="24"/>
      <w:lang w:eastAsia="pt-BR"/>
    </w:rPr>
  </w:style>
  <w:style w:type="paragraph" w:styleId="Corpodetexto">
    <w:name w:val="Body Text"/>
    <w:basedOn w:val="Normal"/>
    <w:link w:val="CorpodetextoChar"/>
    <w:unhideWhenUsed/>
    <w:rsid w:val="00AA015E"/>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AA015E"/>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rsid w:val="00AA015E"/>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AA015E"/>
    <w:rPr>
      <w:rFonts w:ascii="Times New Roman" w:eastAsia="Times New Roman" w:hAnsi="Times New Roman" w:cs="Times New Roman"/>
      <w:sz w:val="28"/>
      <w:szCs w:val="20"/>
      <w:lang w:eastAsia="pt-BR"/>
    </w:rPr>
  </w:style>
  <w:style w:type="paragraph" w:customStyle="1" w:styleId="Recuodecorpodetexto31">
    <w:name w:val="Recuo de corpo de texto 31"/>
    <w:basedOn w:val="Normal"/>
    <w:rsid w:val="00AA015E"/>
    <w:pPr>
      <w:widowControl w:val="0"/>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nhideWhenUsed/>
    <w:rsid w:val="00AA015E"/>
    <w:pPr>
      <w:spacing w:after="120"/>
      <w:ind w:left="283"/>
    </w:pPr>
  </w:style>
  <w:style w:type="character" w:customStyle="1" w:styleId="RecuodecorpodetextoChar">
    <w:name w:val="Recuo de corpo de texto Char"/>
    <w:basedOn w:val="Fontepargpadro"/>
    <w:link w:val="Recuodecorpodetexto"/>
    <w:rsid w:val="00AA015E"/>
    <w:rPr>
      <w:rFonts w:eastAsiaTheme="minorEastAsia"/>
      <w:lang w:eastAsia="pt-BR"/>
    </w:rPr>
  </w:style>
  <w:style w:type="paragraph" w:styleId="Recuodecorpodetexto3">
    <w:name w:val="Body Text Indent 3"/>
    <w:basedOn w:val="Normal"/>
    <w:link w:val="Recuodecorpodetexto3Char"/>
    <w:rsid w:val="00AA015E"/>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AA015E"/>
    <w:rPr>
      <w:rFonts w:ascii="Times New Roman" w:eastAsia="Times New Roman" w:hAnsi="Times New Roman" w:cs="Times New Roman"/>
      <w:sz w:val="16"/>
      <w:szCs w:val="16"/>
      <w:lang w:eastAsia="pt-BR"/>
    </w:rPr>
  </w:style>
  <w:style w:type="paragraph" w:customStyle="1" w:styleId="xl24">
    <w:name w:val="xl24"/>
    <w:basedOn w:val="Normal"/>
    <w:rsid w:val="00AA015E"/>
    <w:pPr>
      <w:spacing w:before="100" w:beforeAutospacing="1" w:after="100" w:afterAutospacing="1"/>
      <w:jc w:val="both"/>
    </w:pPr>
    <w:rPr>
      <w:rFonts w:ascii="Arial Unicode MS" w:eastAsia="Arial Unicode MS" w:hAnsi="Arial Unicode MS" w:cs="Arial Unicode MS"/>
      <w:sz w:val="24"/>
      <w:szCs w:val="24"/>
    </w:rPr>
  </w:style>
  <w:style w:type="character" w:styleId="Nmerodepgina">
    <w:name w:val="page number"/>
    <w:basedOn w:val="Fontepargpadro"/>
    <w:rsid w:val="00AA015E"/>
  </w:style>
  <w:style w:type="paragraph" w:customStyle="1" w:styleId="Item">
    <w:name w:val="Item"/>
    <w:basedOn w:val="Normal"/>
    <w:rsid w:val="00AA015E"/>
    <w:pPr>
      <w:jc w:val="both"/>
    </w:pPr>
    <w:rPr>
      <w:rFonts w:ascii="Courier New" w:eastAsia="Times New Roman" w:hAnsi="Courier New" w:cs="Times New Roman"/>
      <w:sz w:val="24"/>
      <w:szCs w:val="20"/>
    </w:rPr>
  </w:style>
  <w:style w:type="paragraph" w:customStyle="1" w:styleId="Corpo">
    <w:name w:val="Corpo"/>
    <w:rsid w:val="00AA015E"/>
    <w:pPr>
      <w:widowControl w:val="0"/>
      <w:jc w:val="both"/>
    </w:pPr>
    <w:rPr>
      <w:rFonts w:ascii="Arial" w:eastAsia="Times New Roman" w:hAnsi="Arial" w:cs="Times New Roman"/>
      <w:color w:val="000000"/>
      <w:sz w:val="24"/>
      <w:szCs w:val="20"/>
      <w:lang w:eastAsia="pt-BR"/>
    </w:rPr>
  </w:style>
  <w:style w:type="character" w:styleId="Hyperlink">
    <w:name w:val="Hyperlink"/>
    <w:basedOn w:val="Fontepargpadro"/>
    <w:uiPriority w:val="99"/>
    <w:rsid w:val="00AA015E"/>
    <w:rPr>
      <w:color w:val="0000FF"/>
      <w:u w:val="single"/>
    </w:rPr>
  </w:style>
  <w:style w:type="paragraph" w:styleId="PargrafodaLista">
    <w:name w:val="List Paragraph"/>
    <w:basedOn w:val="Normal"/>
    <w:uiPriority w:val="34"/>
    <w:qFormat/>
    <w:rsid w:val="00AA015E"/>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AA015E"/>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AA015E"/>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semiHidden/>
    <w:unhideWhenUsed/>
    <w:rsid w:val="00AA015E"/>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semiHidden/>
    <w:rsid w:val="00AA015E"/>
    <w:rPr>
      <w:rFonts w:ascii="Courier New" w:eastAsia="Times New Roman" w:hAnsi="Courier New" w:cs="Times New Roman"/>
      <w:sz w:val="16"/>
      <w:szCs w:val="16"/>
      <w:lang w:eastAsia="pt-BR"/>
    </w:rPr>
  </w:style>
  <w:style w:type="paragraph" w:styleId="Textoembloco">
    <w:name w:val="Block Text"/>
    <w:basedOn w:val="Normal"/>
    <w:rsid w:val="00AA015E"/>
    <w:pPr>
      <w:widowControl w:val="0"/>
      <w:spacing w:after="100"/>
      <w:ind w:left="720" w:right="51" w:hanging="180"/>
      <w:jc w:val="both"/>
    </w:pPr>
    <w:rPr>
      <w:rFonts w:ascii="Arial Narrow" w:eastAsia="Times New Roman" w:hAnsi="Arial Narrow" w:cs="Times New Roman"/>
      <w:sz w:val="24"/>
      <w:szCs w:val="24"/>
    </w:rPr>
  </w:style>
  <w:style w:type="paragraph" w:customStyle="1" w:styleId="Estilo">
    <w:name w:val="Estilo"/>
    <w:rsid w:val="00610F61"/>
    <w:pPr>
      <w:widowControl w:val="0"/>
      <w:autoSpaceDE w:val="0"/>
      <w:autoSpaceDN w:val="0"/>
      <w:adjustRightInd w:val="0"/>
    </w:pPr>
    <w:rPr>
      <w:rFonts w:ascii="Times New Roman" w:eastAsiaTheme="minorEastAsia" w:hAnsi="Times New Roman" w:cs="Times New Roman"/>
      <w:sz w:val="24"/>
      <w:szCs w:val="24"/>
      <w:lang w:eastAsia="pt-BR"/>
    </w:rPr>
  </w:style>
  <w:style w:type="paragraph" w:customStyle="1" w:styleId="Recuo2">
    <w:name w:val="Recuo2"/>
    <w:basedOn w:val="Normal"/>
    <w:rsid w:val="00B70F51"/>
    <w:pPr>
      <w:ind w:left="2269" w:hanging="851"/>
      <w:jc w:val="both"/>
    </w:pPr>
    <w:rPr>
      <w:rFonts w:ascii="Arial" w:eastAsia="MS Mincho" w:hAnsi="Arial" w:cs="Times New Roman"/>
      <w:sz w:val="26"/>
      <w:szCs w:val="20"/>
    </w:rPr>
  </w:style>
  <w:style w:type="character" w:customStyle="1" w:styleId="Ttulo4Char">
    <w:name w:val="Título 4 Char"/>
    <w:basedOn w:val="Fontepargpadro"/>
    <w:link w:val="Ttulo4"/>
    <w:semiHidden/>
    <w:rsid w:val="00DC4685"/>
    <w:rPr>
      <w:rFonts w:ascii="Times New Roman" w:eastAsia="Times New Roman" w:hAnsi="Times New Roman" w:cs="Times New Roman"/>
      <w:b/>
      <w:sz w:val="20"/>
      <w:szCs w:val="20"/>
      <w:lang w:val="x-none" w:eastAsia="x-none"/>
    </w:rPr>
  </w:style>
  <w:style w:type="character" w:customStyle="1" w:styleId="Ttulo7Char">
    <w:name w:val="Título 7 Char"/>
    <w:basedOn w:val="Fontepargpadro"/>
    <w:link w:val="Ttulo7"/>
    <w:semiHidden/>
    <w:rsid w:val="00DC4685"/>
    <w:rPr>
      <w:rFonts w:ascii="Arial" w:eastAsia="Times New Roman" w:hAnsi="Arial" w:cs="Times New Roman"/>
      <w:b/>
      <w:szCs w:val="24"/>
      <w:lang w:val="x-none" w:eastAsia="x-none"/>
    </w:rPr>
  </w:style>
  <w:style w:type="character" w:styleId="HiperlinkVisitado">
    <w:name w:val="FollowedHyperlink"/>
    <w:uiPriority w:val="99"/>
    <w:semiHidden/>
    <w:unhideWhenUsed/>
    <w:rsid w:val="00DC4685"/>
    <w:rPr>
      <w:color w:val="800080"/>
      <w:u w:val="single"/>
    </w:rPr>
  </w:style>
  <w:style w:type="character" w:styleId="nfase">
    <w:name w:val="Emphasis"/>
    <w:qFormat/>
    <w:rsid w:val="00DC4685"/>
    <w:rPr>
      <w:rFonts w:ascii="Times New Roman" w:hAnsi="Times New Roman" w:cs="Times New Roman" w:hint="default"/>
      <w:i/>
      <w:iCs/>
    </w:rPr>
  </w:style>
  <w:style w:type="paragraph" w:styleId="NormalWeb">
    <w:name w:val="Normal (Web)"/>
    <w:basedOn w:val="Normal"/>
    <w:semiHidden/>
    <w:unhideWhenUsed/>
    <w:rsid w:val="00DC4685"/>
    <w:rPr>
      <w:rFonts w:ascii="Verdana" w:eastAsia="Times New Roman" w:hAnsi="Verdana" w:cs="Times New Roman"/>
      <w:sz w:val="20"/>
      <w:szCs w:val="20"/>
    </w:rPr>
  </w:style>
  <w:style w:type="character" w:customStyle="1" w:styleId="CabealhoChar1">
    <w:name w:val="Cabeçalho Char1"/>
    <w:aliases w:val="encabezado Char1"/>
    <w:basedOn w:val="Fontepargpadro"/>
    <w:uiPriority w:val="99"/>
    <w:semiHidden/>
    <w:rsid w:val="00DC4685"/>
    <w:rPr>
      <w:rFonts w:ascii="Times New Roman" w:eastAsia="Times New Roman" w:hAnsi="Times New Roman" w:cs="Times New Roman"/>
      <w:sz w:val="24"/>
      <w:szCs w:val="24"/>
      <w:lang w:eastAsia="pt-BR"/>
    </w:rPr>
  </w:style>
  <w:style w:type="paragraph" w:styleId="Legenda">
    <w:name w:val="caption"/>
    <w:basedOn w:val="Normal"/>
    <w:next w:val="Normal"/>
    <w:semiHidden/>
    <w:unhideWhenUsed/>
    <w:qFormat/>
    <w:rsid w:val="00DC4685"/>
    <w:rPr>
      <w:rFonts w:ascii="Arial" w:eastAsia="MS Mincho" w:hAnsi="Arial" w:cs="Times New Roman"/>
      <w:b/>
      <w:sz w:val="26"/>
      <w:szCs w:val="20"/>
    </w:rPr>
  </w:style>
  <w:style w:type="paragraph" w:styleId="Commarcadores">
    <w:name w:val="List Bullet"/>
    <w:basedOn w:val="Normal"/>
    <w:autoRedefine/>
    <w:semiHidden/>
    <w:unhideWhenUsed/>
    <w:rsid w:val="00DC4685"/>
    <w:pPr>
      <w:ind w:left="283" w:hanging="283"/>
      <w:jc w:val="both"/>
    </w:pPr>
    <w:rPr>
      <w:rFonts w:ascii="Arial" w:eastAsia="Times New Roman" w:hAnsi="Arial" w:cs="Times New Roman"/>
      <w:sz w:val="26"/>
      <w:szCs w:val="20"/>
      <w:lang w:val="en-US"/>
    </w:rPr>
  </w:style>
  <w:style w:type="paragraph" w:styleId="Lista3">
    <w:name w:val="List 3"/>
    <w:basedOn w:val="Normal"/>
    <w:semiHidden/>
    <w:unhideWhenUsed/>
    <w:rsid w:val="00DC4685"/>
    <w:pPr>
      <w:ind w:left="849" w:hanging="283"/>
    </w:pPr>
    <w:rPr>
      <w:rFonts w:ascii="Times New Roman" w:eastAsia="MS Mincho" w:hAnsi="Times New Roman" w:cs="Times New Roman"/>
      <w:sz w:val="20"/>
      <w:szCs w:val="20"/>
    </w:rPr>
  </w:style>
  <w:style w:type="paragraph" w:styleId="Subttulo">
    <w:name w:val="Subtitle"/>
    <w:basedOn w:val="Normal"/>
    <w:link w:val="SubttuloChar"/>
    <w:qFormat/>
    <w:rsid w:val="00DC4685"/>
    <w:rPr>
      <w:rFonts w:ascii="Arial" w:eastAsia="Times New Roman" w:hAnsi="Arial" w:cs="Arial"/>
      <w:sz w:val="36"/>
      <w:szCs w:val="24"/>
    </w:rPr>
  </w:style>
  <w:style w:type="character" w:customStyle="1" w:styleId="SubttuloChar">
    <w:name w:val="Subtítulo Char"/>
    <w:basedOn w:val="Fontepargpadro"/>
    <w:link w:val="Subttulo"/>
    <w:rsid w:val="00DC4685"/>
    <w:rPr>
      <w:rFonts w:ascii="Arial" w:eastAsia="Times New Roman" w:hAnsi="Arial" w:cs="Arial"/>
      <w:sz w:val="36"/>
      <w:szCs w:val="24"/>
      <w:lang w:eastAsia="pt-BR"/>
    </w:rPr>
  </w:style>
  <w:style w:type="paragraph" w:styleId="Corpodetexto2">
    <w:name w:val="Body Text 2"/>
    <w:basedOn w:val="Normal"/>
    <w:link w:val="Corpodetexto2Char"/>
    <w:semiHidden/>
    <w:unhideWhenUsed/>
    <w:rsid w:val="00DC4685"/>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semiHidden/>
    <w:rsid w:val="00DC4685"/>
    <w:rPr>
      <w:rFonts w:ascii="Times New Roman" w:eastAsia="Times New Roman" w:hAnsi="Times New Roman" w:cs="Times New Roman"/>
      <w:sz w:val="24"/>
      <w:szCs w:val="24"/>
      <w:lang w:val="x-none" w:eastAsia="x-none"/>
    </w:rPr>
  </w:style>
  <w:style w:type="paragraph" w:customStyle="1" w:styleId="Default">
    <w:name w:val="Default"/>
    <w:rsid w:val="00DC4685"/>
    <w:pPr>
      <w:autoSpaceDE w:val="0"/>
      <w:autoSpaceDN w:val="0"/>
      <w:adjustRightInd w:val="0"/>
    </w:pPr>
    <w:rPr>
      <w:rFonts w:ascii="Arial" w:eastAsia="Times New Roman" w:hAnsi="Arial" w:cs="Arial"/>
      <w:color w:val="000000"/>
      <w:sz w:val="24"/>
      <w:szCs w:val="24"/>
      <w:lang w:eastAsia="pt-BR"/>
    </w:rPr>
  </w:style>
  <w:style w:type="paragraph" w:customStyle="1" w:styleId="Recuo1">
    <w:name w:val="Recuo1"/>
    <w:basedOn w:val="Normal"/>
    <w:rsid w:val="00DC4685"/>
    <w:pPr>
      <w:ind w:left="1418" w:hanging="567"/>
      <w:jc w:val="both"/>
    </w:pPr>
    <w:rPr>
      <w:rFonts w:ascii="Arial" w:eastAsia="Times New Roman" w:hAnsi="Arial" w:cs="Times New Roman"/>
      <w:sz w:val="26"/>
      <w:szCs w:val="20"/>
    </w:rPr>
  </w:style>
  <w:style w:type="paragraph" w:customStyle="1" w:styleId="seqletra">
    <w:name w:val="seq_letra"/>
    <w:rsid w:val="00DC4685"/>
    <w:pPr>
      <w:spacing w:before="120" w:after="120"/>
      <w:jc w:val="both"/>
    </w:pPr>
    <w:rPr>
      <w:rFonts w:ascii="Arial" w:eastAsia="Times New Roman" w:hAnsi="Arial" w:cs="Times New Roman"/>
      <w:szCs w:val="20"/>
      <w:lang w:eastAsia="pt-BR"/>
    </w:rPr>
  </w:style>
  <w:style w:type="paragraph" w:customStyle="1" w:styleId="Normal1">
    <w:name w:val="Normal1"/>
    <w:basedOn w:val="Normal"/>
    <w:rsid w:val="00DC4685"/>
    <w:pPr>
      <w:widowControl w:val="0"/>
      <w:spacing w:before="120"/>
      <w:jc w:val="both"/>
    </w:pPr>
    <w:rPr>
      <w:rFonts w:ascii="Arial" w:eastAsia="Times New Roman" w:hAnsi="Arial" w:cs="Times New Roman"/>
      <w:szCs w:val="20"/>
    </w:rPr>
  </w:style>
  <w:style w:type="paragraph" w:customStyle="1" w:styleId="Blockquote">
    <w:name w:val="Blockquote"/>
    <w:basedOn w:val="Normal"/>
    <w:rsid w:val="00DC4685"/>
    <w:pPr>
      <w:spacing w:before="100" w:after="100"/>
      <w:ind w:left="360" w:right="360"/>
    </w:pPr>
    <w:rPr>
      <w:rFonts w:ascii="Times New Roman" w:eastAsia="Times New Roman" w:hAnsi="Times New Roman" w:cs="Times New Roman"/>
      <w:sz w:val="24"/>
      <w:szCs w:val="20"/>
    </w:rPr>
  </w:style>
  <w:style w:type="paragraph" w:customStyle="1" w:styleId="PADRAO">
    <w:name w:val="PADRAO"/>
    <w:basedOn w:val="Normal"/>
    <w:rsid w:val="00DC4685"/>
    <w:pPr>
      <w:jc w:val="both"/>
    </w:pPr>
    <w:rPr>
      <w:rFonts w:ascii="Tms Rmn" w:eastAsia="Times New Roman" w:hAnsi="Tms Rmn" w:cs="Tms Rmn"/>
      <w:sz w:val="24"/>
      <w:szCs w:val="24"/>
    </w:rPr>
  </w:style>
  <w:style w:type="paragraph" w:customStyle="1" w:styleId="A101675">
    <w:name w:val="_A101675"/>
    <w:basedOn w:val="Normal"/>
    <w:rsid w:val="00DC4685"/>
    <w:pPr>
      <w:ind w:left="2160" w:firstLine="1296"/>
      <w:jc w:val="both"/>
    </w:pPr>
    <w:rPr>
      <w:rFonts w:ascii="Tms Rmn" w:eastAsia="Times New Roman" w:hAnsi="Tms Rmn" w:cs="Tms Rmn"/>
      <w:sz w:val="24"/>
      <w:szCs w:val="24"/>
    </w:rPr>
  </w:style>
  <w:style w:type="paragraph" w:customStyle="1" w:styleId="Estilo1">
    <w:name w:val="Estilo1"/>
    <w:basedOn w:val="Normal"/>
    <w:rsid w:val="00DC4685"/>
    <w:pPr>
      <w:spacing w:after="120" w:line="360" w:lineRule="auto"/>
      <w:ind w:left="567"/>
      <w:jc w:val="both"/>
    </w:pPr>
    <w:rPr>
      <w:rFonts w:ascii="Times New Roman" w:eastAsia="Times New Roman" w:hAnsi="Times New Roman" w:cs="Times New Roman"/>
      <w:sz w:val="20"/>
      <w:szCs w:val="20"/>
    </w:rPr>
  </w:style>
  <w:style w:type="paragraph" w:customStyle="1" w:styleId="A191065">
    <w:name w:val="_A191065"/>
    <w:basedOn w:val="Normal"/>
    <w:rsid w:val="00DC4685"/>
    <w:pPr>
      <w:ind w:left="1296" w:right="1440" w:firstLine="2592"/>
      <w:jc w:val="both"/>
    </w:pPr>
    <w:rPr>
      <w:rFonts w:ascii="Tms Rmn" w:eastAsia="Times New Roman" w:hAnsi="Tms Rmn" w:cs="Tms Rmn"/>
      <w:sz w:val="24"/>
      <w:szCs w:val="24"/>
    </w:rPr>
  </w:style>
  <w:style w:type="paragraph" w:customStyle="1" w:styleId="N21">
    <w:name w:val="N21"/>
    <w:basedOn w:val="Normal"/>
    <w:rsid w:val="00DC4685"/>
    <w:pPr>
      <w:spacing w:before="60"/>
      <w:ind w:left="2268" w:hanging="425"/>
      <w:jc w:val="both"/>
    </w:pPr>
    <w:rPr>
      <w:rFonts w:ascii="Arial" w:eastAsia="Times New Roman" w:hAnsi="Arial" w:cs="Arial"/>
      <w:sz w:val="20"/>
      <w:szCs w:val="20"/>
    </w:rPr>
  </w:style>
  <w:style w:type="paragraph" w:customStyle="1" w:styleId="Ttulo1doRosinaldo">
    <w:name w:val="Título 1 do Rosinaldo"/>
    <w:basedOn w:val="Normal"/>
    <w:rsid w:val="00DC4685"/>
    <w:pPr>
      <w:tabs>
        <w:tab w:val="num" w:pos="720"/>
      </w:tabs>
      <w:ind w:left="720" w:hanging="720"/>
      <w:jc w:val="both"/>
    </w:pPr>
    <w:rPr>
      <w:rFonts w:ascii="Arial" w:eastAsia="Times New Roman" w:hAnsi="Arial" w:cs="Arial"/>
      <w:sz w:val="24"/>
      <w:szCs w:val="24"/>
    </w:rPr>
  </w:style>
  <w:style w:type="paragraph" w:customStyle="1" w:styleId="A321065">
    <w:name w:val="_A321065"/>
    <w:basedOn w:val="Normal"/>
    <w:rsid w:val="00DC4685"/>
    <w:pPr>
      <w:ind w:left="1296" w:right="1440" w:firstLine="4464"/>
      <w:jc w:val="both"/>
    </w:pPr>
    <w:rPr>
      <w:rFonts w:ascii="Tms Rmn" w:eastAsia="Times New Roman" w:hAnsi="Tms Rmn" w:cs="Tms Rmn"/>
      <w:sz w:val="24"/>
      <w:szCs w:val="24"/>
    </w:rPr>
  </w:style>
  <w:style w:type="paragraph" w:customStyle="1" w:styleId="Recuodecorpodetexto21">
    <w:name w:val="Recuo de corpo de texto 21"/>
    <w:basedOn w:val="Normal"/>
    <w:rsid w:val="00DC4685"/>
    <w:pPr>
      <w:suppressAutoHyphens/>
      <w:ind w:left="284"/>
      <w:jc w:val="both"/>
    </w:pPr>
    <w:rPr>
      <w:rFonts w:ascii="Arial" w:eastAsia="Times New Roman" w:hAnsi="Arial" w:cs="Times New Roman"/>
      <w:szCs w:val="20"/>
      <w:lang w:eastAsia="ar-SA"/>
    </w:rPr>
  </w:style>
  <w:style w:type="paragraph" w:customStyle="1" w:styleId="font5">
    <w:name w:val="font5"/>
    <w:basedOn w:val="Normal"/>
    <w:rsid w:val="00DC4685"/>
    <w:pPr>
      <w:spacing w:before="100" w:beforeAutospacing="1" w:after="100" w:afterAutospacing="1"/>
    </w:pPr>
    <w:rPr>
      <w:rFonts w:ascii="Arial" w:eastAsia="Times New Roman" w:hAnsi="Arial" w:cs="Arial"/>
      <w:b/>
      <w:bCs/>
      <w:sz w:val="24"/>
      <w:szCs w:val="24"/>
    </w:rPr>
  </w:style>
  <w:style w:type="paragraph" w:customStyle="1" w:styleId="xl66">
    <w:name w:val="xl66"/>
    <w:basedOn w:val="Normal"/>
    <w:rsid w:val="00DC4685"/>
    <w:pPr>
      <w:spacing w:before="100" w:beforeAutospacing="1" w:after="100" w:afterAutospacing="1"/>
    </w:pPr>
    <w:rPr>
      <w:rFonts w:ascii="Arial" w:eastAsia="Times New Roman" w:hAnsi="Arial" w:cs="Arial"/>
    </w:rPr>
  </w:style>
  <w:style w:type="paragraph" w:customStyle="1" w:styleId="xl67">
    <w:name w:val="xl67"/>
    <w:basedOn w:val="Normal"/>
    <w:rsid w:val="00DC4685"/>
    <w:pPr>
      <w:shd w:val="clear" w:color="auto" w:fill="FFFFFF"/>
      <w:spacing w:before="100" w:beforeAutospacing="1" w:after="100" w:afterAutospacing="1"/>
    </w:pPr>
    <w:rPr>
      <w:rFonts w:ascii="Arial" w:eastAsia="Times New Roman" w:hAnsi="Arial" w:cs="Arial"/>
    </w:rPr>
  </w:style>
  <w:style w:type="paragraph" w:customStyle="1" w:styleId="xl68">
    <w:name w:val="xl68"/>
    <w:basedOn w:val="Normal"/>
    <w:rsid w:val="00DC4685"/>
    <w:pPr>
      <w:spacing w:before="100" w:beforeAutospacing="1" w:after="100" w:afterAutospacing="1"/>
    </w:pPr>
    <w:rPr>
      <w:rFonts w:ascii="Arial" w:eastAsia="Times New Roman" w:hAnsi="Arial" w:cs="Arial"/>
    </w:rPr>
  </w:style>
  <w:style w:type="paragraph" w:customStyle="1" w:styleId="xl69">
    <w:name w:val="xl6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70">
    <w:name w:val="xl70"/>
    <w:basedOn w:val="Normal"/>
    <w:rsid w:val="00DC4685"/>
    <w:pPr>
      <w:spacing w:before="100" w:beforeAutospacing="1" w:after="100" w:afterAutospacing="1"/>
      <w:jc w:val="center"/>
    </w:pPr>
    <w:rPr>
      <w:rFonts w:ascii="Arial" w:eastAsia="Times New Roman" w:hAnsi="Arial" w:cs="Arial"/>
    </w:rPr>
  </w:style>
  <w:style w:type="paragraph" w:customStyle="1" w:styleId="xl71">
    <w:name w:val="xl71"/>
    <w:basedOn w:val="Normal"/>
    <w:rsid w:val="00DC4685"/>
    <w:pPr>
      <w:spacing w:before="100" w:beforeAutospacing="1" w:after="100" w:afterAutospacing="1"/>
    </w:pPr>
    <w:rPr>
      <w:rFonts w:ascii="Arial" w:eastAsia="Times New Roman" w:hAnsi="Arial" w:cs="Arial"/>
      <w:sz w:val="24"/>
      <w:szCs w:val="24"/>
    </w:rPr>
  </w:style>
  <w:style w:type="paragraph" w:customStyle="1" w:styleId="xl72">
    <w:name w:val="xl72"/>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DC4685"/>
    <w:pPr>
      <w:spacing w:before="100" w:beforeAutospacing="1" w:after="100" w:afterAutospacing="1"/>
    </w:pPr>
    <w:rPr>
      <w:rFonts w:ascii="Arial" w:eastAsia="Times New Roman" w:hAnsi="Arial" w:cs="Arial"/>
    </w:rPr>
  </w:style>
  <w:style w:type="paragraph" w:customStyle="1" w:styleId="xl74">
    <w:name w:val="xl74"/>
    <w:basedOn w:val="Normal"/>
    <w:rsid w:val="00DC468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5">
    <w:name w:val="xl75"/>
    <w:basedOn w:val="Normal"/>
    <w:rsid w:val="00DC4685"/>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76">
    <w:name w:val="xl76"/>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7">
    <w:name w:val="xl77"/>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8">
    <w:name w:val="xl7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79">
    <w:name w:val="xl7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0">
    <w:name w:val="xl80"/>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1">
    <w:name w:val="xl81"/>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2">
    <w:name w:val="xl82"/>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3">
    <w:name w:val="xl83"/>
    <w:basedOn w:val="Normal"/>
    <w:rsid w:val="00DC4685"/>
    <w:pPr>
      <w:pBdr>
        <w:top w:val="single" w:sz="4" w:space="0" w:color="auto"/>
        <w:left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4">
    <w:name w:val="xl84"/>
    <w:basedOn w:val="Normal"/>
    <w:rsid w:val="00DC468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5">
    <w:name w:val="xl85"/>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6">
    <w:name w:val="xl86"/>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7">
    <w:name w:val="xl87"/>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8">
    <w:name w:val="xl88"/>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9">
    <w:name w:val="xl89"/>
    <w:basedOn w:val="Normal"/>
    <w:rsid w:val="00DC468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0">
    <w:name w:val="xl90"/>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1">
    <w:name w:val="xl91"/>
    <w:basedOn w:val="Normal"/>
    <w:rsid w:val="00DC468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2">
    <w:name w:val="xl92"/>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3">
    <w:name w:val="xl93"/>
    <w:basedOn w:val="Normal"/>
    <w:rsid w:val="00DC4685"/>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4">
    <w:name w:val="xl94"/>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color w:val="000000"/>
      <w:sz w:val="24"/>
      <w:szCs w:val="24"/>
    </w:rPr>
  </w:style>
  <w:style w:type="paragraph" w:customStyle="1" w:styleId="xl95">
    <w:name w:val="xl95"/>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color w:val="000000"/>
      <w:sz w:val="24"/>
      <w:szCs w:val="24"/>
    </w:rPr>
  </w:style>
  <w:style w:type="paragraph" w:customStyle="1" w:styleId="xl96">
    <w:name w:val="xl96"/>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97">
    <w:name w:val="xl97"/>
    <w:basedOn w:val="Normal"/>
    <w:rsid w:val="00DC468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8">
    <w:name w:val="xl9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9">
    <w:name w:val="xl99"/>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0">
    <w:name w:val="xl100"/>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1">
    <w:name w:val="xl101"/>
    <w:basedOn w:val="Normal"/>
    <w:rsid w:val="00DC4685"/>
    <w:pPr>
      <w:pBdr>
        <w:top w:val="single" w:sz="4" w:space="0" w:color="auto"/>
        <w:lef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2">
    <w:name w:val="xl102"/>
    <w:basedOn w:val="Normal"/>
    <w:rsid w:val="00DC4685"/>
    <w:pPr>
      <w:pBdr>
        <w:top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03">
    <w:name w:val="xl103"/>
    <w:basedOn w:val="Normal"/>
    <w:rsid w:val="00DC4685"/>
    <w:pPr>
      <w:pBdr>
        <w:top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4">
    <w:name w:val="xl104"/>
    <w:basedOn w:val="Normal"/>
    <w:rsid w:val="00DC4685"/>
    <w:pPr>
      <w:pBdr>
        <w:top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05">
    <w:name w:val="xl105"/>
    <w:basedOn w:val="Normal"/>
    <w:rsid w:val="00DC4685"/>
    <w:pPr>
      <w:pBdr>
        <w:top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06">
    <w:name w:val="xl106"/>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07">
    <w:name w:val="xl107"/>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08">
    <w:name w:val="xl10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09">
    <w:name w:val="xl10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10">
    <w:name w:val="xl110"/>
    <w:basedOn w:val="Normal"/>
    <w:rsid w:val="00DC4685"/>
    <w:pPr>
      <w:pBdr>
        <w:top w:val="single" w:sz="4" w:space="0" w:color="auto"/>
        <w:bottom w:val="single" w:sz="4" w:space="0" w:color="auto"/>
      </w:pBdr>
      <w:shd w:val="clear" w:color="auto" w:fill="FFFFFF"/>
      <w:spacing w:before="100" w:beforeAutospacing="1" w:after="100" w:afterAutospacing="1"/>
      <w:jc w:val="right"/>
    </w:pPr>
    <w:rPr>
      <w:rFonts w:ascii="Arial" w:eastAsia="Times New Roman" w:hAnsi="Arial" w:cs="Arial"/>
      <w:b/>
      <w:bCs/>
      <w:sz w:val="24"/>
      <w:szCs w:val="24"/>
    </w:rPr>
  </w:style>
  <w:style w:type="paragraph" w:customStyle="1" w:styleId="xl111">
    <w:name w:val="xl111"/>
    <w:basedOn w:val="Normal"/>
    <w:rsid w:val="00DC4685"/>
    <w:pPr>
      <w:pBdr>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12">
    <w:name w:val="xl112"/>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13">
    <w:name w:val="xl113"/>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4">
    <w:name w:val="xl114"/>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5">
    <w:name w:val="xl115"/>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16">
    <w:name w:val="xl116"/>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7">
    <w:name w:val="xl117"/>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8">
    <w:name w:val="xl11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9">
    <w:name w:val="xl11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20">
    <w:name w:val="xl120"/>
    <w:basedOn w:val="Normal"/>
    <w:rsid w:val="00DC468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21">
    <w:name w:val="xl121"/>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22">
    <w:name w:val="xl122"/>
    <w:basedOn w:val="Normal"/>
    <w:rsid w:val="00DC468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3">
    <w:name w:val="xl123"/>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4">
    <w:name w:val="xl124"/>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5">
    <w:name w:val="xl125"/>
    <w:basedOn w:val="Normal"/>
    <w:rsid w:val="00DC4685"/>
    <w:pPr>
      <w:shd w:val="clear" w:color="auto" w:fill="FFFFFF"/>
      <w:spacing w:before="100" w:beforeAutospacing="1" w:after="100" w:afterAutospacing="1"/>
      <w:jc w:val="center"/>
    </w:pPr>
    <w:rPr>
      <w:rFonts w:ascii="Arial" w:eastAsia="Times New Roman" w:hAnsi="Arial" w:cs="Arial"/>
      <w:b/>
      <w:bCs/>
      <w:color w:val="FF0000"/>
      <w:sz w:val="24"/>
      <w:szCs w:val="24"/>
    </w:rPr>
  </w:style>
  <w:style w:type="paragraph" w:customStyle="1" w:styleId="xl126">
    <w:name w:val="xl126"/>
    <w:basedOn w:val="Normal"/>
    <w:rsid w:val="00DC4685"/>
    <w:pPr>
      <w:shd w:val="clear" w:color="auto" w:fill="FFFFFF"/>
      <w:spacing w:before="100" w:beforeAutospacing="1" w:after="100" w:afterAutospacing="1"/>
    </w:pPr>
    <w:rPr>
      <w:rFonts w:ascii="Arial" w:eastAsia="Times New Roman" w:hAnsi="Arial" w:cs="Arial"/>
      <w:b/>
      <w:bCs/>
      <w:color w:val="FF0000"/>
      <w:sz w:val="24"/>
      <w:szCs w:val="24"/>
    </w:rPr>
  </w:style>
  <w:style w:type="paragraph" w:customStyle="1" w:styleId="xl127">
    <w:name w:val="xl127"/>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8">
    <w:name w:val="xl128"/>
    <w:basedOn w:val="Normal"/>
    <w:rsid w:val="00DC4685"/>
    <w:pPr>
      <w:pBdr>
        <w:left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29">
    <w:name w:val="xl129"/>
    <w:basedOn w:val="Normal"/>
    <w:rsid w:val="00DC4685"/>
    <w:pPr>
      <w:pBdr>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30">
    <w:name w:val="xl130"/>
    <w:basedOn w:val="Normal"/>
    <w:rsid w:val="00DC4685"/>
    <w:pPr>
      <w:pBdr>
        <w:top w:val="single" w:sz="4" w:space="0" w:color="auto"/>
        <w:left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31">
    <w:name w:val="xl131"/>
    <w:basedOn w:val="Normal"/>
    <w:rsid w:val="00DC4685"/>
    <w:pPr>
      <w:pBdr>
        <w:top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Corpodetexto22">
    <w:name w:val="Corpo de texto 22"/>
    <w:basedOn w:val="Normal"/>
    <w:rsid w:val="00DC4685"/>
    <w:pPr>
      <w:suppressAutoHyphens/>
      <w:spacing w:line="360" w:lineRule="atLeast"/>
      <w:jc w:val="both"/>
    </w:pPr>
    <w:rPr>
      <w:rFonts w:ascii="Bookman Old Style" w:eastAsia="Times New Roman" w:hAnsi="Bookman Old Style" w:cs="Times New Roman"/>
      <w:sz w:val="24"/>
      <w:szCs w:val="20"/>
      <w:lang w:eastAsia="ar-SA"/>
    </w:rPr>
  </w:style>
  <w:style w:type="paragraph" w:customStyle="1" w:styleId="EDITAL">
    <w:name w:val="EDITAL"/>
    <w:basedOn w:val="Normal"/>
    <w:rsid w:val="00DC4685"/>
    <w:pPr>
      <w:suppressAutoHyphens/>
      <w:ind w:left="288" w:right="288" w:firstLine="288"/>
      <w:jc w:val="both"/>
    </w:pPr>
    <w:rPr>
      <w:rFonts w:ascii="Times New Roman" w:eastAsia="Times New Roman" w:hAnsi="Times New Roman" w:cs="Times New Roman"/>
      <w:sz w:val="24"/>
      <w:szCs w:val="20"/>
      <w:lang w:eastAsia="ar-SA"/>
    </w:rPr>
  </w:style>
  <w:style w:type="paragraph" w:customStyle="1" w:styleId="A022465">
    <w:name w:val="_A022465"/>
    <w:basedOn w:val="Normal"/>
    <w:rsid w:val="00DC4685"/>
    <w:pPr>
      <w:suppressAutoHyphens/>
      <w:ind w:left="3312" w:right="144" w:firstLine="144"/>
      <w:jc w:val="both"/>
    </w:pPr>
    <w:rPr>
      <w:rFonts w:ascii="Times New Roman" w:eastAsia="Times New Roman" w:hAnsi="Times New Roman" w:cs="Times New Roman"/>
      <w:sz w:val="24"/>
      <w:szCs w:val="20"/>
      <w:lang w:eastAsia="ar-SA"/>
    </w:rPr>
  </w:style>
  <w:style w:type="paragraph" w:customStyle="1" w:styleId="P30">
    <w:name w:val="P30"/>
    <w:basedOn w:val="Normal"/>
    <w:rsid w:val="00DC4685"/>
    <w:pPr>
      <w:autoSpaceDE w:val="0"/>
      <w:autoSpaceDN w:val="0"/>
      <w:jc w:val="both"/>
    </w:pPr>
    <w:rPr>
      <w:rFonts w:ascii="Times New Roman" w:eastAsia="MS Mincho" w:hAnsi="Times New Roman" w:cs="Times New Roman"/>
      <w:b/>
      <w:sz w:val="24"/>
      <w:szCs w:val="20"/>
    </w:rPr>
  </w:style>
  <w:style w:type="paragraph" w:customStyle="1" w:styleId="texto1">
    <w:name w:val="texto1"/>
    <w:basedOn w:val="Normal"/>
    <w:rsid w:val="00DC4685"/>
    <w:pPr>
      <w:spacing w:before="100" w:beforeAutospacing="1" w:after="100" w:afterAutospacing="1" w:line="300" w:lineRule="atLeast"/>
      <w:jc w:val="both"/>
    </w:pPr>
    <w:rPr>
      <w:rFonts w:ascii="Arial" w:eastAsia="MS Mincho" w:hAnsi="Arial" w:cs="Arial"/>
      <w:sz w:val="17"/>
      <w:szCs w:val="17"/>
    </w:rPr>
  </w:style>
  <w:style w:type="paragraph" w:customStyle="1" w:styleId="Recuo3">
    <w:name w:val="Recuo3"/>
    <w:basedOn w:val="Normal"/>
    <w:rsid w:val="00DC4685"/>
    <w:pPr>
      <w:ind w:left="1560" w:hanging="851"/>
      <w:jc w:val="both"/>
    </w:pPr>
    <w:rPr>
      <w:rFonts w:ascii="Arial" w:eastAsia="MS Mincho" w:hAnsi="Arial" w:cs="Times New Roman"/>
      <w:sz w:val="26"/>
      <w:szCs w:val="20"/>
    </w:rPr>
  </w:style>
  <w:style w:type="paragraph" w:customStyle="1" w:styleId="bodytext2">
    <w:name w:val="bodytext2"/>
    <w:basedOn w:val="Normal"/>
    <w:rsid w:val="00DC4685"/>
    <w:pPr>
      <w:jc w:val="both"/>
    </w:pPr>
    <w:rPr>
      <w:rFonts w:ascii="Times New Roman" w:eastAsia="MS Mincho" w:hAnsi="Times New Roman" w:cs="Times New Roman"/>
      <w:sz w:val="24"/>
      <w:szCs w:val="24"/>
    </w:rPr>
  </w:style>
  <w:style w:type="paragraph" w:customStyle="1" w:styleId="alnea">
    <w:name w:val="alínea"/>
    <w:basedOn w:val="Normal"/>
    <w:rsid w:val="00DC4685"/>
    <w:pPr>
      <w:overflowPunct w:val="0"/>
      <w:autoSpaceDE w:val="0"/>
      <w:autoSpaceDN w:val="0"/>
      <w:adjustRightInd w:val="0"/>
      <w:spacing w:before="240"/>
      <w:ind w:firstLine="1701"/>
      <w:jc w:val="both"/>
    </w:pPr>
    <w:rPr>
      <w:rFonts w:ascii="Arial" w:eastAsia="MS Mincho" w:hAnsi="Arial" w:cs="Arial"/>
      <w:sz w:val="24"/>
      <w:szCs w:val="24"/>
    </w:rPr>
  </w:style>
  <w:style w:type="paragraph" w:customStyle="1" w:styleId="Pargrafo">
    <w:name w:val="Parágrafo"/>
    <w:basedOn w:val="Normal"/>
    <w:rsid w:val="00DC4685"/>
    <w:pPr>
      <w:ind w:firstLine="1134"/>
      <w:jc w:val="both"/>
    </w:pPr>
    <w:rPr>
      <w:rFonts w:ascii="Arial" w:eastAsia="Times New Roman" w:hAnsi="Arial" w:cs="Times New Roman"/>
      <w:sz w:val="26"/>
      <w:szCs w:val="20"/>
    </w:rPr>
  </w:style>
  <w:style w:type="paragraph" w:customStyle="1" w:styleId="p0">
    <w:name w:val="p0"/>
    <w:basedOn w:val="Normal"/>
    <w:rsid w:val="00DC4685"/>
    <w:pPr>
      <w:widowControl w:val="0"/>
      <w:tabs>
        <w:tab w:val="left" w:pos="720"/>
      </w:tabs>
      <w:snapToGrid w:val="0"/>
      <w:spacing w:line="240" w:lineRule="atLeast"/>
      <w:jc w:val="both"/>
    </w:pPr>
    <w:rPr>
      <w:rFonts w:ascii="Times New Roman" w:eastAsia="Times New Roman" w:hAnsi="Times New Roman" w:cs="Times New Roman"/>
      <w:sz w:val="24"/>
      <w:szCs w:val="20"/>
    </w:rPr>
  </w:style>
  <w:style w:type="paragraph" w:customStyle="1" w:styleId="c2">
    <w:name w:val="c2"/>
    <w:basedOn w:val="Normal"/>
    <w:rsid w:val="00DC4685"/>
    <w:pPr>
      <w:widowControl w:val="0"/>
      <w:snapToGrid w:val="0"/>
      <w:spacing w:line="240" w:lineRule="atLeast"/>
      <w:jc w:val="center"/>
    </w:pPr>
    <w:rPr>
      <w:rFonts w:ascii="Times New Roman" w:eastAsia="Times New Roman" w:hAnsi="Times New Roman" w:cs="Times New Roman"/>
      <w:sz w:val="24"/>
      <w:szCs w:val="20"/>
    </w:rPr>
  </w:style>
  <w:style w:type="paragraph" w:customStyle="1" w:styleId="xl25">
    <w:name w:val="xl25"/>
    <w:basedOn w:val="Normal"/>
    <w:rsid w:val="00DC4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24"/>
      <w:szCs w:val="24"/>
    </w:rPr>
  </w:style>
  <w:style w:type="paragraph" w:customStyle="1" w:styleId="xl26">
    <w:name w:val="xl26"/>
    <w:basedOn w:val="Normal"/>
    <w:rsid w:val="00DC4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24"/>
      <w:szCs w:val="24"/>
    </w:rPr>
  </w:style>
  <w:style w:type="paragraph" w:customStyle="1" w:styleId="Corpodotexto">
    <w:name w:val="Corpo do texto"/>
    <w:basedOn w:val="Normal"/>
    <w:rsid w:val="00DC4685"/>
    <w:pPr>
      <w:widowControl w:val="0"/>
      <w:suppressAutoHyphens/>
      <w:jc w:val="both"/>
    </w:pPr>
    <w:rPr>
      <w:rFonts w:ascii="Times New Roman" w:eastAsia="Times New Roman" w:hAnsi="Times New Roman" w:cs="Times New Roman"/>
      <w:sz w:val="24"/>
      <w:szCs w:val="20"/>
    </w:rPr>
  </w:style>
  <w:style w:type="paragraph" w:customStyle="1" w:styleId="xl27">
    <w:name w:val="xl27"/>
    <w:basedOn w:val="Normal"/>
    <w:rsid w:val="00DC4685"/>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28">
    <w:name w:val="xl28"/>
    <w:basedOn w:val="Normal"/>
    <w:rsid w:val="00DC4685"/>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29">
    <w:name w:val="xl29"/>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30">
    <w:name w:val="xl30"/>
    <w:basedOn w:val="Normal"/>
    <w:rsid w:val="00DC4685"/>
    <w:pPr>
      <w:pBdr>
        <w:top w:val="single" w:sz="4" w:space="0" w:color="auto"/>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1">
    <w:name w:val="xl31"/>
    <w:basedOn w:val="Normal"/>
    <w:rsid w:val="00DC4685"/>
    <w:pPr>
      <w:pBdr>
        <w:top w:val="single" w:sz="4" w:space="0" w:color="auto"/>
      </w:pBdr>
      <w:spacing w:before="100" w:beforeAutospacing="1" w:after="100" w:afterAutospacing="1"/>
    </w:pPr>
    <w:rPr>
      <w:rFonts w:ascii="Times New Roman" w:eastAsia="Times New Roman" w:hAnsi="Times New Roman" w:cs="Times New Roman"/>
    </w:rPr>
  </w:style>
  <w:style w:type="paragraph" w:customStyle="1" w:styleId="xl32">
    <w:name w:val="xl32"/>
    <w:basedOn w:val="Normal"/>
    <w:rsid w:val="00DC4685"/>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3">
    <w:name w:val="xl33"/>
    <w:basedOn w:val="Normal"/>
    <w:rsid w:val="00DC4685"/>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4">
    <w:name w:val="xl34"/>
    <w:basedOn w:val="Normal"/>
    <w:rsid w:val="00DC4685"/>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5">
    <w:name w:val="xl35"/>
    <w:basedOn w:val="Normal"/>
    <w:rsid w:val="00DC4685"/>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6">
    <w:name w:val="xl36"/>
    <w:basedOn w:val="Normal"/>
    <w:rsid w:val="00DC4685"/>
    <w:pPr>
      <w:spacing w:before="100" w:beforeAutospacing="1" w:after="100" w:afterAutospacing="1"/>
    </w:pPr>
    <w:rPr>
      <w:rFonts w:ascii="Times New Roman" w:eastAsia="Times New Roman" w:hAnsi="Times New Roman" w:cs="Times New Roman"/>
    </w:rPr>
  </w:style>
  <w:style w:type="paragraph" w:customStyle="1" w:styleId="xl37">
    <w:name w:val="xl37"/>
    <w:basedOn w:val="Normal"/>
    <w:rsid w:val="00DC4685"/>
    <w:pPr>
      <w:pBdr>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8">
    <w:name w:val="xl38"/>
    <w:basedOn w:val="Normal"/>
    <w:rsid w:val="00DC4685"/>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9">
    <w:name w:val="xl39"/>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40">
    <w:name w:val="xl40"/>
    <w:basedOn w:val="Normal"/>
    <w:rsid w:val="00DC4685"/>
    <w:pPr>
      <w:spacing w:before="100" w:beforeAutospacing="1" w:after="100" w:afterAutospacing="1"/>
    </w:pPr>
    <w:rPr>
      <w:rFonts w:ascii="Times New Roman" w:eastAsia="Times New Roman" w:hAnsi="Times New Roman" w:cs="Times New Roman"/>
      <w:b/>
      <w:bCs/>
      <w:color w:val="FF00FF"/>
      <w:sz w:val="24"/>
      <w:szCs w:val="24"/>
    </w:rPr>
  </w:style>
  <w:style w:type="paragraph" w:customStyle="1" w:styleId="xl41">
    <w:name w:val="xl41"/>
    <w:basedOn w:val="Normal"/>
    <w:rsid w:val="00DC4685"/>
    <w:pPr>
      <w:spacing w:before="100" w:beforeAutospacing="1" w:after="100" w:afterAutospacing="1"/>
    </w:pPr>
    <w:rPr>
      <w:rFonts w:ascii="Times New Roman" w:eastAsia="Times New Roman" w:hAnsi="Times New Roman" w:cs="Times New Roman"/>
      <w:color w:val="00FF00"/>
      <w:sz w:val="24"/>
      <w:szCs w:val="24"/>
    </w:rPr>
  </w:style>
  <w:style w:type="paragraph" w:customStyle="1" w:styleId="xl42">
    <w:name w:val="xl42"/>
    <w:basedOn w:val="Normal"/>
    <w:rsid w:val="00DC4685"/>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43">
    <w:name w:val="xl43"/>
    <w:basedOn w:val="Normal"/>
    <w:rsid w:val="00DC4685"/>
    <w:pPr>
      <w:pBdr>
        <w:top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44">
    <w:name w:val="xl44"/>
    <w:basedOn w:val="Normal"/>
    <w:rsid w:val="00DC4685"/>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5">
    <w:name w:val="xl45"/>
    <w:basedOn w:val="Normal"/>
    <w:rsid w:val="00DC4685"/>
    <w:pPr>
      <w:spacing w:before="100" w:beforeAutospacing="1" w:after="100" w:afterAutospacing="1"/>
    </w:pPr>
    <w:rPr>
      <w:rFonts w:ascii="Times New Roman" w:eastAsia="Times New Roman" w:hAnsi="Times New Roman" w:cs="Times New Roman"/>
      <w:color w:val="FFCC99"/>
      <w:sz w:val="24"/>
      <w:szCs w:val="24"/>
    </w:rPr>
  </w:style>
  <w:style w:type="paragraph" w:customStyle="1" w:styleId="xl46">
    <w:name w:val="xl46"/>
    <w:basedOn w:val="Normal"/>
    <w:rsid w:val="00DC4685"/>
    <w:pPr>
      <w:spacing w:before="100" w:beforeAutospacing="1" w:after="100" w:afterAutospacing="1"/>
    </w:pPr>
    <w:rPr>
      <w:rFonts w:ascii="Times New Roman" w:eastAsia="Times New Roman" w:hAnsi="Times New Roman" w:cs="Times New Roman"/>
      <w:b/>
      <w:bCs/>
      <w:color w:val="FFFF00"/>
      <w:sz w:val="24"/>
      <w:szCs w:val="24"/>
    </w:rPr>
  </w:style>
  <w:style w:type="paragraph" w:customStyle="1" w:styleId="xl47">
    <w:name w:val="xl47"/>
    <w:basedOn w:val="Normal"/>
    <w:rsid w:val="00DC4685"/>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8">
    <w:name w:val="xl48"/>
    <w:basedOn w:val="Normal"/>
    <w:rsid w:val="00DC4685"/>
    <w:pPr>
      <w:spacing w:before="100" w:beforeAutospacing="1" w:after="100" w:afterAutospacing="1"/>
    </w:pPr>
    <w:rPr>
      <w:rFonts w:ascii="Times New Roman" w:eastAsia="Times New Roman" w:hAnsi="Times New Roman" w:cs="Times New Roman"/>
      <w:color w:val="0000FF"/>
      <w:sz w:val="24"/>
      <w:szCs w:val="24"/>
    </w:rPr>
  </w:style>
  <w:style w:type="paragraph" w:customStyle="1" w:styleId="xl49">
    <w:name w:val="xl49"/>
    <w:basedOn w:val="Normal"/>
    <w:rsid w:val="00DC4685"/>
    <w:pPr>
      <w:pBdr>
        <w:top w:val="single" w:sz="4" w:space="0" w:color="auto"/>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0">
    <w:name w:val="xl50"/>
    <w:basedOn w:val="Normal"/>
    <w:rsid w:val="00DC4685"/>
    <w:pPr>
      <w:pBdr>
        <w:top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1">
    <w:name w:val="xl51"/>
    <w:basedOn w:val="Normal"/>
    <w:rsid w:val="00DC4685"/>
    <w:pPr>
      <w:spacing w:before="100" w:beforeAutospacing="1" w:after="100" w:afterAutospacing="1"/>
    </w:pPr>
    <w:rPr>
      <w:rFonts w:ascii="Times New Roman" w:eastAsia="Times New Roman" w:hAnsi="Times New Roman" w:cs="Times New Roman"/>
      <w:sz w:val="28"/>
      <w:szCs w:val="28"/>
    </w:rPr>
  </w:style>
  <w:style w:type="paragraph" w:customStyle="1" w:styleId="xl52">
    <w:name w:val="xl52"/>
    <w:basedOn w:val="Normal"/>
    <w:rsid w:val="00DC4685"/>
    <w:pPr>
      <w:spacing w:before="100" w:beforeAutospacing="1" w:after="100" w:afterAutospacing="1"/>
    </w:pPr>
    <w:rPr>
      <w:rFonts w:ascii="Times New Roman" w:eastAsia="Times New Roman" w:hAnsi="Times New Roman" w:cs="Times New Roman"/>
      <w:sz w:val="36"/>
      <w:szCs w:val="36"/>
    </w:rPr>
  </w:style>
  <w:style w:type="paragraph" w:customStyle="1" w:styleId="xl53">
    <w:name w:val="xl53"/>
    <w:basedOn w:val="Normal"/>
    <w:rsid w:val="00DC4685"/>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54">
    <w:name w:val="xl54"/>
    <w:basedOn w:val="Normal"/>
    <w:rsid w:val="00DC4685"/>
    <w:pPr>
      <w:pBdr>
        <w:top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55">
    <w:name w:val="xl55"/>
    <w:basedOn w:val="Normal"/>
    <w:rsid w:val="00DC4685"/>
    <w:pPr>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56">
    <w:name w:val="xl56"/>
    <w:basedOn w:val="Normal"/>
    <w:rsid w:val="00DC4685"/>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57">
    <w:name w:val="xl57"/>
    <w:basedOn w:val="Normal"/>
    <w:rsid w:val="00DC4685"/>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8">
    <w:name w:val="xl58"/>
    <w:basedOn w:val="Normal"/>
    <w:rsid w:val="00DC4685"/>
    <w:pPr>
      <w:spacing w:before="100" w:beforeAutospacing="1" w:after="100" w:afterAutospacing="1"/>
    </w:pPr>
    <w:rPr>
      <w:rFonts w:ascii="Times New Roman" w:eastAsia="Times New Roman" w:hAnsi="Times New Roman" w:cs="Times New Roman"/>
      <w:b/>
      <w:bCs/>
      <w:color w:val="FF6600"/>
      <w:sz w:val="24"/>
      <w:szCs w:val="24"/>
    </w:rPr>
  </w:style>
  <w:style w:type="paragraph" w:customStyle="1" w:styleId="xl59">
    <w:name w:val="xl59"/>
    <w:basedOn w:val="Normal"/>
    <w:rsid w:val="00DC4685"/>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Times New Roman" w:eastAsia="Times New Roman" w:hAnsi="Times New Roman" w:cs="Times New Roman"/>
      <w:b/>
      <w:bCs/>
      <w:color w:val="800000"/>
      <w:sz w:val="24"/>
      <w:szCs w:val="24"/>
      <w:u w:val="single"/>
    </w:rPr>
  </w:style>
  <w:style w:type="paragraph" w:customStyle="1" w:styleId="xl60">
    <w:name w:val="xl60"/>
    <w:basedOn w:val="Normal"/>
    <w:rsid w:val="00DC4685"/>
    <w:pPr>
      <w:spacing w:before="100" w:beforeAutospacing="1" w:after="100" w:afterAutospacing="1"/>
    </w:pPr>
    <w:rPr>
      <w:rFonts w:ascii="Times New Roman" w:eastAsia="Times New Roman" w:hAnsi="Times New Roman" w:cs="Times New Roman"/>
      <w:color w:val="993366"/>
      <w:sz w:val="24"/>
      <w:szCs w:val="24"/>
    </w:rPr>
  </w:style>
  <w:style w:type="paragraph" w:customStyle="1" w:styleId="xl61">
    <w:name w:val="xl61"/>
    <w:basedOn w:val="Normal"/>
    <w:rsid w:val="00DC4685"/>
    <w:pPr>
      <w:spacing w:before="100" w:beforeAutospacing="1" w:after="100" w:afterAutospacing="1"/>
    </w:pPr>
    <w:rPr>
      <w:rFonts w:ascii="Times New Roman" w:eastAsia="Times New Roman" w:hAnsi="Times New Roman" w:cs="Times New Roman"/>
      <w:b/>
      <w:bCs/>
      <w:color w:val="339966"/>
      <w:sz w:val="24"/>
      <w:szCs w:val="24"/>
    </w:rPr>
  </w:style>
  <w:style w:type="paragraph" w:customStyle="1" w:styleId="xl62">
    <w:name w:val="xl62"/>
    <w:basedOn w:val="Normal"/>
    <w:rsid w:val="00DC4685"/>
    <w:pPr>
      <w:spacing w:before="100" w:beforeAutospacing="1" w:after="100" w:afterAutospacing="1"/>
    </w:pPr>
    <w:rPr>
      <w:rFonts w:ascii="Times New Roman" w:eastAsia="Times New Roman" w:hAnsi="Times New Roman" w:cs="Times New Roman"/>
      <w:b/>
      <w:bCs/>
      <w:color w:val="666699"/>
      <w:sz w:val="24"/>
      <w:szCs w:val="24"/>
    </w:rPr>
  </w:style>
  <w:style w:type="paragraph" w:customStyle="1" w:styleId="xl63">
    <w:name w:val="xl63"/>
    <w:basedOn w:val="Normal"/>
    <w:rsid w:val="00DC4685"/>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center"/>
    </w:pPr>
    <w:rPr>
      <w:rFonts w:ascii="Times New Roman" w:eastAsia="Times New Roman" w:hAnsi="Times New Roman" w:cs="Times New Roman"/>
      <w:b/>
      <w:bCs/>
      <w:color w:val="CC99FF"/>
      <w:sz w:val="24"/>
      <w:szCs w:val="24"/>
    </w:rPr>
  </w:style>
  <w:style w:type="paragraph" w:customStyle="1" w:styleId="xl64">
    <w:name w:val="xl64"/>
    <w:basedOn w:val="Normal"/>
    <w:rsid w:val="00DC46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cs="Times New Roman"/>
      <w:sz w:val="24"/>
      <w:szCs w:val="24"/>
    </w:rPr>
  </w:style>
  <w:style w:type="paragraph" w:customStyle="1" w:styleId="xl65">
    <w:name w:val="xl65"/>
    <w:basedOn w:val="Normal"/>
    <w:rsid w:val="00DC4685"/>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pPr>
    <w:rPr>
      <w:rFonts w:ascii="Times New Roman" w:eastAsia="Times New Roman" w:hAnsi="Times New Roman" w:cs="Times New Roman"/>
      <w:b/>
      <w:bCs/>
      <w:color w:val="0000FF"/>
      <w:sz w:val="24"/>
      <w:szCs w:val="24"/>
    </w:rPr>
  </w:style>
  <w:style w:type="paragraph" w:customStyle="1" w:styleId="xl132">
    <w:name w:val="xl132"/>
    <w:basedOn w:val="Normal"/>
    <w:rsid w:val="00DC4685"/>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134">
    <w:name w:val="xl134"/>
    <w:basedOn w:val="Normal"/>
    <w:rsid w:val="00DC4685"/>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35">
    <w:name w:val="xl135"/>
    <w:basedOn w:val="Normal"/>
    <w:rsid w:val="00DC4685"/>
    <w:pPr>
      <w:spacing w:before="100" w:beforeAutospacing="1" w:after="100" w:afterAutospacing="1"/>
      <w:jc w:val="center"/>
    </w:pPr>
    <w:rPr>
      <w:rFonts w:ascii="Times New Roman" w:eastAsia="Times New Roman" w:hAnsi="Times New Roman" w:cs="Times New Roman"/>
      <w:color w:val="0000FF"/>
      <w:sz w:val="24"/>
      <w:szCs w:val="24"/>
    </w:rPr>
  </w:style>
  <w:style w:type="paragraph" w:customStyle="1" w:styleId="xl136">
    <w:name w:val="xl136"/>
    <w:basedOn w:val="Normal"/>
    <w:rsid w:val="00DC4685"/>
    <w:pPr>
      <w:spacing w:before="100" w:beforeAutospacing="1" w:after="100" w:afterAutospacing="1"/>
      <w:jc w:val="center"/>
    </w:pPr>
    <w:rPr>
      <w:rFonts w:ascii="Times New Roman" w:eastAsia="Times New Roman" w:hAnsi="Times New Roman" w:cs="Times New Roman"/>
      <w:b/>
      <w:bCs/>
      <w:color w:val="FF6600"/>
      <w:sz w:val="24"/>
      <w:szCs w:val="24"/>
    </w:rPr>
  </w:style>
  <w:style w:type="paragraph" w:customStyle="1" w:styleId="xl137">
    <w:name w:val="xl137"/>
    <w:basedOn w:val="Normal"/>
    <w:rsid w:val="00DC4685"/>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pPr>
    <w:rPr>
      <w:rFonts w:ascii="Times New Roman" w:eastAsia="Times New Roman" w:hAnsi="Times New Roman" w:cs="Times New Roman"/>
      <w:sz w:val="24"/>
      <w:szCs w:val="24"/>
    </w:rPr>
  </w:style>
  <w:style w:type="paragraph" w:customStyle="1" w:styleId="xl138">
    <w:name w:val="xl138"/>
    <w:basedOn w:val="Normal"/>
    <w:rsid w:val="00DC4685"/>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rPr>
      <w:rFonts w:ascii="Times New Roman" w:eastAsia="Times New Roman" w:hAnsi="Times New Roman" w:cs="Times New Roman"/>
      <w:color w:val="0000FF"/>
      <w:sz w:val="24"/>
      <w:szCs w:val="24"/>
    </w:rPr>
  </w:style>
  <w:style w:type="paragraph" w:customStyle="1" w:styleId="xl139">
    <w:name w:val="xl139"/>
    <w:basedOn w:val="Normal"/>
    <w:rsid w:val="00DC4685"/>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40">
    <w:name w:val="xl140"/>
    <w:basedOn w:val="Normal"/>
    <w:rsid w:val="00DC468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41">
    <w:name w:val="xl141"/>
    <w:basedOn w:val="Normal"/>
    <w:rsid w:val="00DC4685"/>
    <w:pPr>
      <w:spacing w:before="100" w:beforeAutospacing="1" w:after="100" w:afterAutospacing="1"/>
      <w:jc w:val="center"/>
    </w:pPr>
    <w:rPr>
      <w:rFonts w:ascii="Times New Roman" w:eastAsia="Times New Roman" w:hAnsi="Times New Roman" w:cs="Times New Roman"/>
      <w:b/>
      <w:bCs/>
      <w:color w:val="008000"/>
      <w:sz w:val="24"/>
      <w:szCs w:val="24"/>
    </w:rPr>
  </w:style>
  <w:style w:type="paragraph" w:customStyle="1" w:styleId="xl142">
    <w:name w:val="xl142"/>
    <w:basedOn w:val="Normal"/>
    <w:rsid w:val="00DC4685"/>
    <w:pPr>
      <w:pBdr>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3">
    <w:name w:val="xl143"/>
    <w:basedOn w:val="Normal"/>
    <w:rsid w:val="00DC4685"/>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4">
    <w:name w:val="xl144"/>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800000"/>
    </w:rPr>
  </w:style>
  <w:style w:type="paragraph" w:customStyle="1" w:styleId="xl145">
    <w:name w:val="xl145"/>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000080"/>
    </w:rPr>
  </w:style>
  <w:style w:type="paragraph" w:customStyle="1" w:styleId="xl146">
    <w:name w:val="xl146"/>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0000FF"/>
    </w:rPr>
  </w:style>
  <w:style w:type="paragraph" w:customStyle="1" w:styleId="xl147">
    <w:name w:val="xl147"/>
    <w:basedOn w:val="Normal"/>
    <w:rsid w:val="00DC4685"/>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48">
    <w:name w:val="xl148"/>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49">
    <w:name w:val="xl149"/>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50">
    <w:name w:val="xl150"/>
    <w:basedOn w:val="Normal"/>
    <w:rsid w:val="00DC468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51">
    <w:name w:val="xl151"/>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4"/>
      <w:szCs w:val="14"/>
    </w:rPr>
  </w:style>
  <w:style w:type="paragraph" w:customStyle="1" w:styleId="xl152">
    <w:name w:val="xl152"/>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4"/>
      <w:szCs w:val="14"/>
    </w:rPr>
  </w:style>
  <w:style w:type="paragraph" w:customStyle="1" w:styleId="xl153">
    <w:name w:val="xl153"/>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rPr>
  </w:style>
  <w:style w:type="paragraph" w:customStyle="1" w:styleId="xl154">
    <w:name w:val="xl154"/>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55">
    <w:name w:val="xl155"/>
    <w:basedOn w:val="Normal"/>
    <w:rsid w:val="00DC4685"/>
    <w:pPr>
      <w:spacing w:before="100" w:beforeAutospacing="1" w:after="100" w:afterAutospacing="1"/>
    </w:pPr>
    <w:rPr>
      <w:rFonts w:ascii="Times New Roman" w:eastAsia="Times New Roman" w:hAnsi="Times New Roman" w:cs="Times New Roman"/>
      <w:b/>
      <w:bCs/>
      <w:color w:val="969696"/>
      <w:sz w:val="24"/>
      <w:szCs w:val="24"/>
    </w:rPr>
  </w:style>
  <w:style w:type="paragraph" w:customStyle="1" w:styleId="xl156">
    <w:name w:val="xl156"/>
    <w:basedOn w:val="Normal"/>
    <w:rsid w:val="00DC4685"/>
    <w:pPr>
      <w:pBdr>
        <w:top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rPr>
  </w:style>
  <w:style w:type="paragraph" w:customStyle="1" w:styleId="xl157">
    <w:name w:val="xl157"/>
    <w:basedOn w:val="Normal"/>
    <w:rsid w:val="00DC46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Times New Roman" w:eastAsia="Times New Roman" w:hAnsi="Times New Roman" w:cs="Times New Roman"/>
    </w:rPr>
  </w:style>
  <w:style w:type="paragraph" w:customStyle="1" w:styleId="xl158">
    <w:name w:val="xl158"/>
    <w:basedOn w:val="Normal"/>
    <w:rsid w:val="00DC46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DC4685"/>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0">
    <w:name w:val="xl160"/>
    <w:basedOn w:val="Normal"/>
    <w:rsid w:val="00DC4685"/>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1">
    <w:name w:val="xl161"/>
    <w:basedOn w:val="Normal"/>
    <w:rsid w:val="00DC4685"/>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2">
    <w:name w:val="xl162"/>
    <w:basedOn w:val="Normal"/>
    <w:rsid w:val="00DC4685"/>
    <w:pPr>
      <w:pBdr>
        <w:top w:val="single" w:sz="4" w:space="0" w:color="auto"/>
        <w:left w:val="single" w:sz="4"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163">
    <w:name w:val="xl163"/>
    <w:basedOn w:val="Normal"/>
    <w:rsid w:val="00DC4685"/>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sz w:val="24"/>
      <w:szCs w:val="24"/>
    </w:rPr>
  </w:style>
  <w:style w:type="paragraph" w:customStyle="1" w:styleId="xl164">
    <w:name w:val="xl164"/>
    <w:basedOn w:val="Normal"/>
    <w:rsid w:val="00DC4685"/>
    <w:pPr>
      <w:pBdr>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5">
    <w:name w:val="xl165"/>
    <w:basedOn w:val="Normal"/>
    <w:rsid w:val="00DC4685"/>
    <w:pPr>
      <w:pBdr>
        <w:top w:val="single" w:sz="4" w:space="0" w:color="auto"/>
      </w:pBdr>
      <w:spacing w:before="100" w:beforeAutospacing="1" w:after="100" w:afterAutospacing="1"/>
      <w:jc w:val="center"/>
    </w:pPr>
    <w:rPr>
      <w:rFonts w:ascii="Times New Roman" w:eastAsia="Times New Roman" w:hAnsi="Times New Roman" w:cs="Times New Roman"/>
      <w:b/>
      <w:bCs/>
      <w:color w:val="666699"/>
    </w:rPr>
  </w:style>
  <w:style w:type="paragraph" w:customStyle="1" w:styleId="xl166">
    <w:name w:val="xl166"/>
    <w:basedOn w:val="Normal"/>
    <w:rsid w:val="00DC4685"/>
    <w:pPr>
      <w:pBdr>
        <w:left w:val="single" w:sz="8" w:space="0" w:color="auto"/>
      </w:pBdr>
      <w:shd w:val="clear" w:color="auto" w:fill="FF9900"/>
      <w:spacing w:before="100" w:beforeAutospacing="1" w:after="100" w:afterAutospacing="1"/>
      <w:jc w:val="center"/>
    </w:pPr>
    <w:rPr>
      <w:rFonts w:ascii="Times New Roman" w:eastAsia="Times New Roman" w:hAnsi="Times New Roman" w:cs="Times New Roman"/>
      <w:b/>
      <w:bCs/>
      <w:color w:val="008000"/>
    </w:rPr>
  </w:style>
  <w:style w:type="paragraph" w:customStyle="1" w:styleId="xl167">
    <w:name w:val="xl167"/>
    <w:basedOn w:val="Normal"/>
    <w:rsid w:val="00DC4685"/>
    <w:pPr>
      <w:shd w:val="clear" w:color="auto" w:fill="CCFFCC"/>
      <w:spacing w:before="100" w:beforeAutospacing="1" w:after="100" w:afterAutospacing="1"/>
      <w:jc w:val="center"/>
    </w:pPr>
    <w:rPr>
      <w:rFonts w:ascii="Times New Roman" w:eastAsia="Times New Roman" w:hAnsi="Times New Roman" w:cs="Times New Roman"/>
      <w:b/>
      <w:bCs/>
      <w:color w:val="008000"/>
    </w:rPr>
  </w:style>
  <w:style w:type="paragraph" w:customStyle="1" w:styleId="xl168">
    <w:name w:val="xl168"/>
    <w:basedOn w:val="Normal"/>
    <w:rsid w:val="00DC4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cs="Times New Roman"/>
      <w:b/>
      <w:bCs/>
      <w:color w:val="99CC00"/>
      <w:sz w:val="24"/>
      <w:szCs w:val="24"/>
    </w:rPr>
  </w:style>
  <w:style w:type="paragraph" w:customStyle="1" w:styleId="xl169">
    <w:name w:val="xl169"/>
    <w:basedOn w:val="Normal"/>
    <w:rsid w:val="00DC4685"/>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rFonts w:ascii="Times New Roman" w:eastAsia="Times New Roman" w:hAnsi="Times New Roman" w:cs="Times New Roman"/>
      <w:b/>
      <w:bCs/>
      <w:color w:val="969696"/>
      <w:sz w:val="24"/>
      <w:szCs w:val="24"/>
    </w:rPr>
  </w:style>
  <w:style w:type="paragraph" w:customStyle="1" w:styleId="xl170">
    <w:name w:val="xl170"/>
    <w:basedOn w:val="Normal"/>
    <w:rsid w:val="00DC4685"/>
    <w:pPr>
      <w:spacing w:before="100" w:beforeAutospacing="1" w:after="100" w:afterAutospacing="1"/>
      <w:jc w:val="center"/>
    </w:pPr>
    <w:rPr>
      <w:rFonts w:ascii="Times New Roman" w:eastAsia="Times New Roman" w:hAnsi="Times New Roman" w:cs="Times New Roman"/>
      <w:b/>
      <w:bCs/>
      <w:color w:val="FF00FF"/>
    </w:rPr>
  </w:style>
  <w:style w:type="paragraph" w:customStyle="1" w:styleId="xl171">
    <w:name w:val="xl171"/>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FF00FF"/>
    </w:rPr>
  </w:style>
  <w:style w:type="paragraph" w:customStyle="1" w:styleId="xl172">
    <w:name w:val="xl172"/>
    <w:basedOn w:val="Normal"/>
    <w:rsid w:val="00DC4685"/>
    <w:pPr>
      <w:shd w:val="clear" w:color="auto" w:fill="FFFFFF"/>
      <w:spacing w:before="100" w:beforeAutospacing="1" w:after="100" w:afterAutospacing="1"/>
      <w:jc w:val="center"/>
    </w:pPr>
    <w:rPr>
      <w:rFonts w:ascii="Times New Roman" w:eastAsia="Times New Roman" w:hAnsi="Times New Roman" w:cs="Times New Roman"/>
      <w:b/>
      <w:bCs/>
      <w:color w:val="FF00FF"/>
    </w:rPr>
  </w:style>
  <w:style w:type="paragraph" w:customStyle="1" w:styleId="xl173">
    <w:name w:val="xl173"/>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74">
    <w:name w:val="xl174"/>
    <w:basedOn w:val="Normal"/>
    <w:rsid w:val="00DC468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color w:val="003300"/>
      <w:u w:val="single"/>
    </w:rPr>
  </w:style>
  <w:style w:type="paragraph" w:customStyle="1" w:styleId="xl175">
    <w:name w:val="xl175"/>
    <w:basedOn w:val="Normal"/>
    <w:rsid w:val="00DC468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76">
    <w:name w:val="xl176"/>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7">
    <w:name w:val="xl177"/>
    <w:basedOn w:val="Normal"/>
    <w:rsid w:val="00DC4685"/>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8">
    <w:name w:val="xl178"/>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79">
    <w:name w:val="xl179"/>
    <w:basedOn w:val="Normal"/>
    <w:rsid w:val="00DC4685"/>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808000"/>
    </w:rPr>
  </w:style>
  <w:style w:type="paragraph" w:customStyle="1" w:styleId="xl180">
    <w:name w:val="xl180"/>
    <w:basedOn w:val="Normal"/>
    <w:rsid w:val="00DC4685"/>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1">
    <w:name w:val="xl181"/>
    <w:basedOn w:val="Normal"/>
    <w:rsid w:val="00DC4685"/>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2">
    <w:name w:val="xl182"/>
    <w:basedOn w:val="Normal"/>
    <w:rsid w:val="00DC4685"/>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3">
    <w:name w:val="xl183"/>
    <w:basedOn w:val="Normal"/>
    <w:rsid w:val="00DC468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4">
    <w:name w:val="xl184"/>
    <w:basedOn w:val="Normal"/>
    <w:rsid w:val="00DC4685"/>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5">
    <w:name w:val="xl185"/>
    <w:basedOn w:val="Normal"/>
    <w:rsid w:val="00DC4685"/>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6">
    <w:name w:val="xl186"/>
    <w:basedOn w:val="Normal"/>
    <w:rsid w:val="00DC4685"/>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7">
    <w:name w:val="xl187"/>
    <w:basedOn w:val="Normal"/>
    <w:rsid w:val="00DC4685"/>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8">
    <w:name w:val="xl188"/>
    <w:basedOn w:val="Normal"/>
    <w:rsid w:val="00DC4685"/>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9">
    <w:name w:val="xl189"/>
    <w:basedOn w:val="Normal"/>
    <w:rsid w:val="00DC4685"/>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0">
    <w:name w:val="xl190"/>
    <w:basedOn w:val="Normal"/>
    <w:rsid w:val="00DC4685"/>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1">
    <w:name w:val="xl191"/>
    <w:basedOn w:val="Normal"/>
    <w:rsid w:val="00DC4685"/>
    <w:pPr>
      <w:spacing w:before="100" w:beforeAutospacing="1" w:after="100" w:afterAutospacing="1"/>
      <w:jc w:val="center"/>
    </w:pPr>
    <w:rPr>
      <w:rFonts w:ascii="Times New Roman" w:eastAsia="Times New Roman" w:hAnsi="Times New Roman" w:cs="Times New Roman"/>
    </w:rPr>
  </w:style>
  <w:style w:type="paragraph" w:customStyle="1" w:styleId="xl192">
    <w:name w:val="xl192"/>
    <w:basedOn w:val="Normal"/>
    <w:rsid w:val="00DC4685"/>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3">
    <w:name w:val="xl193"/>
    <w:basedOn w:val="Normal"/>
    <w:rsid w:val="00DC4685"/>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4">
    <w:name w:val="xl194"/>
    <w:basedOn w:val="Normal"/>
    <w:rsid w:val="00DC4685"/>
    <w:pPr>
      <w:pBdr>
        <w:top w:val="single" w:sz="8"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5">
    <w:name w:val="xl195"/>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6">
    <w:name w:val="xl196"/>
    <w:basedOn w:val="Normal"/>
    <w:rsid w:val="00DC468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97">
    <w:name w:val="xl197"/>
    <w:basedOn w:val="Normal"/>
    <w:rsid w:val="00DC468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8">
    <w:name w:val="xl198"/>
    <w:basedOn w:val="Normal"/>
    <w:rsid w:val="00DC4685"/>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9">
    <w:name w:val="xl199"/>
    <w:basedOn w:val="Normal"/>
    <w:rsid w:val="00DC468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200">
    <w:name w:val="xl200"/>
    <w:basedOn w:val="Normal"/>
    <w:rsid w:val="00DC4685"/>
    <w:pPr>
      <w:spacing w:before="100" w:beforeAutospacing="1" w:after="100" w:afterAutospacing="1"/>
      <w:jc w:val="center"/>
    </w:pPr>
    <w:rPr>
      <w:rFonts w:ascii="Times New Roman" w:eastAsia="Times New Roman" w:hAnsi="Times New Roman" w:cs="Times New Roman"/>
      <w:sz w:val="36"/>
      <w:szCs w:val="36"/>
    </w:rPr>
  </w:style>
  <w:style w:type="paragraph" w:customStyle="1" w:styleId="xl201">
    <w:name w:val="xl201"/>
    <w:basedOn w:val="Normal"/>
    <w:rsid w:val="00DC4685"/>
    <w:pPr>
      <w:spacing w:before="100" w:beforeAutospacing="1" w:after="100" w:afterAutospacing="1"/>
      <w:jc w:val="center"/>
    </w:pPr>
    <w:rPr>
      <w:rFonts w:ascii="Times New Roman" w:eastAsia="Times New Roman" w:hAnsi="Times New Roman" w:cs="Times New Roman"/>
      <w:b/>
      <w:bCs/>
      <w:i/>
      <w:iCs/>
      <w:sz w:val="28"/>
      <w:szCs w:val="28"/>
    </w:rPr>
  </w:style>
  <w:style w:type="paragraph" w:customStyle="1" w:styleId="xl202">
    <w:name w:val="xl202"/>
    <w:basedOn w:val="Normal"/>
    <w:rsid w:val="00DC4685"/>
    <w:pPr>
      <w:spacing w:before="100" w:beforeAutospacing="1" w:after="100" w:afterAutospacing="1"/>
      <w:jc w:val="center"/>
    </w:pPr>
    <w:rPr>
      <w:rFonts w:ascii="Times New Roman" w:eastAsia="Times New Roman" w:hAnsi="Times New Roman" w:cs="Times New Roman"/>
      <w:b/>
      <w:bCs/>
      <w:i/>
      <w:iCs/>
      <w:sz w:val="24"/>
      <w:szCs w:val="24"/>
    </w:rPr>
  </w:style>
  <w:style w:type="paragraph" w:customStyle="1" w:styleId="Nivel1">
    <w:name w:val="Nivel1"/>
    <w:basedOn w:val="Normal"/>
    <w:rsid w:val="00DC4685"/>
    <w:pPr>
      <w:ind w:left="426" w:hanging="426"/>
      <w:jc w:val="both"/>
    </w:pPr>
    <w:rPr>
      <w:rFonts w:ascii="Times New Roman" w:eastAsia="Times New Roman" w:hAnsi="Times New Roman" w:cs="Times New Roman"/>
      <w:sz w:val="28"/>
      <w:szCs w:val="20"/>
    </w:rPr>
  </w:style>
  <w:style w:type="paragraph" w:customStyle="1" w:styleId="font6">
    <w:name w:val="font6"/>
    <w:basedOn w:val="Normal"/>
    <w:rsid w:val="00DC4685"/>
    <w:pPr>
      <w:spacing w:before="100" w:beforeAutospacing="1" w:after="100" w:afterAutospacing="1"/>
    </w:pPr>
    <w:rPr>
      <w:rFonts w:ascii="Calibri Light" w:eastAsia="Times New Roman" w:hAnsi="Calibri Light" w:cs="Calibri Light"/>
      <w:sz w:val="20"/>
      <w:szCs w:val="20"/>
    </w:rPr>
  </w:style>
  <w:style w:type="paragraph" w:customStyle="1" w:styleId="font7">
    <w:name w:val="font7"/>
    <w:basedOn w:val="Normal"/>
    <w:rsid w:val="00DC4685"/>
    <w:pPr>
      <w:spacing w:before="100" w:beforeAutospacing="1" w:after="100" w:afterAutospacing="1"/>
    </w:pPr>
    <w:rPr>
      <w:rFonts w:ascii="Calibri Light" w:eastAsia="Times New Roman" w:hAnsi="Calibri Light" w:cs="Calibri Light"/>
      <w:i/>
      <w:iCs/>
      <w:sz w:val="20"/>
      <w:szCs w:val="20"/>
    </w:rPr>
  </w:style>
  <w:style w:type="character" w:customStyle="1" w:styleId="WW-Absatz-Standardschriftart11">
    <w:name w:val="WW-Absatz-Standardschriftart11"/>
    <w:rsid w:val="00DC4685"/>
  </w:style>
  <w:style w:type="character" w:customStyle="1" w:styleId="apple-converted-space">
    <w:name w:val="apple-converted-space"/>
    <w:basedOn w:val="Fontepargpadro"/>
    <w:rsid w:val="00DC4685"/>
  </w:style>
  <w:style w:type="paragraph" w:styleId="Pr-formataoHTML">
    <w:name w:val="HTML Preformatted"/>
    <w:basedOn w:val="Normal"/>
    <w:link w:val="Pr-formataoHTMLChar"/>
    <w:semiHidden/>
    <w:unhideWhenUsed/>
    <w:rsid w:val="00DC4685"/>
    <w:rPr>
      <w:rFonts w:ascii="Consolas" w:eastAsia="Times New Roman" w:hAnsi="Consolas" w:cs="Times New Roman"/>
      <w:sz w:val="20"/>
      <w:szCs w:val="20"/>
    </w:rPr>
  </w:style>
  <w:style w:type="character" w:customStyle="1" w:styleId="Pr-formataoHTMLChar">
    <w:name w:val="Pré-formatação HTML Char"/>
    <w:basedOn w:val="Fontepargpadro"/>
    <w:link w:val="Pr-formataoHTML"/>
    <w:semiHidden/>
    <w:rsid w:val="00DC4685"/>
    <w:rPr>
      <w:rFonts w:ascii="Consolas" w:eastAsia="Times New Roman" w:hAnsi="Consolas" w:cs="Times New Roman"/>
      <w:sz w:val="20"/>
      <w:szCs w:val="20"/>
      <w:lang w:eastAsia="pt-BR"/>
    </w:rPr>
  </w:style>
  <w:style w:type="character" w:customStyle="1" w:styleId="WW8Num7z1">
    <w:name w:val="WW8Num7z1"/>
    <w:rsid w:val="00DC4685"/>
    <w:rPr>
      <w:rFonts w:ascii="Courier New" w:hAnsi="Courier New" w:cs="Courier New" w:hint="default"/>
    </w:rPr>
  </w:style>
  <w:style w:type="table" w:styleId="Tabelacomgrade">
    <w:name w:val="Table Grid"/>
    <w:basedOn w:val="Tabelanormal"/>
    <w:rsid w:val="00DC4685"/>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3696">
      <w:bodyDiv w:val="1"/>
      <w:marLeft w:val="0"/>
      <w:marRight w:val="0"/>
      <w:marTop w:val="0"/>
      <w:marBottom w:val="0"/>
      <w:divBdr>
        <w:top w:val="none" w:sz="0" w:space="0" w:color="auto"/>
        <w:left w:val="none" w:sz="0" w:space="0" w:color="auto"/>
        <w:bottom w:val="none" w:sz="0" w:space="0" w:color="auto"/>
        <w:right w:val="none" w:sz="0" w:space="0" w:color="auto"/>
      </w:divBdr>
    </w:div>
    <w:div w:id="524683735">
      <w:bodyDiv w:val="1"/>
      <w:marLeft w:val="0"/>
      <w:marRight w:val="0"/>
      <w:marTop w:val="0"/>
      <w:marBottom w:val="0"/>
      <w:divBdr>
        <w:top w:val="none" w:sz="0" w:space="0" w:color="auto"/>
        <w:left w:val="none" w:sz="0" w:space="0" w:color="auto"/>
        <w:bottom w:val="none" w:sz="0" w:space="0" w:color="auto"/>
        <w:right w:val="none" w:sz="0" w:space="0" w:color="auto"/>
      </w:divBdr>
    </w:div>
    <w:div w:id="997852368">
      <w:bodyDiv w:val="1"/>
      <w:marLeft w:val="0"/>
      <w:marRight w:val="0"/>
      <w:marTop w:val="0"/>
      <w:marBottom w:val="0"/>
      <w:divBdr>
        <w:top w:val="none" w:sz="0" w:space="0" w:color="auto"/>
        <w:left w:val="none" w:sz="0" w:space="0" w:color="auto"/>
        <w:bottom w:val="none" w:sz="0" w:space="0" w:color="auto"/>
        <w:right w:val="none" w:sz="0" w:space="0" w:color="auto"/>
      </w:divBdr>
    </w:div>
    <w:div w:id="11876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5452.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1-2014/2011/Lei/L12440.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2FB3C-B1DA-430A-A274-ED58EDFB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13145</Words>
  <Characters>70985</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Usuário</cp:lastModifiedBy>
  <cp:revision>30</cp:revision>
  <cp:lastPrinted>2017-04-10T17:51:00Z</cp:lastPrinted>
  <dcterms:created xsi:type="dcterms:W3CDTF">2013-08-01T12:07:00Z</dcterms:created>
  <dcterms:modified xsi:type="dcterms:W3CDTF">2018-01-23T19:10:00Z</dcterms:modified>
</cp:coreProperties>
</file>