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CD7" w:rsidRDefault="00204CD7" w:rsidP="00204CD7">
      <w:pPr>
        <w:pStyle w:val="Recuodecorpodetexto2"/>
        <w:spacing w:after="0" w:line="240" w:lineRule="auto"/>
        <w:ind w:left="0"/>
        <w:jc w:val="center"/>
        <w:rPr>
          <w:rFonts w:ascii="Arial" w:hAnsi="Arial" w:cs="Arial"/>
          <w:b/>
          <w:sz w:val="22"/>
          <w:szCs w:val="22"/>
        </w:rPr>
      </w:pPr>
    </w:p>
    <w:p w:rsidR="00770878" w:rsidRDefault="00770878" w:rsidP="00204CD7">
      <w:pPr>
        <w:pStyle w:val="Recuodecorpodetexto2"/>
        <w:spacing w:after="0" w:line="240" w:lineRule="auto"/>
        <w:ind w:left="0"/>
        <w:jc w:val="center"/>
        <w:rPr>
          <w:rFonts w:ascii="Arial" w:hAnsi="Arial" w:cs="Arial"/>
          <w:b/>
          <w:sz w:val="22"/>
          <w:szCs w:val="22"/>
        </w:rPr>
      </w:pPr>
    </w:p>
    <w:p w:rsidR="00770878" w:rsidRDefault="00770878" w:rsidP="00770878">
      <w:pPr>
        <w:spacing w:after="0" w:line="240" w:lineRule="auto"/>
        <w:rPr>
          <w:rFonts w:ascii="Arial Narrow" w:hAnsi="Arial Narrow" w:cs="Arial"/>
          <w:b/>
          <w:color w:val="000000"/>
          <w:sz w:val="20"/>
          <w:szCs w:val="20"/>
        </w:rPr>
      </w:pPr>
      <w:r>
        <w:rPr>
          <w:rFonts w:ascii="Arial Narrow" w:hAnsi="Arial Narrow" w:cs="Arial"/>
          <w:b/>
          <w:color w:val="000000"/>
          <w:sz w:val="20"/>
          <w:szCs w:val="20"/>
        </w:rPr>
        <w:t>1 – PREAMBULO:</w:t>
      </w:r>
    </w:p>
    <w:p w:rsidR="00770878" w:rsidRDefault="00770878" w:rsidP="00770878">
      <w:pPr>
        <w:spacing w:after="0" w:line="240" w:lineRule="auto"/>
        <w:ind w:firstLine="708"/>
        <w:rPr>
          <w:rFonts w:ascii="Arial Narrow" w:hAnsi="Arial Narrow" w:cs="Arial"/>
          <w:b/>
          <w:color w:val="000000"/>
          <w:sz w:val="20"/>
          <w:szCs w:val="20"/>
        </w:rPr>
      </w:pPr>
    </w:p>
    <w:p w:rsidR="00770878" w:rsidRPr="00070F37" w:rsidRDefault="00770878" w:rsidP="00770878">
      <w:pPr>
        <w:pStyle w:val="PargrafodaLista"/>
        <w:keepNext/>
        <w:widowControl w:val="0"/>
        <w:numPr>
          <w:ilvl w:val="1"/>
          <w:numId w:val="29"/>
        </w:numPr>
        <w:ind w:left="567"/>
        <w:jc w:val="both"/>
        <w:rPr>
          <w:rFonts w:ascii="Arial Narrow" w:hAnsi="Arial Narrow" w:cs="Arial"/>
          <w:bCs/>
          <w:sz w:val="20"/>
        </w:rPr>
      </w:pPr>
      <w:r w:rsidRPr="00070F37">
        <w:rPr>
          <w:rFonts w:ascii="Arial Narrow" w:hAnsi="Arial Narrow" w:cs="Arial"/>
          <w:bCs/>
          <w:sz w:val="20"/>
        </w:rPr>
        <w:t>O MUNICÍPIO DE</w:t>
      </w:r>
      <w:r>
        <w:rPr>
          <w:rFonts w:ascii="Arial Narrow" w:hAnsi="Arial Narrow" w:cs="Arial"/>
          <w:bCs/>
          <w:sz w:val="20"/>
        </w:rPr>
        <w:t xml:space="preserve"> São Pedro da Agua Branca</w:t>
      </w:r>
      <w:r w:rsidRPr="00070F37">
        <w:rPr>
          <w:rFonts w:ascii="Arial Narrow" w:hAnsi="Arial Narrow" w:cs="Arial"/>
          <w:bCs/>
          <w:sz w:val="20"/>
        </w:rPr>
        <w:t xml:space="preserve"> - MA, Por meio da </w:t>
      </w:r>
      <w:r>
        <w:rPr>
          <w:rFonts w:ascii="Arial Narrow" w:hAnsi="Arial Narrow" w:cs="Arial"/>
          <w:bCs/>
          <w:sz w:val="20"/>
        </w:rPr>
        <w:t>Prefeitura Municipal de São Pedro da Agua Branca</w:t>
      </w:r>
      <w:r w:rsidRPr="00070F37">
        <w:rPr>
          <w:rFonts w:ascii="Arial Narrow" w:hAnsi="Arial Narrow" w:cs="Arial"/>
          <w:bCs/>
          <w:sz w:val="20"/>
        </w:rPr>
        <w:t>, através da Secretaria Municipal de Administração, pel</w:t>
      </w:r>
      <w:r>
        <w:rPr>
          <w:rFonts w:ascii="Arial Narrow" w:hAnsi="Arial Narrow" w:cs="Arial"/>
          <w:bCs/>
          <w:sz w:val="20"/>
        </w:rPr>
        <w:t>o</w:t>
      </w:r>
      <w:r w:rsidRPr="00070F37">
        <w:rPr>
          <w:rFonts w:ascii="Arial Narrow" w:hAnsi="Arial Narrow" w:cs="Arial"/>
          <w:bCs/>
          <w:sz w:val="20"/>
        </w:rPr>
        <w:t xml:space="preserve"> s</w:t>
      </w:r>
      <w:r>
        <w:rPr>
          <w:rFonts w:ascii="Arial Narrow" w:hAnsi="Arial Narrow" w:cs="Arial"/>
          <w:bCs/>
          <w:sz w:val="20"/>
        </w:rPr>
        <w:t>e</w:t>
      </w:r>
      <w:r w:rsidRPr="00070F37">
        <w:rPr>
          <w:rFonts w:ascii="Arial Narrow" w:hAnsi="Arial Narrow" w:cs="Arial"/>
          <w:bCs/>
          <w:sz w:val="20"/>
        </w:rPr>
        <w:t>u Pregoeir</w:t>
      </w:r>
      <w:r>
        <w:rPr>
          <w:rFonts w:ascii="Arial Narrow" w:hAnsi="Arial Narrow" w:cs="Arial"/>
          <w:bCs/>
          <w:sz w:val="20"/>
        </w:rPr>
        <w:t>o</w:t>
      </w:r>
      <w:r w:rsidRPr="00070F37">
        <w:rPr>
          <w:rFonts w:ascii="Arial Narrow" w:hAnsi="Arial Narrow" w:cs="Arial"/>
          <w:bCs/>
          <w:sz w:val="20"/>
        </w:rPr>
        <w:t xml:space="preserve"> e equipe de apoio, nomeados pela Portaria n° </w:t>
      </w:r>
      <w:r>
        <w:rPr>
          <w:rFonts w:ascii="Arial Narrow" w:hAnsi="Arial Narrow" w:cs="Arial"/>
          <w:bCs/>
          <w:sz w:val="20"/>
        </w:rPr>
        <w:t>027/2016</w:t>
      </w:r>
      <w:r w:rsidRPr="00070F37">
        <w:rPr>
          <w:rFonts w:ascii="Arial Narrow" w:hAnsi="Arial Narrow" w:cs="Arial"/>
          <w:bCs/>
          <w:sz w:val="20"/>
        </w:rPr>
        <w:t xml:space="preserve">, torna público para conhecimento dos interessados que fará realizar processo licitatório na modalidade PREGÃO, em sua forma PRESENCIAL, sob o nº </w:t>
      </w:r>
      <w:r>
        <w:rPr>
          <w:rFonts w:ascii="Arial Narrow" w:hAnsi="Arial Narrow" w:cs="Arial"/>
          <w:bCs/>
          <w:sz w:val="20"/>
        </w:rPr>
        <w:t>016</w:t>
      </w:r>
      <w:r w:rsidRPr="00070F37">
        <w:rPr>
          <w:rFonts w:ascii="Arial Narrow" w:hAnsi="Arial Narrow" w:cs="Arial"/>
          <w:bCs/>
          <w:sz w:val="20"/>
        </w:rPr>
        <w:t>/201</w:t>
      </w:r>
      <w:r>
        <w:rPr>
          <w:rFonts w:ascii="Arial Narrow" w:hAnsi="Arial Narrow" w:cs="Arial"/>
          <w:bCs/>
          <w:sz w:val="20"/>
        </w:rPr>
        <w:t>6</w:t>
      </w:r>
      <w:r w:rsidRPr="00070F37">
        <w:rPr>
          <w:rFonts w:ascii="Arial Narrow" w:hAnsi="Arial Narrow" w:cs="Arial"/>
          <w:bCs/>
          <w:sz w:val="20"/>
        </w:rPr>
        <w:t xml:space="preserve">, do tipo menor preço, termo de referência elaborado por Lote, com adjudicação por item às </w:t>
      </w:r>
      <w:r>
        <w:rPr>
          <w:rFonts w:ascii="Arial Narrow" w:hAnsi="Arial Narrow" w:cs="Arial"/>
          <w:bCs/>
          <w:sz w:val="20"/>
        </w:rPr>
        <w:t>15h00</w:t>
      </w:r>
      <w:r w:rsidRPr="00070F37">
        <w:rPr>
          <w:rFonts w:ascii="Arial Narrow" w:hAnsi="Arial Narrow" w:cs="Arial"/>
          <w:bCs/>
          <w:sz w:val="20"/>
        </w:rPr>
        <w:t xml:space="preserve"> do dia</w:t>
      </w:r>
      <w:r>
        <w:rPr>
          <w:rFonts w:ascii="Arial Narrow" w:hAnsi="Arial Narrow" w:cs="Arial"/>
          <w:bCs/>
          <w:sz w:val="20"/>
        </w:rPr>
        <w:t xml:space="preserve"> </w:t>
      </w:r>
      <w:r>
        <w:rPr>
          <w:rFonts w:ascii="Arial Narrow" w:hAnsi="Arial Narrow" w:cs="Arial"/>
          <w:bCs/>
          <w:sz w:val="20"/>
        </w:rPr>
        <w:t>26/01/2016</w:t>
      </w:r>
      <w:r w:rsidRPr="00070F37">
        <w:rPr>
          <w:rFonts w:ascii="Arial Narrow" w:hAnsi="Arial Narrow" w:cs="Arial"/>
          <w:bCs/>
          <w:sz w:val="20"/>
        </w:rPr>
        <w:t xml:space="preserve">, </w:t>
      </w:r>
      <w:r>
        <w:rPr>
          <w:rFonts w:ascii="Arial Narrow" w:hAnsi="Arial Narrow" w:cs="Arial"/>
          <w:bCs/>
          <w:sz w:val="20"/>
        </w:rPr>
        <w:t>destinados</w:t>
      </w:r>
      <w:r w:rsidRPr="00070F37">
        <w:rPr>
          <w:rFonts w:ascii="Arial Narrow" w:hAnsi="Arial Narrow" w:cs="Arial"/>
          <w:bCs/>
          <w:sz w:val="20"/>
        </w:rPr>
        <w:t xml:space="preserve"> á contratação de empresa especializada para prestação de serviços </w:t>
      </w:r>
      <w:r>
        <w:rPr>
          <w:rFonts w:ascii="Arial Narrow" w:hAnsi="Arial Narrow" w:cs="Arial"/>
          <w:bCs/>
          <w:sz w:val="20"/>
        </w:rPr>
        <w:t>manutenção dos sistemas de processamento de folhas de pagamento, tributação e alimentação do site oficial do município (Portal da Transparência) e digitalização da documentação que compõem a prestação de contas anual deste Município</w:t>
      </w:r>
      <w:r w:rsidRPr="00070F37">
        <w:rPr>
          <w:rFonts w:ascii="Arial Narrow" w:hAnsi="Arial Narrow" w:cs="Arial"/>
          <w:bCs/>
          <w:sz w:val="20"/>
        </w:rPr>
        <w:t>. Conforme descrito neste edital e seus anexos.</w:t>
      </w:r>
    </w:p>
    <w:p w:rsidR="00770878" w:rsidRPr="00070F37" w:rsidRDefault="00770878" w:rsidP="00770878">
      <w:pPr>
        <w:keepNext/>
        <w:widowControl w:val="0"/>
        <w:ind w:left="567"/>
        <w:jc w:val="both"/>
        <w:rPr>
          <w:rFonts w:ascii="Arial Narrow" w:hAnsi="Arial Narrow" w:cs="Arial"/>
          <w:bCs/>
          <w:sz w:val="20"/>
          <w:szCs w:val="20"/>
        </w:rPr>
      </w:pPr>
      <w:r w:rsidRPr="00070F37">
        <w:rPr>
          <w:rFonts w:ascii="Arial Narrow" w:hAnsi="Arial Narrow"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770878" w:rsidRPr="00070F37" w:rsidRDefault="00770878" w:rsidP="00770878">
      <w:pPr>
        <w:keepNext/>
        <w:widowControl w:val="0"/>
        <w:ind w:left="567"/>
        <w:jc w:val="both"/>
        <w:rPr>
          <w:rFonts w:ascii="Arial Narrow" w:hAnsi="Arial Narrow" w:cs="Arial"/>
          <w:bCs/>
          <w:sz w:val="20"/>
          <w:szCs w:val="20"/>
        </w:rPr>
      </w:pPr>
      <w:r w:rsidRPr="00070F37">
        <w:rPr>
          <w:rFonts w:ascii="Arial Narrow" w:hAnsi="Arial Narrow" w:cs="Arial"/>
          <w:bCs/>
          <w:sz w:val="20"/>
          <w:szCs w:val="20"/>
        </w:rPr>
        <w:t xml:space="preserve">1.3. A presente licitação será realizada na Sala da CPL na </w:t>
      </w:r>
      <w:r>
        <w:rPr>
          <w:rFonts w:ascii="Arial Narrow" w:hAnsi="Arial Narrow" w:cs="Arial"/>
          <w:bCs/>
          <w:sz w:val="20"/>
          <w:szCs w:val="20"/>
        </w:rPr>
        <w:t>Prefeitura Municipal de São Pedro da Agua Branca</w:t>
      </w:r>
      <w:r w:rsidRPr="00070F37">
        <w:rPr>
          <w:rFonts w:ascii="Arial Narrow" w:hAnsi="Arial Narrow" w:cs="Arial"/>
          <w:bCs/>
          <w:sz w:val="20"/>
          <w:szCs w:val="20"/>
        </w:rPr>
        <w:t xml:space="preserve">, situada na </w:t>
      </w:r>
      <w:r>
        <w:rPr>
          <w:rFonts w:ascii="Arial Narrow" w:hAnsi="Arial Narrow" w:cs="Arial"/>
          <w:bCs/>
          <w:sz w:val="20"/>
          <w:szCs w:val="20"/>
        </w:rPr>
        <w:t>Rua Mário Andreazza, nº 724 – centro - São Pedro da Agua Branca</w:t>
      </w:r>
      <w:r w:rsidRPr="00070F37">
        <w:rPr>
          <w:rFonts w:ascii="Arial Narrow" w:hAnsi="Arial Narrow" w:cs="Arial"/>
          <w:bCs/>
          <w:sz w:val="20"/>
          <w:szCs w:val="20"/>
        </w:rPr>
        <w:t xml:space="preserve">/MA, às </w:t>
      </w:r>
      <w:r>
        <w:rPr>
          <w:rFonts w:ascii="Arial Narrow" w:hAnsi="Arial Narrow" w:cs="Arial"/>
          <w:bCs/>
          <w:sz w:val="20"/>
          <w:szCs w:val="20"/>
        </w:rPr>
        <w:t>15h00</w:t>
      </w:r>
      <w:r w:rsidRPr="00070F37">
        <w:rPr>
          <w:rFonts w:ascii="Arial Narrow" w:hAnsi="Arial Narrow" w:cs="Arial"/>
          <w:bCs/>
          <w:sz w:val="20"/>
          <w:szCs w:val="20"/>
        </w:rPr>
        <w:t xml:space="preserve"> do dia</w:t>
      </w:r>
      <w:r>
        <w:rPr>
          <w:rFonts w:ascii="Arial Narrow" w:hAnsi="Arial Narrow" w:cs="Arial"/>
          <w:bCs/>
          <w:sz w:val="20"/>
          <w:szCs w:val="20"/>
        </w:rPr>
        <w:t xml:space="preserve"> 26/01/2016</w:t>
      </w:r>
      <w:r w:rsidRPr="00070F37">
        <w:rPr>
          <w:rFonts w:ascii="Arial Narrow" w:hAnsi="Arial Narrow" w:cs="Arial"/>
          <w:bCs/>
          <w:sz w:val="20"/>
          <w:szCs w:val="20"/>
        </w:rPr>
        <w:t>.</w:t>
      </w:r>
    </w:p>
    <w:p w:rsidR="00770878" w:rsidRPr="00070F37" w:rsidRDefault="00770878" w:rsidP="00770878">
      <w:pPr>
        <w:keepNext/>
        <w:widowControl w:val="0"/>
        <w:ind w:left="567"/>
        <w:jc w:val="both"/>
        <w:rPr>
          <w:rFonts w:ascii="Arial Narrow" w:hAnsi="Arial Narrow" w:cs="Arial"/>
          <w:bCs/>
          <w:sz w:val="20"/>
          <w:szCs w:val="20"/>
        </w:rPr>
      </w:pPr>
      <w:r w:rsidRPr="00070F37">
        <w:rPr>
          <w:rFonts w:ascii="Arial Narrow" w:hAnsi="Arial Narrow" w:cs="Arial"/>
          <w:bCs/>
          <w:sz w:val="20"/>
          <w:szCs w:val="20"/>
        </w:rPr>
        <w:t>1.4. A entrega da proposta leva a participante a aceitar as normas contidas no presente edital.</w:t>
      </w:r>
    </w:p>
    <w:p w:rsidR="00770878" w:rsidRPr="00070F37" w:rsidRDefault="00770878" w:rsidP="00770878">
      <w:pPr>
        <w:keepNext/>
        <w:widowControl w:val="0"/>
        <w:jc w:val="both"/>
        <w:rPr>
          <w:rFonts w:ascii="Arial Narrow" w:hAnsi="Arial Narrow" w:cs="Arial"/>
          <w:b/>
          <w:bCs/>
          <w:sz w:val="20"/>
          <w:szCs w:val="20"/>
        </w:rPr>
      </w:pPr>
      <w:r w:rsidRPr="00070F37">
        <w:rPr>
          <w:rFonts w:ascii="Arial Narrow" w:hAnsi="Arial Narrow" w:cs="Arial"/>
          <w:b/>
          <w:bCs/>
          <w:sz w:val="20"/>
          <w:szCs w:val="20"/>
        </w:rPr>
        <w:t>2. OBJETO DA LICITAÇÃO:</w:t>
      </w:r>
    </w:p>
    <w:p w:rsidR="00770878" w:rsidRDefault="00770878" w:rsidP="00770878">
      <w:pPr>
        <w:pStyle w:val="PargrafodaLista"/>
        <w:ind w:left="0"/>
        <w:jc w:val="both"/>
        <w:rPr>
          <w:rFonts w:ascii="Arial Narrow" w:hAnsi="Arial Narrow" w:cs="Arial"/>
          <w:sz w:val="20"/>
        </w:rPr>
      </w:pPr>
      <w:r>
        <w:rPr>
          <w:rFonts w:ascii="Arial Narrow" w:hAnsi="Arial Narrow" w:cs="Arial"/>
          <w:sz w:val="20"/>
        </w:rPr>
        <w:t xml:space="preserve">2.1 </w:t>
      </w:r>
      <w:r w:rsidRPr="00070F37">
        <w:rPr>
          <w:rFonts w:ascii="Arial Narrow" w:hAnsi="Arial Narrow" w:cs="Arial"/>
          <w:sz w:val="20"/>
        </w:rPr>
        <w:t xml:space="preserve">A presente licitação tem por objeto a </w:t>
      </w:r>
      <w:r w:rsidRPr="00070F37">
        <w:rPr>
          <w:rFonts w:ascii="Arial Narrow" w:hAnsi="Arial Narrow" w:cs="Arial"/>
          <w:bCs/>
          <w:sz w:val="20"/>
        </w:rPr>
        <w:t xml:space="preserve">contratação de empresa especializada para prestação de serviços </w:t>
      </w:r>
      <w:r>
        <w:rPr>
          <w:rFonts w:ascii="Arial Narrow" w:hAnsi="Arial Narrow" w:cs="Arial"/>
          <w:bCs/>
          <w:sz w:val="20"/>
        </w:rPr>
        <w:t>manutenção dos sistemas de processamento de folhas de pagamento, tributação e alimentação do site oficial do município (Portal da Transparência) e digitalização da documentação que compõem a prestação de contas anual deste Município</w:t>
      </w:r>
      <w:r w:rsidRPr="00070F37">
        <w:rPr>
          <w:rFonts w:ascii="Arial Narrow" w:hAnsi="Arial Narrow" w:cs="Arial"/>
          <w:sz w:val="20"/>
        </w:rPr>
        <w:t>, em conformidade com as especificações contidas no ANEXO I, que integra o presente Edital.</w:t>
      </w:r>
      <w:r>
        <w:rPr>
          <w:rFonts w:ascii="Arial Narrow" w:hAnsi="Arial Narrow" w:cs="Arial"/>
          <w:sz w:val="20"/>
        </w:rPr>
        <w:t xml:space="preserve"> </w:t>
      </w:r>
    </w:p>
    <w:p w:rsidR="00770878" w:rsidRDefault="00770878" w:rsidP="00770878">
      <w:pPr>
        <w:pStyle w:val="PargrafodaLista"/>
        <w:ind w:left="0"/>
        <w:jc w:val="both"/>
        <w:rPr>
          <w:rFonts w:ascii="Arial Narrow" w:eastAsia="Batang" w:hAnsi="Arial Narrow" w:cs="Arial"/>
          <w:b/>
          <w:sz w:val="20"/>
        </w:rPr>
      </w:pPr>
      <w:r>
        <w:rPr>
          <w:rFonts w:ascii="Arial Narrow" w:hAnsi="Arial Narrow" w:cs="Arial"/>
          <w:sz w:val="20"/>
        </w:rPr>
        <w:t>2.2 em</w:t>
      </w:r>
      <w:r w:rsidRPr="00984BE0">
        <w:rPr>
          <w:rFonts w:ascii="Arial Narrow" w:hAnsi="Arial Narrow" w:cs="Arial"/>
          <w:sz w:val="20"/>
        </w:rPr>
        <w:t xml:space="preserve"> conformidade com o art. 40, inciso X da Lei n° 8.666/1993, o preço global máximo admitido da presente aquisição é de </w:t>
      </w:r>
      <w:r>
        <w:rPr>
          <w:rFonts w:ascii="Arial Narrow" w:eastAsia="Batang" w:hAnsi="Arial Narrow" w:cs="Arial"/>
          <w:b/>
          <w:sz w:val="20"/>
        </w:rPr>
        <w:t>R$</w:t>
      </w:r>
      <w:r>
        <w:rPr>
          <w:rFonts w:ascii="Arial Narrow" w:eastAsia="Batang" w:hAnsi="Arial Narrow" w:cs="Arial"/>
          <w:b/>
          <w:sz w:val="20"/>
        </w:rPr>
        <w:t xml:space="preserve"> 60.000,00 (sessenta mil reais)</w:t>
      </w:r>
      <w:r w:rsidRPr="00984BE0">
        <w:rPr>
          <w:rFonts w:ascii="Arial Narrow" w:eastAsia="Batang" w:hAnsi="Arial Narrow" w:cs="Arial"/>
          <w:b/>
          <w:sz w:val="20"/>
        </w:rPr>
        <w:t>.</w:t>
      </w:r>
    </w:p>
    <w:p w:rsidR="00770878" w:rsidRDefault="00770878" w:rsidP="00770878">
      <w:pPr>
        <w:pStyle w:val="PargrafodaLista"/>
        <w:ind w:left="0"/>
        <w:jc w:val="both"/>
        <w:rPr>
          <w:rFonts w:ascii="Arial Narrow" w:hAnsi="Arial Narrow" w:cs="Arial"/>
          <w:b/>
          <w:bCs/>
          <w:sz w:val="20"/>
        </w:rPr>
      </w:pPr>
      <w:r w:rsidRPr="00984BE0">
        <w:rPr>
          <w:rFonts w:ascii="Arial Narrow" w:hAnsi="Arial Narrow" w:cs="Arial"/>
          <w:b/>
          <w:bCs/>
          <w:sz w:val="20"/>
        </w:rPr>
        <w:t>3. DAS CONDIÇÕES GERAIS PARA PARTICIPAÇÃO:</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3.1. Poderão participar desta licitação:</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3.1.1. Quaisquer empresas interessada que se enquadrem no ramo de atividade pertinente ao objeto da licitação e que atenderem a todas as exigências, constante deste edital e seus anexos.</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3.1.1.1. É facultado ao pregoeiro no decorrer da sessão pública, pesquisar junto ao Ministério do Planejamento, Orçamento e Gestão do Governo Federal, se a ramo de atividade enquadra na Classificação Nacional de Atividades Econômicas/CNAE, compreende o objeto ora licitado.</w:t>
      </w:r>
    </w:p>
    <w:p w:rsidR="00770878" w:rsidRDefault="00770878" w:rsidP="00770878">
      <w:pPr>
        <w:pStyle w:val="PargrafodaLista"/>
        <w:ind w:left="0"/>
        <w:jc w:val="both"/>
        <w:rPr>
          <w:rFonts w:ascii="Arial Narrow" w:hAnsi="Arial Narrow" w:cs="Arial"/>
          <w:b/>
          <w:bCs/>
          <w:sz w:val="20"/>
        </w:rPr>
      </w:pPr>
      <w:r w:rsidRPr="00070F37">
        <w:rPr>
          <w:rFonts w:ascii="Arial Narrow" w:hAnsi="Arial Narrow" w:cs="Arial"/>
          <w:b/>
          <w:bCs/>
          <w:sz w:val="20"/>
        </w:rPr>
        <w:t>4. DAS RESTRIÇÕERS PARA PARTICIPAÇÃO</w:t>
      </w:r>
      <w:r>
        <w:rPr>
          <w:rFonts w:ascii="Arial Narrow" w:hAnsi="Arial Narrow" w:cs="Arial"/>
          <w:b/>
          <w:bCs/>
          <w:sz w:val="20"/>
        </w:rPr>
        <w:t>:</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4.1. Será vedada a participação de:</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4.1.1. Empresas que não atenderem às condições deste edital</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4.1.2. Empresas que estejam em concordata ou em processo de falência, sobre concurso de credores, em dissolução ou em liquidação;</w:t>
      </w:r>
    </w:p>
    <w:p w:rsidR="00770878"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Narrow" w:hAnsi="Arial Narrow" w:cs="Arial"/>
          <w:bCs/>
          <w:sz w:val="20"/>
        </w:rPr>
        <w:t>Prefeitura Municipal de São Pedro da Agua Branca</w:t>
      </w:r>
      <w:r w:rsidRPr="00070F37">
        <w:rPr>
          <w:rFonts w:ascii="Arial Narrow" w:hAnsi="Arial Narrow" w:cs="Arial"/>
          <w:bCs/>
          <w:sz w:val="20"/>
        </w:rPr>
        <w:t>/MA;</w:t>
      </w:r>
    </w:p>
    <w:p w:rsidR="00770878" w:rsidRPr="00070F37" w:rsidRDefault="00770878" w:rsidP="00770878">
      <w:pPr>
        <w:pStyle w:val="PargrafodaLista"/>
        <w:ind w:left="0"/>
        <w:jc w:val="both"/>
        <w:rPr>
          <w:rFonts w:ascii="Arial Narrow" w:hAnsi="Arial Narrow" w:cs="Arial"/>
          <w:bCs/>
          <w:sz w:val="20"/>
        </w:rPr>
      </w:pPr>
      <w:r w:rsidRPr="00070F37">
        <w:rPr>
          <w:rFonts w:ascii="Arial Narrow" w:hAnsi="Arial Narrow" w:cs="Arial"/>
          <w:bCs/>
          <w:sz w:val="20"/>
        </w:rPr>
        <w:t>4.1.4. Empresas reunidas em consórcio, que sejam controladas, coligadas ou subsidiárias entre si, qualquer que seja sua forma de constituição;</w:t>
      </w:r>
    </w:p>
    <w:p w:rsidR="00770878" w:rsidRPr="00070F37" w:rsidRDefault="00770878" w:rsidP="00770878">
      <w:pPr>
        <w:keepNext/>
        <w:widowControl w:val="0"/>
        <w:jc w:val="both"/>
        <w:rPr>
          <w:rFonts w:ascii="Arial Narrow" w:hAnsi="Arial Narrow" w:cs="Arial"/>
          <w:bCs/>
          <w:sz w:val="20"/>
          <w:szCs w:val="20"/>
        </w:rPr>
      </w:pPr>
      <w:r w:rsidRPr="00070F37">
        <w:rPr>
          <w:rFonts w:ascii="Arial Narrow" w:hAnsi="Arial Narrow" w:cs="Arial"/>
          <w:bCs/>
          <w:sz w:val="20"/>
          <w:szCs w:val="20"/>
        </w:rPr>
        <w:lastRenderedPageBreak/>
        <w:t xml:space="preserve">4.1.5. Servidor de qualquer órgão ou entidade vinculada a </w:t>
      </w:r>
      <w:r>
        <w:rPr>
          <w:rFonts w:ascii="Arial Narrow" w:hAnsi="Arial Narrow" w:cs="Arial"/>
          <w:bCs/>
          <w:sz w:val="20"/>
          <w:szCs w:val="20"/>
        </w:rPr>
        <w:t>Prefeitura Municipal de São Pedro da Agua Branca</w:t>
      </w:r>
      <w:r w:rsidRPr="00070F37">
        <w:rPr>
          <w:rFonts w:ascii="Arial Narrow" w:hAnsi="Arial Narrow" w:cs="Arial"/>
          <w:bCs/>
          <w:sz w:val="20"/>
          <w:szCs w:val="20"/>
        </w:rPr>
        <w:t>/MA, bem assim a empresa da qual tal servidor seja sócio, dirigente ou responsável técnico;</w:t>
      </w:r>
    </w:p>
    <w:p w:rsidR="00770878" w:rsidRPr="00070F37" w:rsidRDefault="00770878" w:rsidP="00770878">
      <w:pPr>
        <w:keepNext/>
        <w:widowControl w:val="0"/>
        <w:jc w:val="both"/>
        <w:rPr>
          <w:rFonts w:ascii="Arial Narrow" w:hAnsi="Arial Narrow" w:cs="Arial"/>
          <w:bCs/>
          <w:sz w:val="20"/>
          <w:szCs w:val="20"/>
        </w:rPr>
      </w:pPr>
      <w:r w:rsidRPr="00070F37">
        <w:rPr>
          <w:rFonts w:ascii="Arial Narrow" w:hAnsi="Arial Narrow" w:cs="Arial"/>
          <w:bCs/>
          <w:sz w:val="20"/>
          <w:szCs w:val="20"/>
        </w:rPr>
        <w:t>4.1.6 Estrangeiras não autorizadas a funcionar nos Pais;</w:t>
      </w:r>
    </w:p>
    <w:p w:rsidR="00770878" w:rsidRPr="00070F37" w:rsidRDefault="00770878" w:rsidP="00770878">
      <w:pPr>
        <w:keepNext/>
        <w:widowControl w:val="0"/>
        <w:jc w:val="both"/>
        <w:rPr>
          <w:rFonts w:ascii="Arial Narrow" w:hAnsi="Arial Narrow" w:cs="Arial"/>
          <w:bCs/>
          <w:sz w:val="20"/>
          <w:szCs w:val="20"/>
        </w:rPr>
      </w:pPr>
      <w:r w:rsidRPr="00070F37">
        <w:rPr>
          <w:rFonts w:ascii="Arial Narrow" w:hAnsi="Arial Narrow"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770878" w:rsidRPr="00070F37" w:rsidRDefault="00770878" w:rsidP="00770878">
      <w:pPr>
        <w:jc w:val="both"/>
        <w:rPr>
          <w:rFonts w:ascii="Arial Narrow" w:hAnsi="Arial Narrow" w:cs="Arial"/>
          <w:bCs/>
          <w:sz w:val="20"/>
          <w:szCs w:val="20"/>
        </w:rPr>
      </w:pPr>
      <w:r w:rsidRPr="00070F37">
        <w:rPr>
          <w:rFonts w:ascii="Arial Narrow" w:hAnsi="Arial Narrow" w:cs="Arial"/>
          <w:bCs/>
          <w:sz w:val="20"/>
          <w:szCs w:val="20"/>
        </w:rPr>
        <w:t xml:space="preserve">4.1.8. Empresa que possuam entre si, parentes até o 3º (terceiro) grau, consanguíneos ou por afinidade; </w:t>
      </w:r>
      <w:proofErr w:type="gramStart"/>
      <w:r w:rsidRPr="00070F37">
        <w:rPr>
          <w:rFonts w:ascii="Arial Narrow" w:hAnsi="Arial Narrow" w:cs="Arial"/>
          <w:bCs/>
          <w:sz w:val="20"/>
          <w:szCs w:val="20"/>
        </w:rPr>
        <w:t>e</w:t>
      </w:r>
      <w:proofErr w:type="gramEnd"/>
    </w:p>
    <w:p w:rsidR="00770878" w:rsidRPr="00070F37" w:rsidRDefault="00770878" w:rsidP="00770878">
      <w:pPr>
        <w:jc w:val="both"/>
        <w:rPr>
          <w:rFonts w:ascii="Arial Narrow" w:hAnsi="Arial Narrow" w:cs="Arial"/>
          <w:bCs/>
          <w:sz w:val="20"/>
          <w:szCs w:val="20"/>
        </w:rPr>
      </w:pPr>
      <w:r w:rsidRPr="00070F37">
        <w:rPr>
          <w:rFonts w:ascii="Arial Narrow" w:hAnsi="Arial Narrow" w:cs="Arial"/>
          <w:bCs/>
          <w:sz w:val="20"/>
          <w:szCs w:val="20"/>
        </w:rPr>
        <w:t>4.1.9 Empresas que possuam empresário, sócio (s), dirigente (s), responsável (eis) técnico (s), e/ou qualquer outro (s) responsável (eis), independente da denominação, com participação entre as mesmas.</w:t>
      </w:r>
    </w:p>
    <w:p w:rsidR="00770878" w:rsidRPr="00070F37" w:rsidRDefault="00770878" w:rsidP="00770878">
      <w:pPr>
        <w:jc w:val="both"/>
        <w:rPr>
          <w:rFonts w:ascii="Arial Narrow" w:hAnsi="Arial Narrow" w:cs="Arial"/>
          <w:b/>
          <w:bCs/>
          <w:sz w:val="20"/>
          <w:szCs w:val="20"/>
        </w:rPr>
      </w:pPr>
      <w:r w:rsidRPr="00070F37">
        <w:rPr>
          <w:rFonts w:ascii="Arial Narrow" w:hAnsi="Arial Narrow" w:cs="Arial"/>
          <w:b/>
          <w:bCs/>
          <w:sz w:val="20"/>
          <w:szCs w:val="20"/>
        </w:rPr>
        <w:t>5. CREDENCIAMENTO E REPRESENTAÇÃO: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5.1.1 SÓCIO (A), EMPRESÁRIO (A), DIRIGENTE OU ASSEMELHADO (A</w:t>
      </w:r>
      <w:proofErr w:type="gramStart"/>
      <w:r w:rsidRPr="00070F37">
        <w:rPr>
          <w:rFonts w:ascii="Arial Narrow" w:hAnsi="Arial Narrow" w:cs="Arial"/>
          <w:sz w:val="20"/>
          <w:szCs w:val="20"/>
        </w:rPr>
        <w:t>)</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5.1.2 PROCURADOR (A) OU ASSEMELHADO (A)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 </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documento equivalente que possua foto, do requerimento de empresário ou ato constitutivo ou estatuto ou contrato social em vigor, que comprovem a capacidade de representante legal</w:t>
      </w:r>
      <w:r>
        <w:rPr>
          <w:rFonts w:ascii="Arial Narrow" w:hAnsi="Arial Narrow" w:cs="Arial"/>
          <w:sz w:val="20"/>
          <w:szCs w:val="20"/>
        </w:rPr>
        <w:t xml:space="preserve"> </w:t>
      </w:r>
      <w:r w:rsidRPr="00070F37">
        <w:rPr>
          <w:rFonts w:ascii="Arial Narrow" w:hAnsi="Arial Narrow" w:cs="Arial"/>
          <w:sz w:val="20"/>
          <w:szCs w:val="20"/>
        </w:rPr>
        <w:t xml:space="preserve">do outorgante, com </w:t>
      </w:r>
      <w:r w:rsidRPr="00070F37">
        <w:rPr>
          <w:rFonts w:ascii="Arial Narrow" w:hAnsi="Arial Narrow" w:cs="Arial"/>
          <w:sz w:val="20"/>
          <w:szCs w:val="20"/>
        </w:rPr>
        <w:lastRenderedPageBreak/>
        <w:t>expressa previsão dos poderes para exercício de direitos e assunção de obrigações. Deverá apresentar ainda, as declarações dispostas nos itens 8.2.1.1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5.2.  Os documentos enumerados nos itens 5.1.1 e 5.1.2 deste edital, deverão ser apresentados, obrigatoriamente, da seguinte forma: </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5.2.1. Documento</w:t>
      </w:r>
      <w:r>
        <w:rPr>
          <w:rFonts w:ascii="Arial Narrow" w:hAnsi="Arial Narrow" w:cs="Arial"/>
          <w:sz w:val="20"/>
          <w:szCs w:val="20"/>
        </w:rPr>
        <w:t xml:space="preserve"> </w:t>
      </w:r>
      <w:r w:rsidRPr="00070F37">
        <w:rPr>
          <w:rFonts w:ascii="Arial Narrow" w:hAnsi="Arial Narrow" w:cs="Arial"/>
          <w:sz w:val="20"/>
          <w:szCs w:val="20"/>
        </w:rPr>
        <w:t>(s) original</w:t>
      </w:r>
      <w:r>
        <w:rPr>
          <w:rFonts w:ascii="Arial Narrow" w:hAnsi="Arial Narrow" w:cs="Arial"/>
          <w:sz w:val="20"/>
          <w:szCs w:val="20"/>
        </w:rPr>
        <w:t xml:space="preserve"> </w:t>
      </w:r>
      <w:r w:rsidRPr="00070F37">
        <w:rPr>
          <w:rFonts w:ascii="Arial Narrow" w:hAnsi="Arial Narrow" w:cs="Arial"/>
          <w:sz w:val="20"/>
          <w:szCs w:val="20"/>
        </w:rPr>
        <w:t>(</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xml:space="preserve">); </w:t>
      </w:r>
      <w:proofErr w:type="gramStart"/>
      <w:r w:rsidRPr="00070F37">
        <w:rPr>
          <w:rFonts w:ascii="Arial Narrow" w:hAnsi="Arial Narrow" w:cs="Arial"/>
          <w:sz w:val="20"/>
          <w:szCs w:val="20"/>
        </w:rPr>
        <w:t>ou</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5.2.2. Cópia</w:t>
      </w:r>
      <w:r>
        <w:rPr>
          <w:rFonts w:ascii="Arial Narrow" w:hAnsi="Arial Narrow" w:cs="Arial"/>
          <w:sz w:val="20"/>
          <w:szCs w:val="20"/>
        </w:rPr>
        <w:t xml:space="preserve"> </w:t>
      </w:r>
      <w:r w:rsidRPr="00070F37">
        <w:rPr>
          <w:rFonts w:ascii="Arial Narrow" w:hAnsi="Arial Narrow" w:cs="Arial"/>
          <w:sz w:val="20"/>
          <w:szCs w:val="20"/>
        </w:rPr>
        <w:t>(s) do</w:t>
      </w:r>
      <w:r>
        <w:rPr>
          <w:rFonts w:ascii="Arial Narrow" w:hAnsi="Arial Narrow" w:cs="Arial"/>
          <w:sz w:val="20"/>
          <w:szCs w:val="20"/>
        </w:rPr>
        <w:t xml:space="preserve"> </w:t>
      </w:r>
      <w:r w:rsidRPr="00070F37">
        <w:rPr>
          <w:rFonts w:ascii="Arial Narrow" w:hAnsi="Arial Narrow" w:cs="Arial"/>
          <w:sz w:val="20"/>
          <w:szCs w:val="20"/>
        </w:rPr>
        <w:t xml:space="preserve">(s) documento (s) devidamente autenticada(s) em cartório; </w:t>
      </w:r>
      <w:proofErr w:type="gramStart"/>
      <w:r w:rsidRPr="00070F37">
        <w:rPr>
          <w:rFonts w:ascii="Arial Narrow" w:hAnsi="Arial Narrow" w:cs="Arial"/>
          <w:sz w:val="20"/>
          <w:szCs w:val="20"/>
        </w:rPr>
        <w:t>ou</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5.2.3. Cópia</w:t>
      </w:r>
      <w:r>
        <w:rPr>
          <w:rFonts w:ascii="Arial Narrow" w:hAnsi="Arial Narrow" w:cs="Arial"/>
          <w:sz w:val="20"/>
          <w:szCs w:val="20"/>
        </w:rPr>
        <w:t xml:space="preserve"> </w:t>
      </w:r>
      <w:r w:rsidRPr="00070F37">
        <w:rPr>
          <w:rFonts w:ascii="Arial Narrow" w:hAnsi="Arial Narrow" w:cs="Arial"/>
          <w:sz w:val="20"/>
          <w:szCs w:val="20"/>
        </w:rPr>
        <w:t>(s) do</w:t>
      </w:r>
      <w:r>
        <w:rPr>
          <w:rFonts w:ascii="Arial Narrow" w:hAnsi="Arial Narrow" w:cs="Arial"/>
          <w:sz w:val="20"/>
          <w:szCs w:val="20"/>
        </w:rPr>
        <w:t xml:space="preserve"> </w:t>
      </w:r>
      <w:r w:rsidRPr="00070F37">
        <w:rPr>
          <w:rFonts w:ascii="Arial Narrow" w:hAnsi="Arial Narrow" w:cs="Arial"/>
          <w:sz w:val="20"/>
          <w:szCs w:val="20"/>
        </w:rPr>
        <w:t>(s) documento (s) devidamente autenticada</w:t>
      </w:r>
      <w:r>
        <w:rPr>
          <w:rFonts w:ascii="Arial Narrow" w:hAnsi="Arial Narrow" w:cs="Arial"/>
          <w:sz w:val="20"/>
          <w:szCs w:val="20"/>
        </w:rPr>
        <w:t xml:space="preserve"> </w:t>
      </w:r>
      <w:r w:rsidRPr="00070F37">
        <w:rPr>
          <w:rFonts w:ascii="Arial Narrow" w:hAnsi="Arial Narrow" w:cs="Arial"/>
          <w:sz w:val="20"/>
          <w:szCs w:val="20"/>
        </w:rPr>
        <w:t>(s) por servidor da Comissão Permanente de Licitação, mediante a apresentação do (s)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xml:space="preserve">) para confronto. </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5.2.3.1. A empresa licitante que optar pela forma disposta no item 5.2.3 deste edital deverá comparecer na sala da Comissão Permanente de Licitação, sito na </w:t>
      </w:r>
      <w:r>
        <w:rPr>
          <w:rFonts w:ascii="Arial Narrow" w:hAnsi="Arial Narrow" w:cs="Arial"/>
          <w:sz w:val="20"/>
          <w:szCs w:val="20"/>
        </w:rPr>
        <w:t>Prefeitura Municipal de São Pedro da Agua Branca</w:t>
      </w:r>
      <w:r w:rsidRPr="00070F37">
        <w:rPr>
          <w:rFonts w:ascii="Arial Narrow" w:hAnsi="Arial Narrow" w:cs="Arial"/>
          <w:sz w:val="20"/>
          <w:szCs w:val="20"/>
        </w:rPr>
        <w:t xml:space="preserve">, com sede na </w:t>
      </w:r>
      <w:r>
        <w:rPr>
          <w:rFonts w:ascii="Arial Narrow" w:hAnsi="Arial Narrow" w:cs="Arial"/>
          <w:sz w:val="20"/>
          <w:szCs w:val="20"/>
        </w:rPr>
        <w:t>Rua Mário Andreazza, nº 724</w:t>
      </w:r>
      <w:r w:rsidRPr="00070F37">
        <w:rPr>
          <w:rFonts w:ascii="Arial Narrow" w:hAnsi="Arial Narrow" w:cs="Arial"/>
          <w:sz w:val="20"/>
          <w:szCs w:val="20"/>
        </w:rPr>
        <w:t>, Centro,</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 em dias úteis, de segunda feira a sexta feira das 08h00min às 1</w:t>
      </w:r>
      <w:r>
        <w:rPr>
          <w:rFonts w:ascii="Arial Narrow" w:hAnsi="Arial Narrow" w:cs="Arial"/>
          <w:sz w:val="20"/>
          <w:szCs w:val="20"/>
        </w:rPr>
        <w:t>2h00</w:t>
      </w:r>
      <w:r w:rsidRPr="00070F37">
        <w:rPr>
          <w:rFonts w:ascii="Arial Narrow" w:hAnsi="Arial Narrow" w:cs="Arial"/>
          <w:sz w:val="20"/>
          <w:szCs w:val="20"/>
        </w:rPr>
        <w:t>, até o primeiro dia útil anterior a data da realização do certame, munido do (s) documento (s) a ser (em) autenticado (s).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5.2.3.2 Em nenhuma hipótese será (</w:t>
      </w:r>
      <w:proofErr w:type="spellStart"/>
      <w:r w:rsidRPr="00070F37">
        <w:rPr>
          <w:rFonts w:ascii="Arial Narrow" w:hAnsi="Arial Narrow" w:cs="Arial"/>
          <w:sz w:val="20"/>
          <w:szCs w:val="20"/>
        </w:rPr>
        <w:t>ão</w:t>
      </w:r>
      <w:proofErr w:type="spellEnd"/>
      <w:r w:rsidRPr="00070F37">
        <w:rPr>
          <w:rFonts w:ascii="Arial Narrow" w:hAnsi="Arial Narrow" w:cs="Arial"/>
          <w:sz w:val="20"/>
          <w:szCs w:val="20"/>
        </w:rPr>
        <w:t>) autenticada(s) cópia(s) de documento(s) no dia da realização do certame, disposta no item 1.1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5.3 Todos os documentos apresentados para credenciamento serão juntados aos autos do processo desta licitação e não será devolvido ás empresas licitantes.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5.6 Não serão admitidas participação de um mesmo representante para mais de uma empresa licitante.</w:t>
      </w:r>
    </w:p>
    <w:p w:rsidR="00770878" w:rsidRPr="00070F37" w:rsidRDefault="00770878" w:rsidP="00770878">
      <w:pPr>
        <w:jc w:val="both"/>
        <w:rPr>
          <w:rFonts w:ascii="Arial Narrow" w:hAnsi="Arial Narrow" w:cs="Arial"/>
          <w:b/>
          <w:sz w:val="20"/>
          <w:szCs w:val="20"/>
        </w:rPr>
      </w:pPr>
      <w:proofErr w:type="gramStart"/>
      <w:r w:rsidRPr="00070F37">
        <w:rPr>
          <w:rFonts w:ascii="Arial Narrow" w:hAnsi="Arial Narrow" w:cs="Arial"/>
          <w:b/>
          <w:sz w:val="20"/>
          <w:szCs w:val="20"/>
        </w:rPr>
        <w:t>6</w:t>
      </w:r>
      <w:proofErr w:type="gramEnd"/>
      <w:r w:rsidRPr="00070F37">
        <w:rPr>
          <w:rFonts w:ascii="Arial Narrow" w:hAnsi="Arial Narrow" w:cs="Arial"/>
          <w:b/>
          <w:sz w:val="20"/>
          <w:szCs w:val="20"/>
        </w:rPr>
        <w:t xml:space="preserve"> PROPOSTA DE PREÇOS: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6.1 As propostas de preços deverão ser entregues, obrigatoriamente, em envelope separado, devidamente fechado e rubricado no fecho, identificado conforme identificado no item 8.3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6.2 O envelope “proposta de preços”, deverá conter, obrigatoriamente, 02 (duas) vias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6.3 As propostas de preço deverão conter obrigatoriamente: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6.3.2 Descrição dos serviços cotados, contendo a indicação do item, unidade, quantidade de cada serviço ofertado;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6.3.5 Prazo de validade da proposta de 60 (sessenta) dias consecutivos, a contar da data de sua apresentação.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6.4 O prazo de validade da proposta será 60 (sessenta) dias consecutivos. As propostas que omitirem ou indicarem prazo de validade inferior ao mínimo permitida serão entendidos como válidas pelo período acima citado.</w:t>
      </w:r>
    </w:p>
    <w:p w:rsidR="00770878" w:rsidRPr="00070F37" w:rsidRDefault="00770878" w:rsidP="00770878">
      <w:pPr>
        <w:keepNext/>
        <w:spacing w:after="0" w:line="240" w:lineRule="auto"/>
        <w:jc w:val="both"/>
        <w:rPr>
          <w:rFonts w:ascii="Arial Narrow" w:hAnsi="Arial Narrow" w:cs="Arial"/>
          <w:sz w:val="20"/>
          <w:szCs w:val="20"/>
        </w:rPr>
      </w:pPr>
      <w:r w:rsidRPr="00070F37">
        <w:rPr>
          <w:rFonts w:ascii="Arial Narrow" w:hAnsi="Arial Narrow" w:cs="Arial"/>
          <w:sz w:val="20"/>
          <w:szCs w:val="20"/>
        </w:rPr>
        <w:t>6.5</w:t>
      </w:r>
      <w:r w:rsidRPr="005E7C23">
        <w:rPr>
          <w:rFonts w:ascii="Arial Narrow" w:hAnsi="Arial Narrow" w:cs="Arial"/>
          <w:sz w:val="20"/>
          <w:szCs w:val="20"/>
        </w:rPr>
        <w:t xml:space="preserve"> </w:t>
      </w:r>
      <w:r w:rsidRPr="008142F7">
        <w:rPr>
          <w:rFonts w:ascii="Arial Narrow" w:hAnsi="Arial Narrow" w:cs="Arial"/>
          <w:sz w:val="20"/>
          <w:szCs w:val="20"/>
        </w:rPr>
        <w:t>A proponente poderá apresentar Proposta</w:t>
      </w:r>
      <w:r>
        <w:rPr>
          <w:rFonts w:ascii="Arial Narrow" w:hAnsi="Arial Narrow" w:cs="Arial"/>
          <w:sz w:val="20"/>
          <w:szCs w:val="20"/>
        </w:rPr>
        <w:t xml:space="preserve"> de Preços</w:t>
      </w:r>
      <w:r w:rsidRPr="008142F7">
        <w:rPr>
          <w:rFonts w:ascii="Arial Narrow" w:hAnsi="Arial Narrow" w:cs="Arial"/>
          <w:sz w:val="20"/>
          <w:szCs w:val="20"/>
        </w:rPr>
        <w:t xml:space="preserve"> para </w:t>
      </w:r>
      <w:r w:rsidRPr="008142F7">
        <w:rPr>
          <w:rFonts w:ascii="Arial Narrow" w:hAnsi="Arial Narrow" w:cs="Arial"/>
          <w:b/>
          <w:sz w:val="20"/>
          <w:szCs w:val="20"/>
        </w:rPr>
        <w:t>01 (um) ou mais LOTES</w:t>
      </w:r>
      <w:r w:rsidRPr="008142F7">
        <w:rPr>
          <w:rFonts w:ascii="Arial Narrow" w:hAnsi="Arial Narrow" w:cs="Arial"/>
          <w:sz w:val="20"/>
          <w:szCs w:val="20"/>
        </w:rPr>
        <w:t xml:space="preserve">, não sendo obrigatória à participação em todos os </w:t>
      </w:r>
      <w:r w:rsidRPr="008142F7">
        <w:rPr>
          <w:rFonts w:ascii="Arial Narrow" w:hAnsi="Arial Narrow" w:cs="Arial"/>
          <w:b/>
          <w:sz w:val="20"/>
          <w:szCs w:val="20"/>
        </w:rPr>
        <w:t>LOTES</w:t>
      </w:r>
      <w:r w:rsidRPr="008142F7">
        <w:rPr>
          <w:rFonts w:ascii="Arial Narrow" w:hAnsi="Arial Narrow" w:cs="Arial"/>
          <w:sz w:val="20"/>
          <w:szCs w:val="20"/>
        </w:rPr>
        <w:t xml:space="preserve">. Para um </w:t>
      </w:r>
      <w:r w:rsidRPr="008142F7">
        <w:rPr>
          <w:rFonts w:ascii="Arial Narrow" w:hAnsi="Arial Narrow" w:cs="Arial"/>
          <w:b/>
          <w:sz w:val="20"/>
          <w:szCs w:val="20"/>
        </w:rPr>
        <w:t>LOTE</w:t>
      </w:r>
      <w:r w:rsidRPr="008142F7">
        <w:rPr>
          <w:rFonts w:ascii="Arial Narrow" w:hAnsi="Arial Narrow" w:cs="Arial"/>
          <w:sz w:val="20"/>
          <w:szCs w:val="20"/>
        </w:rPr>
        <w:t xml:space="preserve"> para o qual a proponente pretenda apresentar oferta, </w:t>
      </w:r>
      <w:r>
        <w:rPr>
          <w:rFonts w:ascii="Arial Narrow" w:hAnsi="Arial Narrow" w:cs="Arial"/>
          <w:sz w:val="20"/>
          <w:szCs w:val="20"/>
        </w:rPr>
        <w:t xml:space="preserve">não </w:t>
      </w:r>
      <w:r w:rsidRPr="008142F7">
        <w:rPr>
          <w:rFonts w:ascii="Arial Narrow" w:hAnsi="Arial Narrow" w:cs="Arial"/>
          <w:sz w:val="20"/>
          <w:szCs w:val="20"/>
        </w:rPr>
        <w:t xml:space="preserve">será admitida proposta parcial; isto é, a oferta abrangera </w:t>
      </w:r>
      <w:r>
        <w:rPr>
          <w:rFonts w:ascii="Arial Narrow" w:hAnsi="Arial Narrow" w:cs="Arial"/>
          <w:sz w:val="20"/>
          <w:szCs w:val="20"/>
        </w:rPr>
        <w:t>a totalidade dos</w:t>
      </w:r>
      <w:r w:rsidRPr="008142F7">
        <w:rPr>
          <w:rFonts w:ascii="Arial Narrow" w:hAnsi="Arial Narrow" w:cs="Arial"/>
          <w:sz w:val="20"/>
          <w:szCs w:val="20"/>
        </w:rPr>
        <w:t xml:space="preserve"> i</w:t>
      </w:r>
      <w:r>
        <w:rPr>
          <w:rFonts w:ascii="Arial Narrow" w:hAnsi="Arial Narrow" w:cs="Arial"/>
          <w:sz w:val="20"/>
          <w:szCs w:val="20"/>
        </w:rPr>
        <w:t xml:space="preserve">tens que interessem a licitante, </w:t>
      </w:r>
      <w:r w:rsidRPr="00070F37">
        <w:rPr>
          <w:rFonts w:ascii="Arial Narrow" w:hAnsi="Arial Narrow" w:cs="Arial"/>
          <w:sz w:val="20"/>
          <w:szCs w:val="20"/>
        </w:rPr>
        <w:t>não sendo permitidas ofertas especiais.</w:t>
      </w:r>
    </w:p>
    <w:p w:rsidR="00770878" w:rsidRDefault="00770878" w:rsidP="00770878">
      <w:pPr>
        <w:spacing w:line="240" w:lineRule="auto"/>
        <w:jc w:val="both"/>
        <w:rPr>
          <w:rFonts w:ascii="Arial Narrow" w:hAnsi="Arial Narrow" w:cs="Arial"/>
          <w:sz w:val="20"/>
          <w:szCs w:val="20"/>
        </w:rPr>
      </w:pP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do disposto no art. 97 da Lei nº 8.666/93.</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 Serão desclassificadas as propostas que: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6.7.2 Não especificarem detalhadamente os serviços ofertados.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6.7.3 Apresentarem preços finais excessivos ou manifestamente inexequíveis: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6.7.3.1 São considerados excessivos os preços cotados que, após a sessão de lances, ultrapassarem os valores unitários estimados;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6.7.3.2 Apresentarem preços manifestamente inexequíveis, assim considerados aquele inferior ao somatório do custo dos serviços mais os encargos legais;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6.7.3.2.1 É facultado a pregoeir</w:t>
      </w:r>
      <w:r>
        <w:rPr>
          <w:rFonts w:ascii="Arial Narrow" w:hAnsi="Arial Narrow" w:cs="Arial"/>
          <w:sz w:val="20"/>
          <w:szCs w:val="20"/>
        </w:rPr>
        <w:t>a</w:t>
      </w:r>
      <w:r w:rsidRPr="00070F37">
        <w:rPr>
          <w:rFonts w:ascii="Arial Narrow" w:hAnsi="Arial Narrow"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6.7.4 Cotarem quantidade total do item superior ao quantitativo definido no Termo de Referência (Anexo I)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6.8 Os quantitativos constantes no Termo de Referência (Anexo I) são estimativos, não cabendo à </w:t>
      </w:r>
      <w:r>
        <w:rPr>
          <w:rFonts w:ascii="Arial Narrow" w:hAnsi="Arial Narrow" w:cs="Arial"/>
          <w:sz w:val="20"/>
          <w:szCs w:val="20"/>
        </w:rPr>
        <w:t>Prefeitura Municipal de São Pedro da Agua Branca</w:t>
      </w:r>
      <w:r w:rsidRPr="00070F37">
        <w:rPr>
          <w:rFonts w:ascii="Arial Narrow" w:hAnsi="Arial Narrow" w:cs="Arial"/>
          <w:sz w:val="20"/>
          <w:szCs w:val="20"/>
        </w:rPr>
        <w:t xml:space="preserve"> o compromisso de adquiri-los na quantidade informada.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6.9. Decorrido prazo de validade da proposta, sem convocação para a assinatura do contrato, fica as empresas licitantes liberadas dos compromissos assumidos.</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7. CRITÉRIO DE ACEITABILIDADE DOS PREÇOS: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7.1 Os preços deverão ser cotados em moeda corrente do País (Real – R$).</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7.2 Os preços e lances ofertados deverão possuir apenas 02 (duas) casas decimais após a vírgula (*</w:t>
      </w:r>
      <w:proofErr w:type="gramStart"/>
      <w:r w:rsidRPr="00070F37">
        <w:rPr>
          <w:rFonts w:ascii="Arial Narrow" w:hAnsi="Arial Narrow" w:cs="Arial"/>
          <w:sz w:val="20"/>
          <w:szCs w:val="20"/>
        </w:rPr>
        <w:t>,</w:t>
      </w:r>
      <w:proofErr w:type="gramEnd"/>
      <w:r w:rsidRPr="00070F37">
        <w:rPr>
          <w:rFonts w:ascii="Arial Narrow" w:hAnsi="Arial Narrow" w:cs="Arial"/>
          <w:sz w:val="20"/>
          <w:szCs w:val="20"/>
        </w:rPr>
        <w:t>XX):</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7.2.1 Não será admitido no preço, o fracionamento de centavos que ultrapassarem 02 (duas) casas decimais, desprezando-se a fração remanescente.</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8. SESSÃO PÚBLICA PARA RECEBIMENTO DAS PROPOSTAS E DOS DOCUMENTOS DE HABILITAÇÃO: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8.1 A sessão pública para recebimento e abertura dos envelopes contendo as propostas de preços e os documentos de habilitação do proponente melhor classificado, será dirigida pel</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e realizada de acordo com a Lei nº 10.520/02, e subsidiariamente, no que couberem as disposições da Lei nº 8.666/93 e suas alterações posteriores, e em conformidade com este edital e seus anexos, na data, local e horário indicado no preâmbulo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b/>
          <w:sz w:val="20"/>
          <w:szCs w:val="20"/>
        </w:rPr>
        <w:t xml:space="preserve"> </w:t>
      </w:r>
      <w:r>
        <w:rPr>
          <w:rFonts w:ascii="Arial Narrow" w:hAnsi="Arial Narrow" w:cs="Arial"/>
          <w:sz w:val="20"/>
          <w:szCs w:val="20"/>
        </w:rPr>
        <w:t>8.2 Na</w:t>
      </w:r>
      <w:r w:rsidRPr="00070F37">
        <w:rPr>
          <w:rFonts w:ascii="Arial Narrow" w:hAnsi="Arial Narrow" w:cs="Arial"/>
          <w:sz w:val="20"/>
          <w:szCs w:val="20"/>
        </w:rPr>
        <w:t xml:space="preserve"> data, local e hora marcad</w:t>
      </w:r>
      <w:r>
        <w:rPr>
          <w:rFonts w:ascii="Arial Narrow" w:hAnsi="Arial Narrow" w:cs="Arial"/>
          <w:sz w:val="20"/>
          <w:szCs w:val="20"/>
        </w:rPr>
        <w:t>a</w:t>
      </w:r>
      <w:r w:rsidRPr="00070F37">
        <w:rPr>
          <w:rFonts w:ascii="Arial Narrow" w:hAnsi="Arial Narrow" w:cs="Arial"/>
          <w:sz w:val="20"/>
          <w:szCs w:val="20"/>
        </w:rPr>
        <w:t>,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8.2.1 Os interessados deverão apresentar:</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8.2.1.1 Credenciamento (separadamente dos envelopes) em conformidade com o disposto no item 05 deste edital, juntamente com a seguinte documentação: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8.2.1.1.1 Declaração de que cumpre plenamente os requisitos de habilitação, conforme (modelo no Anexo II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8.2.1.2 Envelope “Proposta de Preços”, contendo o preço do produto cotado, observado o disposto no item 06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8.2.1.3 Envelope “Habilitação”, contendo a documentação para habilitação, observando o disposto no item 10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8.3 Declarado à abertura pel</w:t>
      </w:r>
      <w:r>
        <w:rPr>
          <w:rFonts w:ascii="Arial Narrow" w:hAnsi="Arial Narrow" w:cs="Arial"/>
          <w:sz w:val="20"/>
          <w:szCs w:val="20"/>
        </w:rPr>
        <w:t>o</w:t>
      </w:r>
      <w:r w:rsidRPr="00070F37">
        <w:rPr>
          <w:rFonts w:ascii="Arial Narrow" w:hAnsi="Arial Narrow" w:cs="Arial"/>
          <w:sz w:val="20"/>
          <w:szCs w:val="20"/>
        </w:rPr>
        <w:t xml:space="preserve"> Pregoeir</w:t>
      </w:r>
      <w:r>
        <w:rPr>
          <w:rFonts w:ascii="Arial Narrow" w:hAnsi="Arial Narrow" w:cs="Arial"/>
          <w:sz w:val="20"/>
          <w:szCs w:val="20"/>
        </w:rPr>
        <w:t>o</w:t>
      </w:r>
      <w:r w:rsidRPr="00070F37">
        <w:rPr>
          <w:rFonts w:ascii="Arial Narrow" w:hAnsi="Arial Narrow"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Razão Social, CNPJ e endereço da empresa.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À</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Comissão Permanente de Licitação – CPL</w:t>
      </w:r>
    </w:p>
    <w:p w:rsidR="00770878" w:rsidRPr="00070F37" w:rsidRDefault="00770878" w:rsidP="00770878">
      <w:pPr>
        <w:jc w:val="both"/>
        <w:rPr>
          <w:rFonts w:ascii="Arial Narrow" w:hAnsi="Arial Narrow" w:cs="Arial"/>
          <w:sz w:val="20"/>
          <w:szCs w:val="20"/>
        </w:rPr>
      </w:pPr>
      <w:r>
        <w:rPr>
          <w:rFonts w:ascii="Arial Narrow" w:hAnsi="Arial Narrow" w:cs="Arial"/>
          <w:sz w:val="20"/>
          <w:szCs w:val="20"/>
        </w:rPr>
        <w:t>Prefeitura Municipal de São Pedro da Agua Branca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À </w:t>
      </w:r>
      <w:r>
        <w:rPr>
          <w:rFonts w:ascii="Arial Narrow" w:hAnsi="Arial Narrow" w:cs="Arial"/>
          <w:sz w:val="20"/>
          <w:szCs w:val="20"/>
        </w:rPr>
        <w:t>Rua Mário Andreazza, nº 724 - centro</w:t>
      </w:r>
      <w:r w:rsidRPr="00070F37">
        <w:rPr>
          <w:rFonts w:ascii="Arial Narrow" w:hAnsi="Arial Narrow" w:cs="Arial"/>
          <w:sz w:val="20"/>
          <w:szCs w:val="20"/>
        </w:rPr>
        <w:t xml:space="preserve"> CEP. 65.</w:t>
      </w:r>
      <w:r>
        <w:rPr>
          <w:rFonts w:ascii="Arial Narrow" w:hAnsi="Arial Narrow" w:cs="Arial"/>
          <w:sz w:val="20"/>
          <w:szCs w:val="20"/>
        </w:rPr>
        <w:t>920-</w:t>
      </w:r>
      <w:r w:rsidRPr="00070F37">
        <w:rPr>
          <w:rFonts w:ascii="Arial Narrow" w:hAnsi="Arial Narrow" w:cs="Arial"/>
          <w:sz w:val="20"/>
          <w:szCs w:val="20"/>
        </w:rPr>
        <w:t>000–</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PREGÃO PRESENCIAL Nº</w:t>
      </w:r>
      <w:r>
        <w:rPr>
          <w:rFonts w:ascii="Arial Narrow" w:hAnsi="Arial Narrow" w:cs="Arial"/>
          <w:sz w:val="20"/>
          <w:szCs w:val="20"/>
        </w:rPr>
        <w:t xml:space="preserve"> 016</w:t>
      </w:r>
      <w:r w:rsidRPr="00070F37">
        <w:rPr>
          <w:rFonts w:ascii="Arial Narrow" w:hAnsi="Arial Narrow" w:cs="Arial"/>
          <w:sz w:val="20"/>
          <w:szCs w:val="20"/>
        </w:rPr>
        <w:t>/201</w:t>
      </w:r>
      <w:r>
        <w:rPr>
          <w:rFonts w:ascii="Arial Narrow" w:hAnsi="Arial Narrow" w:cs="Arial"/>
          <w:sz w:val="20"/>
          <w:szCs w:val="20"/>
        </w:rPr>
        <w:t>6</w:t>
      </w:r>
      <w:r w:rsidRPr="00070F37">
        <w:rPr>
          <w:rFonts w:ascii="Arial Narrow" w:hAnsi="Arial Narrow" w:cs="Arial"/>
          <w:sz w:val="20"/>
          <w:szCs w:val="20"/>
        </w:rPr>
        <w:t xml:space="preserve"> - “PROPOSTA DE PREÇO</w:t>
      </w:r>
      <w:r>
        <w:rPr>
          <w:rFonts w:ascii="Arial Narrow" w:hAnsi="Arial Narrow" w:cs="Arial"/>
          <w:sz w:val="20"/>
          <w:szCs w:val="20"/>
        </w:rPr>
        <w:t>S</w:t>
      </w:r>
      <w:r w:rsidRPr="00070F37">
        <w:rPr>
          <w:rFonts w:ascii="Arial Narrow" w:hAnsi="Arial Narrow" w:cs="Arial"/>
          <w:sz w:val="20"/>
          <w:szCs w:val="20"/>
        </w:rPr>
        <w:t>”.</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Razão Social, CNPJ e endereço da empresa.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À</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Comissão Permanente de Licitação – CPL</w:t>
      </w:r>
    </w:p>
    <w:p w:rsidR="00770878" w:rsidRPr="00070F37" w:rsidRDefault="00770878" w:rsidP="00770878">
      <w:pPr>
        <w:jc w:val="both"/>
        <w:rPr>
          <w:rFonts w:ascii="Arial Narrow" w:hAnsi="Arial Narrow" w:cs="Arial"/>
          <w:sz w:val="20"/>
          <w:szCs w:val="20"/>
        </w:rPr>
      </w:pPr>
      <w:r>
        <w:rPr>
          <w:rFonts w:ascii="Arial Narrow" w:hAnsi="Arial Narrow" w:cs="Arial"/>
          <w:sz w:val="20"/>
          <w:szCs w:val="20"/>
        </w:rPr>
        <w:t>Prefeitura Municipal de São Pedro da Agua Branca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À </w:t>
      </w:r>
      <w:r>
        <w:rPr>
          <w:rFonts w:ascii="Arial Narrow" w:hAnsi="Arial Narrow" w:cs="Arial"/>
          <w:sz w:val="20"/>
          <w:szCs w:val="20"/>
        </w:rPr>
        <w:t>Rua Mário Andreazza, nº 724</w:t>
      </w:r>
      <w:r w:rsidRPr="00070F37">
        <w:rPr>
          <w:rFonts w:ascii="Arial Narrow" w:hAnsi="Arial Narrow" w:cs="Arial"/>
          <w:sz w:val="20"/>
          <w:szCs w:val="20"/>
        </w:rPr>
        <w:t xml:space="preserve"> - centro CEP. 65.</w:t>
      </w:r>
      <w:r>
        <w:rPr>
          <w:rFonts w:ascii="Arial Narrow" w:hAnsi="Arial Narrow" w:cs="Arial"/>
          <w:sz w:val="20"/>
          <w:szCs w:val="20"/>
        </w:rPr>
        <w:t>920-</w:t>
      </w:r>
      <w:r w:rsidRPr="00070F37">
        <w:rPr>
          <w:rFonts w:ascii="Arial Narrow" w:hAnsi="Arial Narrow" w:cs="Arial"/>
          <w:sz w:val="20"/>
          <w:szCs w:val="20"/>
        </w:rPr>
        <w:t>000 –</w:t>
      </w:r>
      <w:r>
        <w:rPr>
          <w:rFonts w:ascii="Arial Narrow" w:hAnsi="Arial Narrow" w:cs="Arial"/>
          <w:sz w:val="20"/>
          <w:szCs w:val="20"/>
        </w:rPr>
        <w:t xml:space="preserve"> São Pedro da Agua Branca</w:t>
      </w:r>
      <w:r w:rsidRPr="00070F37">
        <w:rPr>
          <w:rFonts w:ascii="Arial Narrow" w:hAnsi="Arial Narrow" w:cs="Arial"/>
          <w:sz w:val="20"/>
          <w:szCs w:val="20"/>
        </w:rPr>
        <w:t xml:space="preserve"> - 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PREGÃO PRESENCIAL Nº </w:t>
      </w:r>
      <w:r>
        <w:rPr>
          <w:rFonts w:ascii="Arial Narrow" w:hAnsi="Arial Narrow" w:cs="Arial"/>
          <w:sz w:val="20"/>
          <w:szCs w:val="20"/>
        </w:rPr>
        <w:t>016</w:t>
      </w:r>
      <w:r w:rsidRPr="00070F37">
        <w:rPr>
          <w:rFonts w:ascii="Arial Narrow" w:hAnsi="Arial Narrow" w:cs="Arial"/>
          <w:sz w:val="20"/>
          <w:szCs w:val="20"/>
        </w:rPr>
        <w:t>/201</w:t>
      </w:r>
      <w:r>
        <w:rPr>
          <w:rFonts w:ascii="Arial Narrow" w:hAnsi="Arial Narrow" w:cs="Arial"/>
          <w:sz w:val="20"/>
          <w:szCs w:val="20"/>
        </w:rPr>
        <w:t>6</w:t>
      </w:r>
      <w:r w:rsidRPr="00070F37">
        <w:rPr>
          <w:rFonts w:ascii="Arial Narrow" w:hAnsi="Arial Narrow" w:cs="Arial"/>
          <w:sz w:val="20"/>
          <w:szCs w:val="20"/>
        </w:rPr>
        <w:t xml:space="preserve"> - “DOCUMENTAÇÃO</w:t>
      </w:r>
      <w:r>
        <w:rPr>
          <w:rFonts w:ascii="Arial Narrow" w:hAnsi="Arial Narrow" w:cs="Arial"/>
          <w:sz w:val="20"/>
          <w:szCs w:val="20"/>
        </w:rPr>
        <w:t xml:space="preserve"> DE HABILITAÇÃO</w:t>
      </w:r>
      <w:r w:rsidRPr="00070F37">
        <w:rPr>
          <w:rFonts w:ascii="Arial Narrow" w:hAnsi="Arial Narrow" w:cs="Arial"/>
          <w:sz w:val="20"/>
          <w:szCs w:val="20"/>
        </w:rPr>
        <w:t>”.</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8.4.  Não será admitida a entrega de apenas um envelope.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8.6.  A impugnação de interessados contra as ofertas e os documentos apresentados por decorrentes deverá ser feita nessa reunião, exclusivamente pelas pessoas credenciadas para representar as empresas licitantes em nome das quais pretendam registrar as impugnações.</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9. JULGAMENTO DAS PROPOSTAS DE PREÇOS E DA HABILITAÇÃO: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9.1.  Serão proclamados, pelo pregoeiro, os proponentes que apresentarem as propostas de menor preço, por item, definido no objeto deste edital e seus anexos, e as propostas com preços ate 10% (dez por cento) superiores àquele, no mínimo de 03 (três), não havendo </w:t>
      </w:r>
      <w:r>
        <w:rPr>
          <w:rFonts w:ascii="Arial Narrow" w:hAnsi="Arial Narrow" w:cs="Arial"/>
          <w:sz w:val="20"/>
          <w:szCs w:val="20"/>
        </w:rPr>
        <w:t xml:space="preserve">no mínimo 03 (três) </w:t>
      </w:r>
      <w:r w:rsidRPr="00070F37">
        <w:rPr>
          <w:rFonts w:ascii="Arial Narrow" w:hAnsi="Arial Narrow" w:cs="Arial"/>
          <w:sz w:val="20"/>
          <w:szCs w:val="20"/>
        </w:rPr>
        <w:t>propostas na forma citada acima, serão proclamadas propostas remanescentes de qualquer oferta, no máximo de 03 (três), em ambos os casos, inclui-se a p</w:t>
      </w:r>
      <w:r>
        <w:rPr>
          <w:rFonts w:ascii="Arial Narrow" w:hAnsi="Arial Narrow" w:cs="Arial"/>
          <w:sz w:val="20"/>
          <w:szCs w:val="20"/>
        </w:rPr>
        <w:t>roposta de menor valor.</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9.1.1.  As propostas que forem desclassificadas em observância ao disposto no item 6.7 e 9.1</w:t>
      </w:r>
      <w:r>
        <w:rPr>
          <w:rFonts w:ascii="Arial Narrow" w:hAnsi="Arial Narrow" w:cs="Arial"/>
          <w:sz w:val="20"/>
          <w:szCs w:val="20"/>
        </w:rPr>
        <w:t>1</w:t>
      </w:r>
      <w:r w:rsidRPr="00070F37">
        <w:rPr>
          <w:rFonts w:ascii="Arial Narrow" w:hAnsi="Arial Narrow" w:cs="Arial"/>
          <w:sz w:val="20"/>
          <w:szCs w:val="20"/>
        </w:rPr>
        <w:t xml:space="preserve"> deste edital, não terão oportunidade para nova disputa, conforme previsto no item 9.2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9.2.  Aos proponentes proclamados conforme o item anterior tem oportunidade para nova disputa por meio de lances verbais e sucessivos, de valores distintos e decrescentes.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9.3.  Só serão aceitos os lances cujos valores forem inferiores ao último ofertado pela empresa licitante e registrado no histórico do pregão.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9.4.  Não poderá haver desistência dos lances ofertados, sujeitando-se o proponente desistente às penalidades constantes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9.5.  Após esse ato, será encerrada a etapa competitiva e ordenadas as ofertas definidas no objeto deste edital e seus anexos, exclusivamente pelo critério de menor preço ofertado por item.</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9.6 Em seguida o Pregoeiro examinará a aceitação a aceitabilidade da 1º (primeira) classificada, quando o objeto definido neste</w:t>
      </w:r>
      <w:r>
        <w:rPr>
          <w:rFonts w:ascii="Arial Narrow" w:hAnsi="Arial Narrow" w:cs="Arial"/>
          <w:sz w:val="20"/>
          <w:szCs w:val="20"/>
        </w:rPr>
        <w:t xml:space="preserve"> </w:t>
      </w:r>
      <w:r w:rsidRPr="00070F37">
        <w:rPr>
          <w:rFonts w:ascii="Arial Narrow" w:hAnsi="Arial Narrow" w:cs="Arial"/>
          <w:sz w:val="20"/>
          <w:szCs w:val="20"/>
        </w:rPr>
        <w:t>edital e seus anexos e valor, decidindo motivadamente a respeito.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9.7 Sendo aceitável oferta verificada nas condições de habilitação somente da 1º (primeira) classificada em sessão pública, com base na documentação exigida no item 10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9.7.1 Critérios para julgamento da documentação: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9.7.1.1 Somente serão habilitadas </w:t>
      </w:r>
      <w:proofErr w:type="gramStart"/>
      <w:r w:rsidRPr="00070F37">
        <w:rPr>
          <w:rFonts w:ascii="Arial Narrow" w:hAnsi="Arial Narrow" w:cs="Arial"/>
          <w:sz w:val="20"/>
          <w:szCs w:val="20"/>
        </w:rPr>
        <w:t>à</w:t>
      </w:r>
      <w:proofErr w:type="gramEnd"/>
      <w:r w:rsidRPr="00070F37">
        <w:rPr>
          <w:rFonts w:ascii="Arial Narrow" w:hAnsi="Arial Narrow" w:cs="Arial"/>
          <w:sz w:val="20"/>
          <w:szCs w:val="20"/>
        </w:rPr>
        <w:t xml:space="preserve"> presente licitação, as empresas licitantes que cumprirem todas as exigências para habilitação previstas neste edital e seus anexos.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 xml:space="preserve">9.7.1.2 Serão inabilitadas </w:t>
      </w:r>
      <w:proofErr w:type="gramStart"/>
      <w:r w:rsidRPr="00070F37">
        <w:rPr>
          <w:rFonts w:ascii="Arial Narrow" w:hAnsi="Arial Narrow" w:cs="Arial"/>
          <w:sz w:val="20"/>
          <w:szCs w:val="20"/>
        </w:rPr>
        <w:t>à</w:t>
      </w:r>
      <w:proofErr w:type="gramEnd"/>
      <w:r w:rsidRPr="00070F37">
        <w:rPr>
          <w:rFonts w:ascii="Arial Narrow" w:hAnsi="Arial Narrow" w:cs="Arial"/>
          <w:sz w:val="20"/>
          <w:szCs w:val="20"/>
        </w:rPr>
        <w:t xml:space="preserve"> presente licitação, as empresas licitantes que não atenderem quaisquer das exigências prevista neste edital e seus anexos ou emitirem declarações falsas.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770878" w:rsidRPr="00070F37" w:rsidRDefault="00770878" w:rsidP="00770878">
      <w:pPr>
        <w:jc w:val="both"/>
        <w:rPr>
          <w:rFonts w:ascii="Arial Narrow" w:hAnsi="Arial Narrow" w:cs="Arial"/>
          <w:sz w:val="20"/>
          <w:szCs w:val="20"/>
        </w:rPr>
      </w:pPr>
      <w:proofErr w:type="gramStart"/>
      <w:r w:rsidRPr="00070F37">
        <w:rPr>
          <w:rFonts w:ascii="Arial Narrow" w:hAnsi="Arial Narrow" w:cs="Arial"/>
          <w:sz w:val="20"/>
          <w:szCs w:val="20"/>
        </w:rPr>
        <w:t xml:space="preserve">9.8 </w:t>
      </w:r>
      <w:r>
        <w:rPr>
          <w:rFonts w:ascii="Arial Narrow" w:hAnsi="Arial Narrow" w:cs="Arial"/>
          <w:sz w:val="20"/>
          <w:szCs w:val="20"/>
        </w:rPr>
        <w:t>Verificado</w:t>
      </w:r>
      <w:proofErr w:type="gramEnd"/>
      <w:r w:rsidRPr="00070F37">
        <w:rPr>
          <w:rFonts w:ascii="Arial Narrow" w:hAnsi="Arial Narrow" w:cs="Arial"/>
          <w:sz w:val="20"/>
          <w:szCs w:val="20"/>
        </w:rPr>
        <w:t xml:space="preserve"> atendimento pleno das exigências edilícias será declarado o proponente vencedor, sendo a adjudicação o objeto definido neste edital e seus anexos efetuados por item.</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9.9 Se a oferta não for aceitável ou se o proponente não atender as exigências do ato convocatório, o pregoeiro examinará as ofertas subsequentes, na ordem de classificação, até a apuração de uma proposta, sendo o respectivo proponente declarado vencedor e a ele adjudicado o objeto licitado.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9.10 Da reunião lavram-se ata circunstanciada, na qual serão registradas as ocorrências relevantes e que, ao final será assinada pelo pregoeiro e os proponentes pendentes.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9.11 Verificando-se, no curso da análise, o descumprimento de requisitos estabelecidos neste edital e seus anexos, a proposta será desclassificada.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9.12 Em caso de divergência de informações contidas em documentação impressa e na proposta específica prevalecem as da proposta.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9.13 Não se considerarão qualquer oferta de vantagem não prevista no objeto deste edital e seus anexos.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9.14 No caso de empate entre duas ou mais propostas de preços e não houver lance, o desempate se fará em observância ao </w:t>
      </w:r>
      <w:r>
        <w:rPr>
          <w:rFonts w:ascii="Arial Narrow" w:hAnsi="Arial Narrow" w:cs="Arial"/>
          <w:sz w:val="20"/>
          <w:szCs w:val="20"/>
        </w:rPr>
        <w:t>d</w:t>
      </w:r>
      <w:r w:rsidRPr="00070F37">
        <w:rPr>
          <w:rFonts w:ascii="Arial Narrow" w:hAnsi="Arial Narrow" w:cs="Arial"/>
          <w:sz w:val="20"/>
          <w:szCs w:val="20"/>
        </w:rPr>
        <w:t>isposto no item 9.17 deste edital, permanecendo o empate se fará por sorteio.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9.15 </w:t>
      </w:r>
      <w:r>
        <w:rPr>
          <w:rFonts w:ascii="Arial Narrow" w:hAnsi="Arial Narrow" w:cs="Arial"/>
          <w:sz w:val="20"/>
          <w:szCs w:val="20"/>
        </w:rPr>
        <w:t>O</w:t>
      </w:r>
      <w:r w:rsidRPr="00070F37">
        <w:rPr>
          <w:rFonts w:ascii="Arial Narrow" w:hAnsi="Arial Narrow" w:cs="Arial"/>
          <w:sz w:val="20"/>
          <w:szCs w:val="20"/>
        </w:rPr>
        <w:t xml:space="preserve"> pregoeir</w:t>
      </w:r>
      <w:r>
        <w:rPr>
          <w:rFonts w:ascii="Arial Narrow" w:hAnsi="Arial Narrow" w:cs="Arial"/>
          <w:sz w:val="20"/>
          <w:szCs w:val="20"/>
        </w:rPr>
        <w:t>o</w:t>
      </w:r>
      <w:r w:rsidRPr="00070F37">
        <w:rPr>
          <w:rFonts w:ascii="Arial Narrow" w:hAnsi="Arial Narrow" w:cs="Arial"/>
          <w:sz w:val="20"/>
          <w:szCs w:val="20"/>
        </w:rPr>
        <w:t>, na fase de julgamento, poderá promover qua</w:t>
      </w:r>
      <w:r>
        <w:rPr>
          <w:rFonts w:ascii="Arial Narrow" w:hAnsi="Arial Narrow" w:cs="Arial"/>
          <w:sz w:val="20"/>
          <w:szCs w:val="20"/>
        </w:rPr>
        <w:t>l</w:t>
      </w:r>
      <w:r w:rsidRPr="00070F37">
        <w:rPr>
          <w:rFonts w:ascii="Arial Narrow" w:hAnsi="Arial Narrow" w:cs="Arial"/>
          <w:sz w:val="20"/>
          <w:szCs w:val="20"/>
        </w:rPr>
        <w:t>quer diligência julgada necessária à análise das propostas e da documentação, devendo as empresas licitantes atender ás solicitações no prazo por el</w:t>
      </w:r>
      <w:r>
        <w:rPr>
          <w:rFonts w:ascii="Arial Narrow" w:hAnsi="Arial Narrow" w:cs="Arial"/>
          <w:sz w:val="20"/>
          <w:szCs w:val="20"/>
        </w:rPr>
        <w:t>a</w:t>
      </w:r>
      <w:r w:rsidRPr="00070F37">
        <w:rPr>
          <w:rFonts w:ascii="Arial Narrow" w:hAnsi="Arial Narrow" w:cs="Arial"/>
          <w:sz w:val="20"/>
          <w:szCs w:val="20"/>
        </w:rPr>
        <w:t xml:space="preserve"> estipulado, contado do recebimento da convocação.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9.17 Para fins de julgamento das propostas serão observado o disposto no art. 44 da Lei Complementar nº 123/2006, </w:t>
      </w:r>
      <w:r>
        <w:rPr>
          <w:rFonts w:ascii="Arial Narrow" w:hAnsi="Arial Narrow" w:cs="Arial"/>
          <w:sz w:val="20"/>
          <w:szCs w:val="20"/>
        </w:rPr>
        <w:t xml:space="preserve">alterada pela Lei 147/2014, </w:t>
      </w:r>
      <w:r w:rsidRPr="00070F37">
        <w:rPr>
          <w:rFonts w:ascii="Arial Narrow" w:hAnsi="Arial Narrow" w:cs="Arial"/>
          <w:sz w:val="20"/>
          <w:szCs w:val="20"/>
        </w:rPr>
        <w:t>em se tratando de microempresas e empresas de pequeno porte, na seguinte forma.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9.17.1 Será assegurada, como critério de desempate, preferência de contratação para as microempresas e empresas de pequeno porte.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9.17.1.1 Entende-se por empate aquelas situações em que as ofertas apresentadas pelas microempresas e empresas de pequeno porte sejam iguais ou até 5% (cinco por cento) superiores ao menor preço.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9.17.1.2 O disposto neste item somente se aplicará quando a melhor oferta válida não tiver sido apresentada por microempresa ou empresa de pequeno porte.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9.17.1.3 A preferência de que trata este item será concedida da seguinte forma: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9.17.1.3.1 Ocorrendo o empate, a microempresa ou empresa de pequeno porte melhor classificada poderá apresentar proposta de preço inferior a aquela considerada vencedora do certame, situação em que será adjudicado o objeto em seu favor.</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070F37">
        <w:rPr>
          <w:rFonts w:ascii="Arial Narrow" w:hAnsi="Arial Narrow" w:cs="Arial"/>
          <w:sz w:val="20"/>
          <w:szCs w:val="20"/>
        </w:rPr>
        <w:t>e</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9.17.1.4 Após o encerramento dos lances, a microempresa ou empresa de pequeno porte melhor classificada será convocada para apresentar nova proposta no prazo máximo de 05 (cinco) minutos por item em situação de empate, </w:t>
      </w:r>
      <w:proofErr w:type="gramStart"/>
      <w:r w:rsidRPr="00070F37">
        <w:rPr>
          <w:rFonts w:ascii="Arial Narrow" w:hAnsi="Arial Narrow" w:cs="Arial"/>
          <w:sz w:val="20"/>
          <w:szCs w:val="20"/>
        </w:rPr>
        <w:t>sob pena</w:t>
      </w:r>
      <w:proofErr w:type="gramEnd"/>
      <w:r w:rsidRPr="00070F37">
        <w:rPr>
          <w:rFonts w:ascii="Arial Narrow" w:hAnsi="Arial Narrow" w:cs="Arial"/>
          <w:sz w:val="20"/>
          <w:szCs w:val="20"/>
        </w:rPr>
        <w:t xml:space="preserve"> de preclusão.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9.18 A empresa vencedora obriga-se a apresentar no prazo de 0</w:t>
      </w:r>
      <w:r>
        <w:rPr>
          <w:rFonts w:ascii="Arial Narrow" w:hAnsi="Arial Narrow" w:cs="Arial"/>
          <w:sz w:val="20"/>
          <w:szCs w:val="20"/>
        </w:rPr>
        <w:t>5</w:t>
      </w:r>
      <w:r w:rsidRPr="00070F37">
        <w:rPr>
          <w:rFonts w:ascii="Arial Narrow" w:hAnsi="Arial Narrow" w:cs="Arial"/>
          <w:sz w:val="20"/>
          <w:szCs w:val="20"/>
        </w:rPr>
        <w:t xml:space="preserve"> (</w:t>
      </w:r>
      <w:r>
        <w:rPr>
          <w:rFonts w:ascii="Arial Narrow" w:hAnsi="Arial Narrow" w:cs="Arial"/>
          <w:sz w:val="20"/>
          <w:szCs w:val="20"/>
        </w:rPr>
        <w:t>cinco</w:t>
      </w:r>
      <w:r w:rsidRPr="00070F37">
        <w:rPr>
          <w:rFonts w:ascii="Arial Narrow" w:hAnsi="Arial Narrow" w:cs="Arial"/>
          <w:sz w:val="20"/>
          <w:szCs w:val="20"/>
        </w:rPr>
        <w:t>) dias úteis, ou na própria sessão, caso possua a planilha em arquivo, a contar da sessão pública de abertura das propostas, nova Planilha de Preços com os devidos preços unitários e totais referente ao(s) item (</w:t>
      </w:r>
      <w:proofErr w:type="spellStart"/>
      <w:r w:rsidRPr="00070F37">
        <w:rPr>
          <w:rFonts w:ascii="Arial Narrow" w:hAnsi="Arial Narrow" w:cs="Arial"/>
          <w:sz w:val="20"/>
          <w:szCs w:val="20"/>
        </w:rPr>
        <w:t>ns</w:t>
      </w:r>
      <w:proofErr w:type="spellEnd"/>
      <w:r w:rsidRPr="00070F37">
        <w:rPr>
          <w:rFonts w:ascii="Arial Narrow" w:hAnsi="Arial Narrow" w:cs="Arial"/>
          <w:sz w:val="20"/>
          <w:szCs w:val="20"/>
        </w:rPr>
        <w:t>) vencido (s).</w:t>
      </w:r>
    </w:p>
    <w:p w:rsidR="00770878" w:rsidRPr="00070F37" w:rsidRDefault="00770878" w:rsidP="00770878">
      <w:pPr>
        <w:ind w:hanging="1"/>
        <w:jc w:val="both"/>
        <w:rPr>
          <w:rFonts w:ascii="Arial Narrow" w:hAnsi="Arial Narrow" w:cs="Arial"/>
          <w:b/>
          <w:sz w:val="20"/>
          <w:szCs w:val="20"/>
        </w:rPr>
      </w:pPr>
      <w:r w:rsidRPr="00070F37">
        <w:rPr>
          <w:rFonts w:ascii="Arial Narrow" w:hAnsi="Arial Narrow" w:cs="Arial"/>
          <w:b/>
          <w:sz w:val="20"/>
          <w:szCs w:val="20"/>
        </w:rPr>
        <w:t>10 - DOCUMENTAÇÃO PARA HABILITAÇÃO: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10.1 Os documentos de habilitação deverão ser entregues em envelope separado, devidamente fechado e rubricado no fecho, identificado conforme indicado no item 8.3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 A empresa licitante deverá apresentar, obrigatoriamente, a seguinte documentação:</w:t>
      </w:r>
    </w:p>
    <w:p w:rsidR="00770878" w:rsidRPr="009B71B6" w:rsidRDefault="00770878" w:rsidP="00770878">
      <w:pPr>
        <w:jc w:val="both"/>
        <w:rPr>
          <w:rFonts w:ascii="Arial Narrow" w:hAnsi="Arial Narrow" w:cs="Arial"/>
          <w:sz w:val="24"/>
          <w:szCs w:val="24"/>
        </w:rPr>
      </w:pPr>
      <w:r w:rsidRPr="009B71B6">
        <w:rPr>
          <w:rFonts w:ascii="Arial Narrow" w:hAnsi="Arial Narrow" w:cs="Arial"/>
          <w:b/>
          <w:sz w:val="24"/>
          <w:szCs w:val="24"/>
        </w:rPr>
        <w:t>10.2.1</w:t>
      </w:r>
      <w:r w:rsidRPr="009B71B6">
        <w:rPr>
          <w:rFonts w:ascii="Arial Narrow" w:hAnsi="Arial Narrow" w:cs="Arial"/>
          <w:sz w:val="24"/>
          <w:szCs w:val="24"/>
        </w:rPr>
        <w:t xml:space="preserve"> </w:t>
      </w:r>
      <w:r>
        <w:rPr>
          <w:rFonts w:ascii="Arial Narrow" w:hAnsi="Arial Narrow" w:cs="Arial"/>
          <w:b/>
          <w:sz w:val="24"/>
          <w:szCs w:val="24"/>
        </w:rPr>
        <w:t>Habilitação Jurídica: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10.2.1.1 Cédula de identidade </w:t>
      </w:r>
      <w:r>
        <w:rPr>
          <w:rFonts w:ascii="Arial Narrow" w:hAnsi="Arial Narrow" w:cs="Arial"/>
          <w:sz w:val="20"/>
          <w:szCs w:val="20"/>
        </w:rPr>
        <w:t>(quando tratar-se de pessoa física).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10.2.1.2 Requerimento de empresário, no caso de empresa individual; </w:t>
      </w:r>
      <w:proofErr w:type="gramStart"/>
      <w:r w:rsidRPr="00070F37">
        <w:rPr>
          <w:rFonts w:ascii="Arial Narrow" w:hAnsi="Arial Narrow" w:cs="Arial"/>
          <w:sz w:val="20"/>
          <w:szCs w:val="20"/>
        </w:rPr>
        <w:t>ou</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070F37">
        <w:rPr>
          <w:rFonts w:ascii="Arial Narrow" w:hAnsi="Arial Narrow" w:cs="Arial"/>
          <w:sz w:val="20"/>
          <w:szCs w:val="20"/>
        </w:rPr>
        <w:t>ou</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10.2.1.4 Inscrição do ato constitutivo, no caso de sociedades civis, acompanhada de prova de diretoria em exercício;</w:t>
      </w:r>
    </w:p>
    <w:p w:rsidR="00770878" w:rsidRPr="00070F37" w:rsidRDefault="00770878" w:rsidP="00770878">
      <w:pPr>
        <w:jc w:val="both"/>
        <w:rPr>
          <w:rFonts w:ascii="Arial Narrow" w:hAnsi="Arial Narrow" w:cs="Arial"/>
          <w:snapToGrid w:val="0"/>
          <w:color w:val="000000"/>
          <w:sz w:val="20"/>
          <w:szCs w:val="20"/>
        </w:rPr>
      </w:pPr>
      <w:r w:rsidRPr="00070F37">
        <w:rPr>
          <w:rFonts w:ascii="Arial Narrow" w:hAnsi="Arial Narrow" w:cs="Arial"/>
          <w:sz w:val="20"/>
          <w:szCs w:val="20"/>
        </w:rPr>
        <w:t>10.2.1.5 Certidão Simplificada emitida pela Junta Comercial do Estado do Maranhão – JUCEMA, contendo as Atividades inerentes à empresa de acordo com o artigo 1º do Decreto Estadual nº 21.040, de 17 de fevereiro de 2005, para empresários e</w:t>
      </w:r>
      <w:r>
        <w:rPr>
          <w:rFonts w:ascii="Arial Narrow" w:hAnsi="Arial Narrow" w:cs="Arial"/>
          <w:sz w:val="20"/>
          <w:szCs w:val="20"/>
        </w:rPr>
        <w:t xml:space="preserve"> </w:t>
      </w:r>
      <w:r w:rsidRPr="00070F37">
        <w:rPr>
          <w:rFonts w:ascii="Arial Narrow" w:hAnsi="Arial Narrow" w:cs="Arial"/>
          <w:sz w:val="20"/>
          <w:szCs w:val="20"/>
        </w:rPr>
        <w:t>sociedades empresariais do Estado do Maranhão, caso a empresa pertença a outro estado, trazer documento equivalente emitido pela Junta Comercial local.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770878" w:rsidRPr="002771B6" w:rsidRDefault="00770878" w:rsidP="00770878">
      <w:pPr>
        <w:jc w:val="both"/>
        <w:rPr>
          <w:rFonts w:ascii="Arial Narrow" w:hAnsi="Arial Narrow" w:cs="Arial"/>
          <w:b/>
          <w:sz w:val="24"/>
          <w:szCs w:val="24"/>
        </w:rPr>
      </w:pPr>
      <w:r>
        <w:rPr>
          <w:rFonts w:ascii="Arial Narrow" w:hAnsi="Arial Narrow" w:cs="Arial"/>
          <w:b/>
          <w:sz w:val="24"/>
          <w:szCs w:val="24"/>
        </w:rPr>
        <w:t>10.2.2 Regularidade Fiscal e Trabalhista: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770878" w:rsidRDefault="00770878" w:rsidP="00770878">
      <w:pPr>
        <w:jc w:val="both"/>
        <w:rPr>
          <w:rFonts w:ascii="Arial Narrow" w:hAnsi="Arial Narrow" w:cs="Arial"/>
          <w:sz w:val="20"/>
          <w:szCs w:val="20"/>
        </w:rPr>
      </w:pPr>
      <w:r w:rsidRPr="00070F37">
        <w:rPr>
          <w:rFonts w:ascii="Arial Narrow" w:hAnsi="Arial Narrow" w:cs="Arial"/>
          <w:sz w:val="20"/>
          <w:szCs w:val="20"/>
        </w:rPr>
        <w:t>10.2.2.3 Prova de inscrição no Cadastro de Contribuintes</w:t>
      </w:r>
      <w:r>
        <w:rPr>
          <w:rFonts w:ascii="Arial Narrow" w:hAnsi="Arial Narrow" w:cs="Arial"/>
          <w:sz w:val="20"/>
          <w:szCs w:val="20"/>
        </w:rPr>
        <w:t xml:space="preserve">, Estadual ou </w:t>
      </w:r>
      <w:r w:rsidRPr="00070F37">
        <w:rPr>
          <w:rFonts w:ascii="Arial Narrow" w:hAnsi="Arial Narrow" w:cs="Arial"/>
          <w:sz w:val="20"/>
          <w:szCs w:val="20"/>
        </w:rPr>
        <w:t xml:space="preserve">Municipal, </w:t>
      </w:r>
      <w:r>
        <w:rPr>
          <w:rFonts w:ascii="Arial Narrow" w:hAnsi="Arial Narrow" w:cs="Arial"/>
          <w:sz w:val="20"/>
          <w:szCs w:val="20"/>
        </w:rPr>
        <w:t>se houver relativo ao domicílio ou sede do licitante, pertinente ao ramo de atividade e compatível com o objeto contratual.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10.2.2.4 Certidão Conjunta Negativa, ou Certidão Conjunta Positiva com efeitos de Negativa, de Tributos e Contribuições Federais e Dívida Ativa da União, emitida pela Secretaria da Receita Federal do Ministério da Fazenda, comprovando a regularidade para com a Fazenda Federal.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10.2.2.5 Certidão Negativa de Débitos, ou Certidão Positiva com efeitos de Negativa, expedida pelo Estado do domicílio ou sede da empresa licitante, comprovando a regularidade para com a Fazenda Estadual.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10.2.2.7 Certidão Negativa de Débitos, ou Certidão Positiva com efeitos de Negativa, relativa </w:t>
      </w:r>
      <w:proofErr w:type="gramStart"/>
      <w:r w:rsidRPr="00070F37">
        <w:rPr>
          <w:rFonts w:ascii="Arial Narrow" w:hAnsi="Arial Narrow" w:cs="Arial"/>
          <w:sz w:val="20"/>
          <w:szCs w:val="20"/>
        </w:rPr>
        <w:t>a</w:t>
      </w:r>
      <w:proofErr w:type="gramEnd"/>
      <w:r w:rsidRPr="00070F37">
        <w:rPr>
          <w:rFonts w:ascii="Arial Narrow" w:hAnsi="Arial Narrow" w:cs="Arial"/>
          <w:sz w:val="20"/>
          <w:szCs w:val="20"/>
        </w:rPr>
        <w:t xml:space="preserve"> atividade econômica, expedida pelo Município do domicílio ou sede do licitante, comprovando a regularidade para com a Fazenda Municipal.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10.2.2.8 Certidão Negativa, ou Certidão Positiva com efeitos de Negativa a Dívida Ativa do Município, expedida pelo Município ou sede do licitante, comprovando a regularidade para com a Fazenda Municipal</w:t>
      </w:r>
      <w:r>
        <w:rPr>
          <w:rFonts w:ascii="Arial Narrow" w:hAnsi="Arial Narrow" w:cs="Arial"/>
          <w:sz w:val="20"/>
          <w:szCs w:val="20"/>
        </w:rPr>
        <w:t xml:space="preserve"> e Alvará de Funcionamento referente ao exercício em curso.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10.2.2.9 Certidão Negativa de Débito, expedida pelo Instituto Nacional de Seguridade Social – INSS, comprovando a regularidade perante a Seguridade Social.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10.2.2.10 Certificado de Regularidade de Situação do FGTS – CRF, emitido pela Caixa Econômica Federal – CEF, comprovando a regularidade perante o Fundo de Garantia por Tempo de Serviço.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10.2.2.11 Certidão Negativa de Débitos Trabalhistas – CNDT.</w:t>
      </w:r>
    </w:p>
    <w:p w:rsidR="00770878" w:rsidRDefault="00770878" w:rsidP="00770878">
      <w:pPr>
        <w:jc w:val="both"/>
        <w:rPr>
          <w:rFonts w:ascii="Arial Narrow" w:hAnsi="Arial Narrow" w:cs="Arial"/>
          <w:b/>
          <w:sz w:val="24"/>
          <w:szCs w:val="24"/>
        </w:rPr>
      </w:pPr>
      <w:r w:rsidRPr="002771B6">
        <w:rPr>
          <w:rFonts w:ascii="Arial Narrow" w:hAnsi="Arial Narrow" w:cs="Arial"/>
          <w:b/>
          <w:sz w:val="24"/>
          <w:szCs w:val="24"/>
        </w:rPr>
        <w:t xml:space="preserve">10.3 – QUALIFICAÇÃO </w:t>
      </w:r>
      <w:r>
        <w:rPr>
          <w:rFonts w:ascii="Arial Narrow" w:hAnsi="Arial Narrow" w:cs="Arial"/>
          <w:b/>
          <w:sz w:val="24"/>
          <w:szCs w:val="24"/>
        </w:rPr>
        <w:t>TÉCNICA:</w:t>
      </w:r>
    </w:p>
    <w:p w:rsidR="00770878" w:rsidRPr="00ED5354" w:rsidRDefault="00770878" w:rsidP="00770878">
      <w:pPr>
        <w:jc w:val="both"/>
        <w:rPr>
          <w:rFonts w:ascii="Arial Narrow" w:hAnsi="Arial Narrow" w:cs="Arial"/>
          <w:sz w:val="20"/>
          <w:szCs w:val="20"/>
        </w:rPr>
      </w:pPr>
      <w:r w:rsidRPr="00821CE5">
        <w:rPr>
          <w:rFonts w:ascii="Arial Narrow" w:hAnsi="Arial Narrow" w:cs="Arial"/>
          <w:sz w:val="24"/>
          <w:szCs w:val="24"/>
        </w:rPr>
        <w:t>10.3.1</w:t>
      </w:r>
      <w:r>
        <w:rPr>
          <w:rFonts w:ascii="Arial Narrow" w:hAnsi="Arial Narrow" w:cs="Arial"/>
          <w:sz w:val="24"/>
          <w:szCs w:val="24"/>
        </w:rPr>
        <w:t xml:space="preserve"> – </w:t>
      </w:r>
      <w:r w:rsidRPr="00ED5354">
        <w:rPr>
          <w:rFonts w:ascii="Arial Narrow" w:hAnsi="Arial Narrow" w:cs="Arial"/>
          <w:sz w:val="20"/>
          <w:szCs w:val="20"/>
        </w:rPr>
        <w:t>Atestado de Capacidade Técnica, fornecido por Órgão Público ou Privado, comprovando que o licitante já realizou prestação de serviços de igual ou superior complexidade, caso a mesma venha a vencer este Processo Licitatório.</w:t>
      </w:r>
    </w:p>
    <w:p w:rsidR="00770878" w:rsidRPr="002771B6" w:rsidRDefault="00770878" w:rsidP="00770878">
      <w:pPr>
        <w:jc w:val="both"/>
        <w:rPr>
          <w:rFonts w:ascii="Arial Narrow" w:hAnsi="Arial Narrow" w:cs="Arial"/>
          <w:b/>
          <w:sz w:val="24"/>
          <w:szCs w:val="24"/>
        </w:rPr>
      </w:pPr>
      <w:r>
        <w:rPr>
          <w:rFonts w:ascii="Arial Narrow" w:hAnsi="Arial Narrow" w:cs="Arial"/>
          <w:b/>
          <w:sz w:val="24"/>
          <w:szCs w:val="24"/>
        </w:rPr>
        <w:t xml:space="preserve">10.4 – QUALIFICAÇÃO </w:t>
      </w:r>
      <w:r w:rsidRPr="002771B6">
        <w:rPr>
          <w:rFonts w:ascii="Arial Narrow" w:hAnsi="Arial Narrow" w:cs="Arial"/>
          <w:b/>
          <w:sz w:val="24"/>
          <w:szCs w:val="24"/>
        </w:rPr>
        <w:t>ECONOMICA FINANCEIRA: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4</w:t>
      </w:r>
      <w:r w:rsidRPr="00070F37">
        <w:rPr>
          <w:rFonts w:ascii="Arial Narrow" w:hAnsi="Arial Narrow" w:cs="Arial"/>
          <w:sz w:val="20"/>
          <w:szCs w:val="20"/>
        </w:rPr>
        <w:t>.</w:t>
      </w:r>
      <w:r>
        <w:rPr>
          <w:rFonts w:ascii="Arial Narrow" w:hAnsi="Arial Narrow" w:cs="Arial"/>
          <w:sz w:val="20"/>
          <w:szCs w:val="20"/>
        </w:rPr>
        <w:t>1 Balanço Patrimonial e D</w:t>
      </w:r>
      <w:r w:rsidRPr="00070F37">
        <w:rPr>
          <w:rFonts w:ascii="Arial Narrow" w:hAnsi="Arial Narrow" w:cs="Arial"/>
          <w:sz w:val="20"/>
          <w:szCs w:val="20"/>
        </w:rPr>
        <w:t xml:space="preserve">emonstrações </w:t>
      </w:r>
      <w:r>
        <w:rPr>
          <w:rFonts w:ascii="Arial Narrow" w:hAnsi="Arial Narrow" w:cs="Arial"/>
          <w:sz w:val="20"/>
          <w:szCs w:val="20"/>
        </w:rPr>
        <w:t>C</w:t>
      </w:r>
      <w:r w:rsidRPr="00070F37">
        <w:rPr>
          <w:rFonts w:ascii="Arial Narrow" w:hAnsi="Arial Narrow" w:cs="Arial"/>
          <w:sz w:val="20"/>
          <w:szCs w:val="20"/>
        </w:rPr>
        <w:t>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770878"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10.</w:t>
      </w:r>
      <w:r>
        <w:rPr>
          <w:rFonts w:ascii="Arial Narrow" w:hAnsi="Arial Narrow" w:cs="Arial"/>
          <w:sz w:val="20"/>
          <w:szCs w:val="20"/>
        </w:rPr>
        <w:t>4.2 Certidão Negativa de Falência ou Concordata, expedida pelo distribuidor da sede da pessoa jurídica, ou de Execução Patrimonial, expedida no domicílio da pessoa física.</w:t>
      </w:r>
      <w:r w:rsidRPr="00070F37">
        <w:rPr>
          <w:rFonts w:ascii="Arial Narrow" w:hAnsi="Arial Narrow" w:cs="Arial"/>
          <w:sz w:val="20"/>
          <w:szCs w:val="20"/>
        </w:rPr>
        <w:t xml:space="preserve"> </w:t>
      </w:r>
    </w:p>
    <w:p w:rsidR="00770878" w:rsidRDefault="00770878" w:rsidP="00770878">
      <w:pPr>
        <w:jc w:val="both"/>
        <w:rPr>
          <w:rFonts w:ascii="Arial Narrow" w:hAnsi="Arial Narrow" w:cs="Arial"/>
          <w:sz w:val="20"/>
          <w:szCs w:val="20"/>
        </w:rPr>
      </w:pPr>
      <w:r>
        <w:rPr>
          <w:rFonts w:ascii="Arial Narrow" w:hAnsi="Arial Narrow"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770878" w:rsidRPr="00070F37" w:rsidRDefault="00770878" w:rsidP="00770878">
      <w:pPr>
        <w:jc w:val="both"/>
        <w:rPr>
          <w:rFonts w:ascii="Arial Narrow" w:hAnsi="Arial Narrow" w:cs="Arial"/>
          <w:sz w:val="20"/>
          <w:szCs w:val="20"/>
        </w:rPr>
      </w:pPr>
      <w:proofErr w:type="gramStart"/>
      <w:r>
        <w:rPr>
          <w:rFonts w:ascii="Arial Narrow" w:hAnsi="Arial Narrow" w:cs="Arial"/>
          <w:sz w:val="20"/>
          <w:szCs w:val="20"/>
        </w:rPr>
        <w:t xml:space="preserve">10.5 - </w:t>
      </w:r>
      <w:r w:rsidRPr="00070F37">
        <w:rPr>
          <w:rFonts w:ascii="Arial Narrow" w:hAnsi="Arial Narrow" w:cs="Arial"/>
          <w:sz w:val="20"/>
          <w:szCs w:val="20"/>
        </w:rPr>
        <w:t>Certi</w:t>
      </w:r>
      <w:r>
        <w:rPr>
          <w:rFonts w:ascii="Arial Narrow" w:hAnsi="Arial Narrow" w:cs="Arial"/>
          <w:sz w:val="20"/>
          <w:szCs w:val="20"/>
        </w:rPr>
        <w:t>ficado</w:t>
      </w:r>
      <w:proofErr w:type="gramEnd"/>
      <w:r w:rsidRPr="00070F37">
        <w:rPr>
          <w:rFonts w:ascii="Arial Narrow" w:hAnsi="Arial Narrow" w:cs="Arial"/>
          <w:sz w:val="20"/>
          <w:szCs w:val="20"/>
        </w:rPr>
        <w:t xml:space="preserve"> de Registro Cadastral – CRC, emitida pela Comissão Permanente de Licitação da </w:t>
      </w:r>
      <w:r>
        <w:rPr>
          <w:rFonts w:ascii="Arial Narrow" w:hAnsi="Arial Narrow" w:cs="Arial"/>
          <w:sz w:val="20"/>
          <w:szCs w:val="20"/>
        </w:rPr>
        <w:t xml:space="preserve">Prefeitura Municipal de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 xml:space="preserve">6 - </w:t>
      </w:r>
      <w:r w:rsidRPr="00070F37">
        <w:rPr>
          <w:rFonts w:ascii="Arial Narrow" w:hAnsi="Arial Narrow" w:cs="Arial"/>
          <w:sz w:val="20"/>
          <w:szCs w:val="20"/>
        </w:rPr>
        <w:t>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770878" w:rsidRPr="00070F37" w:rsidRDefault="00770878" w:rsidP="00770878">
      <w:pPr>
        <w:jc w:val="both"/>
        <w:rPr>
          <w:rFonts w:ascii="Arial Narrow" w:hAnsi="Arial Narrow" w:cs="Arial"/>
          <w:sz w:val="20"/>
          <w:szCs w:val="20"/>
        </w:rPr>
      </w:pPr>
      <w:proofErr w:type="gramStart"/>
      <w:r w:rsidRPr="00070F37">
        <w:rPr>
          <w:rFonts w:ascii="Arial Narrow" w:hAnsi="Arial Narrow" w:cs="Arial"/>
          <w:sz w:val="20"/>
          <w:szCs w:val="20"/>
        </w:rPr>
        <w:t>10.</w:t>
      </w:r>
      <w:r>
        <w:rPr>
          <w:rFonts w:ascii="Arial Narrow" w:hAnsi="Arial Narrow" w:cs="Arial"/>
          <w:sz w:val="20"/>
          <w:szCs w:val="20"/>
        </w:rPr>
        <w:t xml:space="preserve">7 - </w:t>
      </w:r>
      <w:r w:rsidRPr="00070F37">
        <w:rPr>
          <w:rFonts w:ascii="Arial Narrow" w:hAnsi="Arial Narrow" w:cs="Arial"/>
          <w:sz w:val="20"/>
          <w:szCs w:val="20"/>
        </w:rPr>
        <w:t>Declaração</w:t>
      </w:r>
      <w:proofErr w:type="gramEnd"/>
      <w:r w:rsidRPr="00070F37">
        <w:rPr>
          <w:rFonts w:ascii="Arial Narrow" w:hAnsi="Arial Narrow"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770878" w:rsidRPr="00070F37" w:rsidRDefault="00770878" w:rsidP="00770878">
      <w:pPr>
        <w:jc w:val="both"/>
        <w:rPr>
          <w:rFonts w:ascii="Arial Narrow" w:hAnsi="Arial Narrow" w:cs="Arial"/>
          <w:sz w:val="20"/>
          <w:szCs w:val="20"/>
        </w:rPr>
      </w:pPr>
      <w:proofErr w:type="gramStart"/>
      <w:r w:rsidRPr="00070F37">
        <w:rPr>
          <w:rFonts w:ascii="Arial Narrow" w:hAnsi="Arial Narrow" w:cs="Arial"/>
          <w:sz w:val="20"/>
          <w:szCs w:val="20"/>
        </w:rPr>
        <w:t>10.</w:t>
      </w:r>
      <w:r>
        <w:rPr>
          <w:rFonts w:ascii="Arial Narrow" w:hAnsi="Arial Narrow" w:cs="Arial"/>
          <w:sz w:val="20"/>
          <w:szCs w:val="20"/>
        </w:rPr>
        <w:t xml:space="preserve">8 - </w:t>
      </w:r>
      <w:r w:rsidRPr="00070F37">
        <w:rPr>
          <w:rFonts w:ascii="Arial Narrow" w:hAnsi="Arial Narrow" w:cs="Arial"/>
          <w:sz w:val="20"/>
          <w:szCs w:val="20"/>
        </w:rPr>
        <w:t>Declaração</w:t>
      </w:r>
      <w:proofErr w:type="gramEnd"/>
      <w:r w:rsidRPr="00070F37">
        <w:rPr>
          <w:rFonts w:ascii="Arial Narrow" w:hAnsi="Arial Narrow" w:cs="Arial"/>
          <w:sz w:val="20"/>
          <w:szCs w:val="20"/>
        </w:rPr>
        <w:t xml:space="preserve"> expressa de total concordância com os termos deste edital e seus anexos (Modelo do Anexo V deste edital).</w:t>
      </w:r>
    </w:p>
    <w:p w:rsidR="00770878" w:rsidRDefault="00770878" w:rsidP="00770878">
      <w:pPr>
        <w:jc w:val="both"/>
        <w:rPr>
          <w:rFonts w:ascii="Arial Narrow" w:hAnsi="Arial Narrow" w:cs="Arial"/>
          <w:sz w:val="20"/>
          <w:szCs w:val="20"/>
        </w:rPr>
      </w:pPr>
      <w:r>
        <w:rPr>
          <w:rFonts w:ascii="Arial Narrow" w:hAnsi="Arial Narrow" w:cs="Arial"/>
          <w:sz w:val="20"/>
          <w:szCs w:val="20"/>
        </w:rPr>
        <w:t>10.8ª – As empresas alcançadas pela Lei Federal n° 123/2006, alterada pela Lei 147/2016, deverão apresentar Declaração de Enquadramento, devidamente registrada nos órgãos competentes para atestar seu enquadramento.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9</w:t>
      </w:r>
      <w:r w:rsidRPr="00070F37">
        <w:rPr>
          <w:rFonts w:ascii="Arial Narrow" w:hAnsi="Arial Narrow" w:cs="Arial"/>
          <w:sz w:val="20"/>
          <w:szCs w:val="20"/>
        </w:rPr>
        <w:t xml:space="preserve"> A documentação exigida para habilitação deverá, ser entregue </w:t>
      </w:r>
      <w:r>
        <w:rPr>
          <w:rFonts w:ascii="Arial Narrow" w:hAnsi="Arial Narrow" w:cs="Arial"/>
          <w:sz w:val="20"/>
          <w:szCs w:val="20"/>
        </w:rPr>
        <w:t>a Pregoeira</w:t>
      </w:r>
      <w:r w:rsidRPr="00070F37">
        <w:rPr>
          <w:rFonts w:ascii="Arial Narrow" w:hAnsi="Arial Narrow" w:cs="Arial"/>
          <w:sz w:val="20"/>
          <w:szCs w:val="20"/>
        </w:rPr>
        <w:t xml:space="preserve"> e sua equipe de apoio, com as seguintes recomendações.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9</w:t>
      </w:r>
      <w:r w:rsidRPr="00070F37">
        <w:rPr>
          <w:rFonts w:ascii="Arial Narrow" w:hAnsi="Arial Narrow" w:cs="Arial"/>
          <w:sz w:val="20"/>
          <w:szCs w:val="20"/>
        </w:rPr>
        <w:t>.1 Todos os documentos necessários para habilitação deverão obedecer rigorosamente à ordem sequencial listada no item 10.2 deste edital.</w:t>
      </w:r>
    </w:p>
    <w:p w:rsidR="00770878" w:rsidRPr="00070F37" w:rsidRDefault="00770878" w:rsidP="00770878">
      <w:pPr>
        <w:jc w:val="both"/>
        <w:rPr>
          <w:rFonts w:ascii="Arial Narrow" w:hAnsi="Arial Narrow" w:cs="Arial"/>
          <w:sz w:val="20"/>
          <w:szCs w:val="20"/>
        </w:rPr>
      </w:pPr>
      <w:r>
        <w:rPr>
          <w:rFonts w:ascii="Arial Narrow" w:hAnsi="Arial Narrow" w:cs="Arial"/>
          <w:sz w:val="20"/>
          <w:szCs w:val="20"/>
        </w:rPr>
        <w:t>10.9</w:t>
      </w:r>
      <w:r w:rsidRPr="00070F37">
        <w:rPr>
          <w:rFonts w:ascii="Arial Narrow" w:hAnsi="Arial Narrow" w:cs="Arial"/>
          <w:sz w:val="20"/>
          <w:szCs w:val="20"/>
        </w:rPr>
        <w:t>.2 Os documentos deverão estar enumerados em ordem crescente e rubricadas pela empresa licitante.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 xml:space="preserve"> Os documentos enumerados no item 10.2 deste edital deverão ser apresentados, obrigatoriamente, da seguinte forma.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.1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xml:space="preserve">); </w:t>
      </w:r>
      <w:proofErr w:type="gramStart"/>
      <w:r w:rsidRPr="00070F37">
        <w:rPr>
          <w:rFonts w:ascii="Arial Narrow" w:hAnsi="Arial Narrow" w:cs="Arial"/>
          <w:sz w:val="20"/>
          <w:szCs w:val="20"/>
        </w:rPr>
        <w:t>ou</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 xml:space="preserve">.2 Cópia (s) do (s) documento (s) devidamente autenticada (s) em cartório; </w:t>
      </w:r>
      <w:proofErr w:type="gramStart"/>
      <w:r w:rsidRPr="00070F37">
        <w:rPr>
          <w:rFonts w:ascii="Arial Narrow" w:hAnsi="Arial Narrow" w:cs="Arial"/>
          <w:sz w:val="20"/>
          <w:szCs w:val="20"/>
        </w:rPr>
        <w:t>ou</w:t>
      </w:r>
      <w:proofErr w:type="gramEnd"/>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.3 Cópia (s) do (s) documento (s) devidamente autenticado (s) por servidor da Comissão Permanente de Licitação, mediante a apresentação do (s)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para confronto.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.3.1 As empresas licitantes que optarem pela forma disposta no item 10.</w:t>
      </w:r>
      <w:r>
        <w:rPr>
          <w:rFonts w:ascii="Arial Narrow" w:hAnsi="Arial Narrow" w:cs="Arial"/>
          <w:sz w:val="20"/>
          <w:szCs w:val="20"/>
        </w:rPr>
        <w:t>10</w:t>
      </w:r>
      <w:r w:rsidRPr="00070F37">
        <w:rPr>
          <w:rFonts w:ascii="Arial Narrow" w:hAnsi="Arial Narrow" w:cs="Arial"/>
          <w:sz w:val="20"/>
          <w:szCs w:val="20"/>
        </w:rPr>
        <w:t xml:space="preserve">.3 deste edital deverão comparecer na sala da Comissão Permanente de Licitação, sito na </w:t>
      </w:r>
      <w:r>
        <w:rPr>
          <w:rFonts w:ascii="Arial Narrow" w:hAnsi="Arial Narrow" w:cs="Arial"/>
          <w:sz w:val="20"/>
          <w:szCs w:val="20"/>
        </w:rPr>
        <w:t>Prefeitura Municipal de São Pedro da Agua Branca</w:t>
      </w:r>
      <w:r w:rsidRPr="00070F37">
        <w:rPr>
          <w:rFonts w:ascii="Arial Narrow" w:hAnsi="Arial Narrow" w:cs="Arial"/>
          <w:sz w:val="20"/>
          <w:szCs w:val="20"/>
        </w:rPr>
        <w:t xml:space="preserve">, com sede na </w:t>
      </w:r>
      <w:r>
        <w:rPr>
          <w:rFonts w:ascii="Arial Narrow" w:hAnsi="Arial Narrow" w:cs="Arial"/>
          <w:sz w:val="20"/>
          <w:szCs w:val="20"/>
        </w:rPr>
        <w:t>Rua Mário Andreazza, nº 724</w:t>
      </w:r>
      <w:r w:rsidRPr="00070F37">
        <w:rPr>
          <w:rFonts w:ascii="Arial Narrow" w:hAnsi="Arial Narrow" w:cs="Arial"/>
          <w:sz w:val="20"/>
          <w:szCs w:val="20"/>
        </w:rPr>
        <w:t>, Centro</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 xml:space="preserve">MA, em dias úteis, de segunda feira a sexta feira, no horário das </w:t>
      </w:r>
      <w:r>
        <w:rPr>
          <w:rFonts w:ascii="Arial Narrow" w:hAnsi="Arial Narrow" w:cs="Arial"/>
          <w:sz w:val="20"/>
          <w:szCs w:val="20"/>
        </w:rPr>
        <w:t>0</w:t>
      </w:r>
      <w:r w:rsidRPr="00070F37">
        <w:rPr>
          <w:rFonts w:ascii="Arial Narrow" w:hAnsi="Arial Narrow" w:cs="Arial"/>
          <w:sz w:val="20"/>
          <w:szCs w:val="20"/>
        </w:rPr>
        <w:t>8h</w:t>
      </w:r>
      <w:r>
        <w:rPr>
          <w:rFonts w:ascii="Arial Narrow" w:hAnsi="Arial Narrow" w:cs="Arial"/>
          <w:sz w:val="20"/>
          <w:szCs w:val="20"/>
        </w:rPr>
        <w:t>00</w:t>
      </w:r>
      <w:r w:rsidRPr="00070F37">
        <w:rPr>
          <w:rFonts w:ascii="Arial Narrow" w:hAnsi="Arial Narrow" w:cs="Arial"/>
          <w:sz w:val="20"/>
          <w:szCs w:val="20"/>
        </w:rPr>
        <w:t xml:space="preserve"> ás 1</w:t>
      </w:r>
      <w:r>
        <w:rPr>
          <w:rFonts w:ascii="Arial Narrow" w:hAnsi="Arial Narrow" w:cs="Arial"/>
          <w:sz w:val="20"/>
          <w:szCs w:val="20"/>
        </w:rPr>
        <w:t>2</w:t>
      </w:r>
      <w:r w:rsidRPr="00070F37">
        <w:rPr>
          <w:rFonts w:ascii="Arial Narrow" w:hAnsi="Arial Narrow" w:cs="Arial"/>
          <w:sz w:val="20"/>
          <w:szCs w:val="20"/>
        </w:rPr>
        <w:t>h</w:t>
      </w:r>
      <w:r>
        <w:rPr>
          <w:rFonts w:ascii="Arial Narrow" w:hAnsi="Arial Narrow" w:cs="Arial"/>
          <w:sz w:val="20"/>
          <w:szCs w:val="20"/>
        </w:rPr>
        <w:t>00</w:t>
      </w:r>
      <w:r w:rsidRPr="00070F37">
        <w:rPr>
          <w:rFonts w:ascii="Arial Narrow" w:hAnsi="Arial Narrow" w:cs="Arial"/>
          <w:sz w:val="20"/>
          <w:szCs w:val="20"/>
        </w:rPr>
        <w:t>, até o 1º dia útil anterior</w:t>
      </w:r>
      <w:r>
        <w:rPr>
          <w:rFonts w:ascii="Arial Narrow" w:hAnsi="Arial Narrow" w:cs="Arial"/>
          <w:sz w:val="20"/>
          <w:szCs w:val="20"/>
        </w:rPr>
        <w:t xml:space="preserve"> </w:t>
      </w:r>
      <w:r w:rsidRPr="00070F37">
        <w:rPr>
          <w:rFonts w:ascii="Arial Narrow" w:hAnsi="Arial Narrow" w:cs="Arial"/>
          <w:sz w:val="20"/>
          <w:szCs w:val="20"/>
        </w:rPr>
        <w:t>a data da realização do certame, munido do (s)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juntamente com a (s) respectiva (s) cópia (s) a ser (em) autenticada (s).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.3.2 Em nenhuma hipótese será (</w:t>
      </w:r>
      <w:proofErr w:type="spellStart"/>
      <w:r w:rsidRPr="00070F37">
        <w:rPr>
          <w:rFonts w:ascii="Arial Narrow" w:hAnsi="Arial Narrow" w:cs="Arial"/>
          <w:sz w:val="20"/>
          <w:szCs w:val="20"/>
        </w:rPr>
        <w:t>ão</w:t>
      </w:r>
      <w:proofErr w:type="spellEnd"/>
      <w:r w:rsidRPr="00070F37">
        <w:rPr>
          <w:rFonts w:ascii="Arial Narrow" w:hAnsi="Arial Narrow" w:cs="Arial"/>
          <w:sz w:val="20"/>
          <w:szCs w:val="20"/>
        </w:rPr>
        <w:t>) autenticada (s) cópia (s) de documento (s) no dia da realização do certame, disposta no item 1.1 deste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11</w:t>
      </w:r>
      <w:r w:rsidRPr="00070F37">
        <w:rPr>
          <w:rFonts w:ascii="Arial Narrow" w:hAnsi="Arial Narrow" w:cs="Arial"/>
          <w:sz w:val="20"/>
          <w:szCs w:val="20"/>
        </w:rPr>
        <w:t xml:space="preserve"> Todos os documentos apresentados para habilitação serão juntados aos autos do processo desta licitação e não serão devolvidas as empresas licitantes.</w:t>
      </w:r>
    </w:p>
    <w:p w:rsidR="00770878" w:rsidRPr="00070F37" w:rsidRDefault="00770878" w:rsidP="00770878">
      <w:pPr>
        <w:jc w:val="both"/>
        <w:rPr>
          <w:rFonts w:ascii="Arial Narrow" w:hAnsi="Arial Narrow" w:cs="Arial"/>
          <w:sz w:val="20"/>
          <w:szCs w:val="20"/>
        </w:rPr>
      </w:pPr>
      <w:r>
        <w:rPr>
          <w:rFonts w:ascii="Arial Narrow" w:hAnsi="Arial Narrow" w:cs="Arial"/>
          <w:sz w:val="20"/>
          <w:szCs w:val="20"/>
        </w:rPr>
        <w:lastRenderedPageBreak/>
        <w:t>10.12</w:t>
      </w:r>
      <w:r w:rsidRPr="00070F37">
        <w:rPr>
          <w:rFonts w:ascii="Arial Narrow" w:hAnsi="Arial Narrow" w:cs="Arial"/>
          <w:sz w:val="20"/>
          <w:szCs w:val="20"/>
        </w:rPr>
        <w:t xml:space="preserve"> O não cump</w:t>
      </w:r>
      <w:r>
        <w:rPr>
          <w:rFonts w:ascii="Arial Narrow" w:hAnsi="Arial Narrow" w:cs="Arial"/>
          <w:sz w:val="20"/>
          <w:szCs w:val="20"/>
        </w:rPr>
        <w:t>rimento ao disposto no item 10.9</w:t>
      </w:r>
      <w:r w:rsidRPr="00070F37">
        <w:rPr>
          <w:rFonts w:ascii="Arial Narrow" w:hAnsi="Arial Narrow" w:cs="Arial"/>
          <w:sz w:val="20"/>
          <w:szCs w:val="20"/>
        </w:rPr>
        <w:t>.1 e 10.</w:t>
      </w:r>
      <w:r>
        <w:rPr>
          <w:rFonts w:ascii="Arial Narrow" w:hAnsi="Arial Narrow" w:cs="Arial"/>
          <w:sz w:val="20"/>
          <w:szCs w:val="20"/>
        </w:rPr>
        <w:t>9</w:t>
      </w:r>
      <w:r w:rsidRPr="00070F37">
        <w:rPr>
          <w:rFonts w:ascii="Arial Narrow" w:hAnsi="Arial Narrow" w:cs="Arial"/>
          <w:sz w:val="20"/>
          <w:szCs w:val="20"/>
        </w:rPr>
        <w:t>.2 deste edital, não inabilitará a empresa licitante, mas impedirá a mesma de manifestar quaisquer recursos e/ou alegações sobre a inexistência de documento (s) exigido (s) para a habilitação.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13</w:t>
      </w:r>
      <w:r w:rsidRPr="00070F37">
        <w:rPr>
          <w:rFonts w:ascii="Arial Narrow" w:hAnsi="Arial Narrow" w:cs="Arial"/>
          <w:sz w:val="20"/>
          <w:szCs w:val="20"/>
        </w:rPr>
        <w:t xml:space="preserve">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14</w:t>
      </w:r>
      <w:r w:rsidRPr="00070F37">
        <w:rPr>
          <w:rFonts w:ascii="Arial Narrow" w:hAnsi="Arial Narrow" w:cs="Arial"/>
          <w:sz w:val="20"/>
          <w:szCs w:val="20"/>
        </w:rPr>
        <w:t xml:space="preserve"> As certidões valerão nos prazos que lhe são próprios; inexistindo esse prazo, reputar-se-ão válidas por 30 (trinta) dias, contados de sua expedição.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15</w:t>
      </w:r>
      <w:r w:rsidRPr="00070F37">
        <w:rPr>
          <w:rFonts w:ascii="Arial Narrow" w:hAnsi="Arial Narrow" w:cs="Arial"/>
          <w:sz w:val="20"/>
          <w:szCs w:val="20"/>
        </w:rPr>
        <w:t xml:space="preserve"> Não serão aceitos “protocolos de entrega” ou “solicitação de documentos” em substituição aos documentos requeridos no presente edital e seus anexos.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16</w:t>
      </w:r>
      <w:r w:rsidRPr="00070F37">
        <w:rPr>
          <w:rFonts w:ascii="Arial Narrow" w:hAnsi="Arial Narrow" w:cs="Arial"/>
          <w:sz w:val="20"/>
          <w:szCs w:val="20"/>
        </w:rPr>
        <w:t xml:space="preserve"> As declarações dispostas nos itens 10.</w:t>
      </w:r>
      <w:r>
        <w:rPr>
          <w:rFonts w:ascii="Arial Narrow" w:hAnsi="Arial Narrow" w:cs="Arial"/>
          <w:sz w:val="20"/>
          <w:szCs w:val="20"/>
        </w:rPr>
        <w:t>6</w:t>
      </w:r>
      <w:r w:rsidRPr="00070F37">
        <w:rPr>
          <w:rFonts w:ascii="Arial Narrow" w:hAnsi="Arial Narrow" w:cs="Arial"/>
          <w:sz w:val="20"/>
          <w:szCs w:val="20"/>
        </w:rPr>
        <w:t>, 10.</w:t>
      </w:r>
      <w:r>
        <w:rPr>
          <w:rFonts w:ascii="Arial Narrow" w:hAnsi="Arial Narrow" w:cs="Arial"/>
          <w:sz w:val="20"/>
          <w:szCs w:val="20"/>
        </w:rPr>
        <w:t>7,</w:t>
      </w:r>
      <w:r w:rsidRPr="00070F37">
        <w:rPr>
          <w:rFonts w:ascii="Arial Narrow" w:hAnsi="Arial Narrow" w:cs="Arial"/>
          <w:sz w:val="20"/>
          <w:szCs w:val="20"/>
        </w:rPr>
        <w:t xml:space="preserve"> 10.</w:t>
      </w:r>
      <w:r>
        <w:rPr>
          <w:rFonts w:ascii="Arial Narrow" w:hAnsi="Arial Narrow" w:cs="Arial"/>
          <w:sz w:val="20"/>
          <w:szCs w:val="20"/>
        </w:rPr>
        <w:t>8 e</w:t>
      </w:r>
      <w:r w:rsidRPr="00070F37">
        <w:rPr>
          <w:rFonts w:ascii="Arial Narrow" w:hAnsi="Arial Narrow" w:cs="Arial"/>
          <w:sz w:val="20"/>
          <w:szCs w:val="20"/>
        </w:rPr>
        <w:t xml:space="preserve"> 8.2.1.1.1 deste edital, deverão, obrigatoriamente, ser emitido em papel timbrado da empresa licitante, possuindo razão social, número do CNPJ, endereço completo, telefone (se houver) e endereço </w:t>
      </w:r>
      <w:proofErr w:type="gramStart"/>
      <w:r w:rsidRPr="00070F37">
        <w:rPr>
          <w:rFonts w:ascii="Arial Narrow" w:hAnsi="Arial Narrow" w:cs="Arial"/>
          <w:sz w:val="20"/>
          <w:szCs w:val="20"/>
        </w:rPr>
        <w:t>eletrônico</w:t>
      </w:r>
      <w:proofErr w:type="gramEnd"/>
      <w:r w:rsidRPr="00070F37">
        <w:rPr>
          <w:rFonts w:ascii="Arial Narrow" w:hAnsi="Arial Narrow" w:cs="Arial"/>
          <w:sz w:val="20"/>
          <w:szCs w:val="20"/>
        </w:rPr>
        <w:t xml:space="preserve"> e-mail (se houver). As referidas declarações deverão ainda, estar assinados ou rubricados pelo representante legal da empresa licitante (em conformidade com o item 5.1 deste edital), contendo nome completo do mesmo e com firma reconhecida em cartório: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10.1</w:t>
      </w:r>
      <w:r>
        <w:rPr>
          <w:rFonts w:ascii="Arial Narrow" w:hAnsi="Arial Narrow" w:cs="Arial"/>
          <w:sz w:val="20"/>
          <w:szCs w:val="20"/>
        </w:rPr>
        <w:t>7</w:t>
      </w:r>
      <w:r w:rsidRPr="00070F37">
        <w:rPr>
          <w:rFonts w:ascii="Arial Narrow" w:hAnsi="Arial Narrow" w:cs="Arial"/>
          <w:sz w:val="20"/>
          <w:szCs w:val="20"/>
        </w:rPr>
        <w:t xml:space="preserve"> A declaração disposta no item 8.2.1.1.</w:t>
      </w:r>
      <w:r>
        <w:rPr>
          <w:rFonts w:ascii="Arial Narrow" w:hAnsi="Arial Narrow" w:cs="Arial"/>
          <w:sz w:val="20"/>
          <w:szCs w:val="20"/>
        </w:rPr>
        <w:t>1</w:t>
      </w:r>
      <w:r w:rsidRPr="00070F37">
        <w:rPr>
          <w:rFonts w:ascii="Arial Narrow" w:hAnsi="Arial Narrow" w:cs="Arial"/>
          <w:sz w:val="20"/>
          <w:szCs w:val="20"/>
        </w:rPr>
        <w:t xml:space="preserve">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 e pelo contabilista responsável pela escrituração contábil e fiscal da empresa licitante (em conformidade com os artigos 177</w:t>
      </w:r>
      <w:r>
        <w:rPr>
          <w:rFonts w:ascii="Arial Narrow" w:hAnsi="Arial Narrow" w:cs="Arial"/>
          <w:sz w:val="20"/>
          <w:szCs w:val="20"/>
        </w:rPr>
        <w:t xml:space="preserve"> e 1</w:t>
      </w:r>
      <w:r w:rsidRPr="00070F37">
        <w:rPr>
          <w:rFonts w:ascii="Arial Narrow" w:hAnsi="Arial Narrow" w:cs="Arial"/>
          <w:sz w:val="20"/>
          <w:szCs w:val="20"/>
        </w:rPr>
        <w:t>78 da Lei nº 10.420/02), contendo os nomes completos dos mesmos e com firma reconhecida em cartório.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10.11.1 A declaração disposta no item 8.2.1.1.</w:t>
      </w:r>
      <w:r>
        <w:rPr>
          <w:rFonts w:ascii="Arial Narrow" w:hAnsi="Arial Narrow" w:cs="Arial"/>
          <w:sz w:val="20"/>
          <w:szCs w:val="20"/>
        </w:rPr>
        <w:t>1</w:t>
      </w:r>
      <w:r w:rsidRPr="00070F37">
        <w:rPr>
          <w:rFonts w:ascii="Arial Narrow" w:hAnsi="Arial Narrow" w:cs="Arial"/>
          <w:sz w:val="20"/>
          <w:szCs w:val="20"/>
        </w:rPr>
        <w:t xml:space="preserve"> deste edital, somente será aceita para fins do disposto no item 9.17 do mesmo, se estiver em conformidade com a exigência contida no item acima, devidamente acompanhada da Declaração de Habilitação Profissional do contabilista, dentro do prazo de validade, comprovante que o profissional é o responsável contábil pela empresa</w:t>
      </w:r>
      <w:r>
        <w:rPr>
          <w:rFonts w:ascii="Arial Narrow" w:hAnsi="Arial Narrow" w:cs="Arial"/>
          <w:sz w:val="20"/>
          <w:szCs w:val="20"/>
        </w:rPr>
        <w:t xml:space="preserve"> </w:t>
      </w:r>
      <w:r w:rsidRPr="00070F37">
        <w:rPr>
          <w:rFonts w:ascii="Arial Narrow" w:hAnsi="Arial Narrow" w:cs="Arial"/>
          <w:sz w:val="20"/>
          <w:szCs w:val="20"/>
        </w:rPr>
        <w:t>licitante.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10.12 Em nenhuma hipótese serão concedidas prorrogação de prazo para apresentação dos documentos exigidos para a habilitação, com exceção ao disposto no art. 43 da Lei Complementar 123/2006, </w:t>
      </w:r>
      <w:r>
        <w:rPr>
          <w:rFonts w:ascii="Arial Narrow" w:hAnsi="Arial Narrow" w:cs="Arial"/>
          <w:sz w:val="20"/>
          <w:szCs w:val="20"/>
        </w:rPr>
        <w:t xml:space="preserve">alterada pela Lei 147/2014, </w:t>
      </w:r>
      <w:r w:rsidRPr="00070F37">
        <w:rPr>
          <w:rFonts w:ascii="Arial Narrow" w:hAnsi="Arial Narrow" w:cs="Arial"/>
          <w:sz w:val="20"/>
          <w:szCs w:val="20"/>
        </w:rPr>
        <w:t>conforme segue:</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10.12.1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770878" w:rsidRDefault="00770878" w:rsidP="00770878">
      <w:pPr>
        <w:jc w:val="both"/>
        <w:rPr>
          <w:rFonts w:ascii="Arial Narrow" w:hAnsi="Arial Narrow" w:cs="Arial"/>
          <w:sz w:val="20"/>
          <w:szCs w:val="20"/>
        </w:rPr>
      </w:pPr>
      <w:r w:rsidRPr="00070F37">
        <w:rPr>
          <w:rFonts w:ascii="Arial Narrow" w:hAnsi="Arial Narrow" w:cs="Arial"/>
          <w:sz w:val="20"/>
          <w:szCs w:val="20"/>
        </w:rPr>
        <w:t>10.12.1.1 Havendo alguma restrição na comprovação de regularidade fiscal, será assegurado o prazo de 0</w:t>
      </w:r>
      <w:r>
        <w:rPr>
          <w:rFonts w:ascii="Arial Narrow" w:hAnsi="Arial Narrow" w:cs="Arial"/>
          <w:sz w:val="20"/>
          <w:szCs w:val="20"/>
        </w:rPr>
        <w:t>5</w:t>
      </w:r>
      <w:r w:rsidRPr="00070F37">
        <w:rPr>
          <w:rFonts w:ascii="Arial Narrow" w:hAnsi="Arial Narrow" w:cs="Arial"/>
          <w:sz w:val="20"/>
          <w:szCs w:val="20"/>
        </w:rPr>
        <w:t xml:space="preserve"> (</w:t>
      </w:r>
      <w:r>
        <w:rPr>
          <w:rFonts w:ascii="Arial Narrow" w:hAnsi="Arial Narrow" w:cs="Arial"/>
          <w:sz w:val="20"/>
          <w:szCs w:val="20"/>
        </w:rPr>
        <w:t>cinco</w:t>
      </w:r>
      <w:r w:rsidRPr="00070F37">
        <w:rPr>
          <w:rFonts w:ascii="Arial Narrow" w:hAnsi="Arial Narrow"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w:t>
      </w:r>
      <w:r>
        <w:rPr>
          <w:rFonts w:ascii="Arial Narrow" w:hAnsi="Arial Narrow" w:cs="Arial"/>
          <w:sz w:val="20"/>
          <w:szCs w:val="20"/>
        </w:rPr>
        <w:t xml:space="preserve"> </w:t>
      </w:r>
      <w:r w:rsidRPr="00070F37">
        <w:rPr>
          <w:rFonts w:ascii="Arial Narrow" w:hAnsi="Arial Narrow" w:cs="Arial"/>
          <w:sz w:val="20"/>
          <w:szCs w:val="20"/>
        </w:rPr>
        <w:t>emissão de eventuais certidões negativas ou positivas com efeitos de negativa.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10.13 A empresa licitante que não apresentar a documentação em observância ao disposto nos itens </w:t>
      </w:r>
      <w:proofErr w:type="gramStart"/>
      <w:r w:rsidRPr="00070F37">
        <w:rPr>
          <w:rFonts w:ascii="Arial Narrow" w:hAnsi="Arial Narrow" w:cs="Arial"/>
          <w:sz w:val="20"/>
          <w:szCs w:val="20"/>
        </w:rPr>
        <w:t>10.2</w:t>
      </w:r>
      <w:r>
        <w:rPr>
          <w:rFonts w:ascii="Arial Narrow" w:hAnsi="Arial Narrow" w:cs="Arial"/>
          <w:sz w:val="20"/>
          <w:szCs w:val="20"/>
        </w:rPr>
        <w:t>,10.</w:t>
      </w:r>
      <w:proofErr w:type="gramEnd"/>
      <w:r>
        <w:rPr>
          <w:rFonts w:ascii="Arial Narrow" w:hAnsi="Arial Narrow" w:cs="Arial"/>
          <w:sz w:val="20"/>
          <w:szCs w:val="20"/>
        </w:rPr>
        <w:t>3</w:t>
      </w:r>
      <w:r w:rsidRPr="00070F37">
        <w:rPr>
          <w:rFonts w:ascii="Arial Narrow" w:hAnsi="Arial Narrow" w:cs="Arial"/>
          <w:sz w:val="20"/>
          <w:szCs w:val="20"/>
        </w:rPr>
        <w:t xml:space="preserve"> e 10.4 deste edital será inabilitada.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10.14 Se a documentação de habilitação estiver expirada, falsificada, não estiver completa e correta ou contrariar qualquer dispositivo deste edital e seus anexos, a empresa licitante será inabilitada.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10.15 As empresas licitantes arcarão com todos os custos decorrentes da obtenção e apresentação dos documentos para habilitação.</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11 DOS RECURSOS: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11.1 Dos atos do pregoeiro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11.2 Os memoriais dos recursos e contrarrazões deverão dar entrada no protocolo da </w:t>
      </w:r>
      <w:r>
        <w:rPr>
          <w:rFonts w:ascii="Arial Narrow" w:hAnsi="Arial Narrow" w:cs="Arial"/>
          <w:sz w:val="20"/>
          <w:szCs w:val="20"/>
        </w:rPr>
        <w:t xml:space="preserve">Prefeitura Municipal de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 xml:space="preserve">MA, na </w:t>
      </w:r>
      <w:r>
        <w:rPr>
          <w:rFonts w:ascii="Arial Narrow" w:hAnsi="Arial Narrow" w:cs="Arial"/>
          <w:sz w:val="20"/>
          <w:szCs w:val="20"/>
        </w:rPr>
        <w:t>Rua Mário Andreazza, nº 724</w:t>
      </w:r>
      <w:r w:rsidRPr="00070F37">
        <w:rPr>
          <w:rFonts w:ascii="Arial Narrow" w:hAnsi="Arial Narrow" w:cs="Arial"/>
          <w:sz w:val="20"/>
          <w:szCs w:val="20"/>
        </w:rPr>
        <w:t>, Centro,</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 durante os dias úteis, das 08h00 as 1</w:t>
      </w:r>
      <w:r>
        <w:rPr>
          <w:rFonts w:ascii="Arial Narrow" w:hAnsi="Arial Narrow" w:cs="Arial"/>
          <w:sz w:val="20"/>
          <w:szCs w:val="20"/>
        </w:rPr>
        <w:t>2</w:t>
      </w:r>
      <w:r w:rsidRPr="00070F37">
        <w:rPr>
          <w:rFonts w:ascii="Arial Narrow" w:hAnsi="Arial Narrow" w:cs="Arial"/>
          <w:sz w:val="20"/>
          <w:szCs w:val="20"/>
        </w:rPr>
        <w:t>h00.</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11.3 O acolhimento do recurso importará na invalidação apenas dos atos insuscetíveis de aproveitamento.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11.4 Se não reconsiderar sua decisão o pregoeiro submeterá o recurso, devidamente informado, à consideração da autoridade competente, que proferirá decisão definitiva antes da homologação do procedimento.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11.5 A falta de manifestação imediata e motivada da empresa licitante importará a decadência do direito de recorrer e a adjudicação do objeto pelo Pregoeiro ao vencedor.</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11.6 Os autos do processo permanecerão com vista franqueada aos interessados, na sala da Comissão Permanente de Licitação da </w:t>
      </w:r>
      <w:r>
        <w:rPr>
          <w:rFonts w:ascii="Arial Narrow" w:hAnsi="Arial Narrow" w:cs="Arial"/>
          <w:sz w:val="20"/>
          <w:szCs w:val="20"/>
        </w:rPr>
        <w:t>Prefeitura Municipal de São Pedro da Agua Branca</w:t>
      </w:r>
      <w:r w:rsidRPr="00070F37">
        <w:rPr>
          <w:rFonts w:ascii="Arial Narrow" w:hAnsi="Arial Narrow" w:cs="Arial"/>
          <w:sz w:val="20"/>
          <w:szCs w:val="20"/>
        </w:rPr>
        <w:t xml:space="preserve">, na </w:t>
      </w:r>
      <w:r>
        <w:rPr>
          <w:rFonts w:ascii="Arial Narrow" w:hAnsi="Arial Narrow" w:cs="Arial"/>
          <w:sz w:val="20"/>
          <w:szCs w:val="20"/>
        </w:rPr>
        <w:t>Rua Mário Andreazza, nº 724</w:t>
      </w:r>
      <w:r w:rsidRPr="00070F37">
        <w:rPr>
          <w:rFonts w:ascii="Arial Narrow" w:hAnsi="Arial Narrow" w:cs="Arial"/>
          <w:sz w:val="20"/>
          <w:szCs w:val="20"/>
        </w:rPr>
        <w:t>, Centro,</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 durante os dias úteis, das 08h00 às 1</w:t>
      </w:r>
      <w:r>
        <w:rPr>
          <w:rFonts w:ascii="Arial Narrow" w:hAnsi="Arial Narrow" w:cs="Arial"/>
          <w:sz w:val="20"/>
          <w:szCs w:val="20"/>
        </w:rPr>
        <w:t>2</w:t>
      </w:r>
      <w:r w:rsidRPr="00070F37">
        <w:rPr>
          <w:rFonts w:ascii="Arial Narrow" w:hAnsi="Arial Narrow" w:cs="Arial"/>
          <w:sz w:val="20"/>
          <w:szCs w:val="20"/>
        </w:rPr>
        <w:t>h00.</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12 DO CONTRATO: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12.1 O contrato, que obedecerá a condições estabelecidas neste edital (conforme Minuta constante no Anexo IX), estará vinculado integralmente a este instrumento, implicando na obrigatoriedade da empresa licitante vencedora em cumprir todas as obrigações e condições especificadas neste edital e seus anexos.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12.2 O presente edital e seus anexos, bem como a proposta da empresa licitante vencedora deste certame, farão parte integrante do contrato, independente de transcrição.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12.3 O contrato poderá ser alterado nos termos do artigo 65 da Lei nº 8.666/93, mediante as devidas justificativas.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12.4 O contrato poderá ser rescindido a qualquer tempo, pela </w:t>
      </w:r>
      <w:r>
        <w:rPr>
          <w:rFonts w:ascii="Arial Narrow" w:hAnsi="Arial Narrow" w:cs="Arial"/>
          <w:sz w:val="20"/>
          <w:szCs w:val="20"/>
        </w:rPr>
        <w:t>Prefeitura Municipal de São Pedro da Agua Branca</w:t>
      </w:r>
      <w:r w:rsidRPr="00070F37">
        <w:rPr>
          <w:rFonts w:ascii="Arial Narrow" w:hAnsi="Arial Narrow"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13 DA VIGÊNCIA DO CONTRATO: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13.1 O contrato terá vigência </w:t>
      </w:r>
      <w:r>
        <w:rPr>
          <w:rFonts w:ascii="Arial Narrow" w:hAnsi="Arial Narrow" w:cs="Arial"/>
          <w:sz w:val="20"/>
          <w:szCs w:val="20"/>
        </w:rPr>
        <w:t xml:space="preserve">até 31 de dezembro de 2016, </w:t>
      </w:r>
      <w:r w:rsidRPr="00070F37">
        <w:rPr>
          <w:rFonts w:ascii="Arial Narrow" w:hAnsi="Arial Narrow" w:cs="Arial"/>
          <w:sz w:val="20"/>
          <w:szCs w:val="20"/>
        </w:rPr>
        <w:t>de acordo com as condições estabelecidas na Minuta do Contrato (Anexo IX deste edital).</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14 DA FORMA DE PAGAMENTO: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 xml:space="preserve">14.1 A </w:t>
      </w:r>
      <w:r>
        <w:rPr>
          <w:rFonts w:ascii="Arial Narrow" w:hAnsi="Arial Narrow" w:cs="Arial"/>
          <w:sz w:val="20"/>
          <w:szCs w:val="20"/>
        </w:rPr>
        <w:t>Prefeitura Municipal de São Pedro da Agua Branca</w:t>
      </w:r>
      <w:r w:rsidRPr="00070F37">
        <w:rPr>
          <w:rFonts w:ascii="Arial Narrow" w:hAnsi="Arial Narrow" w:cs="Arial"/>
          <w:sz w:val="20"/>
          <w:szCs w:val="20"/>
        </w:rPr>
        <w:t>, após o exato cumprimento das obrigações assumidas, efetuará o pagamento à contratada, de acordo com as condições estabelecidas na Minuta do Contrato</w:t>
      </w:r>
      <w:r>
        <w:rPr>
          <w:rFonts w:ascii="Arial Narrow" w:hAnsi="Arial Narrow" w:cs="Arial"/>
          <w:sz w:val="20"/>
          <w:szCs w:val="20"/>
        </w:rPr>
        <w:t>.</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15. RECOMPOSIÇÃO DO EQUILÍBRIO ECONÔMICO-FINANCEIRO: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16. CLASSIFICAÇÃO ORÇAMENTÁRIA E FINANCEIRA DOS RECURSOS:</w:t>
      </w:r>
    </w:p>
    <w:p w:rsidR="00770878" w:rsidRDefault="00770878" w:rsidP="00770878">
      <w:pPr>
        <w:spacing w:after="0" w:line="240" w:lineRule="auto"/>
        <w:jc w:val="both"/>
        <w:rPr>
          <w:rFonts w:ascii="Arial Narrow" w:eastAsia="Batang" w:hAnsi="Arial Narrow" w:cs="Arial"/>
          <w:sz w:val="20"/>
          <w:szCs w:val="20"/>
        </w:rPr>
      </w:pP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Fonte de Recursos: Recursos do Tesouro Municipal</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Órgão: Poder Executivo</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Unidade Orçamentária: Secretaria Municipal de Administração</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Função: Administração</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Sub Função: Administração Geral</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Programa: Administração Geral</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Projeto/Atividade: Manutenção da Secretaria</w:t>
      </w:r>
    </w:p>
    <w:p w:rsidR="00770878" w:rsidRPr="004D305E" w:rsidRDefault="00770878" w:rsidP="00770878">
      <w:pPr>
        <w:spacing w:after="0" w:line="240" w:lineRule="auto"/>
        <w:jc w:val="both"/>
        <w:rPr>
          <w:rFonts w:ascii="Arial Narrow" w:eastAsia="Batang" w:hAnsi="Arial Narrow" w:cs="Arial"/>
          <w:sz w:val="20"/>
          <w:szCs w:val="20"/>
        </w:rPr>
      </w:pPr>
      <w:r w:rsidRPr="004D305E">
        <w:rPr>
          <w:rFonts w:ascii="Arial Narrow" w:eastAsia="Batang" w:hAnsi="Arial Narrow" w:cs="Arial"/>
          <w:sz w:val="20"/>
          <w:szCs w:val="20"/>
        </w:rPr>
        <w:t xml:space="preserve">Elemento de Despesa: 33.90-39 – Outros Serviços de Terceiros PJ. </w:t>
      </w:r>
    </w:p>
    <w:p w:rsidR="00770878" w:rsidRPr="00375AEF" w:rsidRDefault="00770878" w:rsidP="00770878">
      <w:pPr>
        <w:jc w:val="both"/>
        <w:rPr>
          <w:rFonts w:ascii="Arial" w:eastAsia="Batang" w:hAnsi="Arial" w:cs="Arial"/>
        </w:rPr>
      </w:pP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17. ADIAMENTO, REVOGAÇÃO OU ANULAÇÃO DA PRESENTE LICITAÇÃO: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17.1 O Prefeito Municipal de</w:t>
      </w:r>
      <w:r>
        <w:rPr>
          <w:rFonts w:ascii="Arial Narrow" w:hAnsi="Arial Narrow" w:cs="Arial"/>
          <w:sz w:val="20"/>
          <w:szCs w:val="20"/>
        </w:rPr>
        <w:t xml:space="preserve"> São Pedro da Agua Branca</w:t>
      </w:r>
      <w:r w:rsidRPr="00070F37">
        <w:rPr>
          <w:rFonts w:ascii="Arial Narrow" w:hAnsi="Arial Narrow" w:cs="Arial"/>
          <w:sz w:val="20"/>
          <w:szCs w:val="20"/>
        </w:rPr>
        <w:t xml:space="preserve">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18 DOS ACRÉSCIMOS E SUPRESSÕES: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18.1 A empresa contratada fica obrigada a aceitar, nas mesmas condições contratuais, os acréscimos ou supressões sobre as quantidades, de até 25% (vinte e cinco por cento) do valor inicial atualizado do contrato.</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19 DAS CONDIÇÕES DOS SERVIÇOS: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19.1 A Minuta do Contrato que integra o presente edital para todos os fins e efeitos de direito, regulamentará as condições na forma de execução dos serviços,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20 DAS SANÇÕES ADMINISTRATIVAS: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20.1 A empresa licitante que se recusar a assinar o contrato injustificadamente dentro do prazo de até 05 (cinco) dias a contar da convocação pela </w:t>
      </w:r>
      <w:r>
        <w:rPr>
          <w:rFonts w:ascii="Arial Narrow" w:hAnsi="Arial Narrow" w:cs="Arial"/>
          <w:sz w:val="20"/>
          <w:szCs w:val="20"/>
        </w:rPr>
        <w:t>Prefeitura Municipal de São Pedro da Agua Branca</w:t>
      </w:r>
      <w:r w:rsidRPr="00070F37">
        <w:rPr>
          <w:rFonts w:ascii="Arial Narrow" w:hAnsi="Arial Narrow" w:cs="Arial"/>
          <w:sz w:val="20"/>
          <w:szCs w:val="20"/>
        </w:rPr>
        <w:t xml:space="preserve"> ou em assinar a Ordem de Serviços, ensejar o retardamento da execução do certame, não mantiver a proposta ou lance ofertado, falhar ou fraudar na execução do contrato, comportar-se de</w:t>
      </w:r>
      <w:r>
        <w:rPr>
          <w:rFonts w:ascii="Arial Narrow" w:hAnsi="Arial Narrow" w:cs="Arial"/>
          <w:sz w:val="20"/>
          <w:szCs w:val="20"/>
        </w:rPr>
        <w:t xml:space="preserve"> </w:t>
      </w:r>
      <w:r w:rsidRPr="00070F37">
        <w:rPr>
          <w:rFonts w:ascii="Arial Narrow" w:hAnsi="Arial Narrow" w:cs="Arial"/>
          <w:sz w:val="20"/>
          <w:szCs w:val="20"/>
        </w:rPr>
        <w:t>modo inidôneo e fazer declaração falsa, poderá ficar impedido de licitar e contratar com a Administração Pública Municipal de</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 pelo prazo de até 05 (cinco) anos.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lastRenderedPageBreak/>
        <w:t>20.2 A aplicação da sanção de declaração de inidoneidade implica na impossibilidade da empresa ou interessado de se relacionar comercialmente com a Administração Pública Municipal de</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20.3 As demais cominações são aquelas previstas na Minuta do Contrato (Anexo IX deste edital) e na Lei nº 8.666/93 e suas alterações posteriores</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21 DAS PENALIDADES: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21.1 A Minuta do Contrato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770878" w:rsidRPr="00070F37" w:rsidRDefault="00770878" w:rsidP="00770878">
      <w:pPr>
        <w:jc w:val="both"/>
        <w:rPr>
          <w:rFonts w:ascii="Arial Narrow" w:hAnsi="Arial Narrow" w:cs="Arial"/>
          <w:sz w:val="20"/>
          <w:szCs w:val="20"/>
        </w:rPr>
      </w:pPr>
      <w:r w:rsidRPr="00070F37">
        <w:rPr>
          <w:rFonts w:ascii="Arial Narrow" w:hAnsi="Arial Narrow" w:cs="Arial"/>
          <w:b/>
          <w:sz w:val="20"/>
          <w:szCs w:val="20"/>
        </w:rPr>
        <w:t>22 DOS ILÍCITOS PENAIS:</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23 DA IMPUGNAÇÃO DO ATO CONVOCATÓRIO:</w:t>
      </w:r>
    </w:p>
    <w:p w:rsidR="00770878" w:rsidRPr="00070F37" w:rsidRDefault="00770878" w:rsidP="00770878">
      <w:pPr>
        <w:jc w:val="both"/>
        <w:rPr>
          <w:rFonts w:ascii="Arial Narrow" w:hAnsi="Arial Narrow" w:cs="Arial"/>
          <w:sz w:val="20"/>
          <w:szCs w:val="20"/>
        </w:rPr>
      </w:pPr>
      <w:proofErr w:type="gramStart"/>
      <w:r w:rsidRPr="00070F37">
        <w:rPr>
          <w:rFonts w:ascii="Arial Narrow" w:hAnsi="Arial Narrow" w:cs="Arial"/>
          <w:sz w:val="20"/>
          <w:szCs w:val="20"/>
        </w:rPr>
        <w:t>23.1 Até 02 (dois) dias úteis antes da data fixada para recebimento das propostas, qualquer</w:t>
      </w:r>
      <w:proofErr w:type="gramEnd"/>
      <w:r w:rsidRPr="00070F37">
        <w:rPr>
          <w:rFonts w:ascii="Arial Narrow" w:hAnsi="Arial Narrow" w:cs="Arial"/>
          <w:sz w:val="20"/>
          <w:szCs w:val="20"/>
        </w:rPr>
        <w:t xml:space="preserve"> pessoa poderá impugnar o ato convocatório deste Pregão, sendo que tais impugnações deverão ser manifestadas por escrito, podendo ser protocolado o original, mediante recebimento da 2ª (segunda) via, na Comissão Permanente de Licitação da </w:t>
      </w:r>
      <w:r>
        <w:rPr>
          <w:rFonts w:ascii="Arial Narrow" w:hAnsi="Arial Narrow" w:cs="Arial"/>
          <w:sz w:val="20"/>
          <w:szCs w:val="20"/>
        </w:rPr>
        <w:t>Prefeitura Municipal de São Pedro da Agua Branca</w:t>
      </w:r>
      <w:r w:rsidRPr="00070F37">
        <w:rPr>
          <w:rFonts w:ascii="Arial Narrow" w:hAnsi="Arial Narrow" w:cs="Arial"/>
          <w:sz w:val="20"/>
          <w:szCs w:val="20"/>
        </w:rPr>
        <w:t xml:space="preserve">, sito na </w:t>
      </w:r>
      <w:r>
        <w:rPr>
          <w:rFonts w:ascii="Arial Narrow" w:hAnsi="Arial Narrow" w:cs="Arial"/>
          <w:sz w:val="20"/>
          <w:szCs w:val="20"/>
        </w:rPr>
        <w:t xml:space="preserve">Rua Mário Andreazza, nº 724 - </w:t>
      </w:r>
      <w:r w:rsidRPr="00070F37">
        <w:rPr>
          <w:rFonts w:ascii="Arial Narrow" w:hAnsi="Arial Narrow" w:cs="Arial"/>
          <w:sz w:val="20"/>
          <w:szCs w:val="20"/>
        </w:rPr>
        <w:t>Centro,</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 em dias úteis, das 08h00 às 1</w:t>
      </w:r>
      <w:r>
        <w:rPr>
          <w:rFonts w:ascii="Arial Narrow" w:hAnsi="Arial Narrow" w:cs="Arial"/>
          <w:sz w:val="20"/>
          <w:szCs w:val="20"/>
        </w:rPr>
        <w:t>2</w:t>
      </w:r>
      <w:r w:rsidRPr="00070F37">
        <w:rPr>
          <w:rFonts w:ascii="Arial Narrow" w:hAnsi="Arial Narrow" w:cs="Arial"/>
          <w:sz w:val="20"/>
          <w:szCs w:val="20"/>
        </w:rPr>
        <w:t>h00.</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23.2 </w:t>
      </w:r>
      <w:proofErr w:type="gramStart"/>
      <w:r w:rsidRPr="00070F37">
        <w:rPr>
          <w:rFonts w:ascii="Arial Narrow" w:hAnsi="Arial Narrow" w:cs="Arial"/>
          <w:sz w:val="20"/>
          <w:szCs w:val="20"/>
        </w:rPr>
        <w:t>Cabe</w:t>
      </w:r>
      <w:r>
        <w:rPr>
          <w:rFonts w:ascii="Arial Narrow" w:hAnsi="Arial Narrow" w:cs="Arial"/>
          <w:sz w:val="20"/>
          <w:szCs w:val="20"/>
        </w:rPr>
        <w:t>rá</w:t>
      </w:r>
      <w:proofErr w:type="gramEnd"/>
      <w:r w:rsidRPr="00070F37">
        <w:rPr>
          <w:rFonts w:ascii="Arial Narrow" w:hAnsi="Arial Narrow" w:cs="Arial"/>
          <w:sz w:val="20"/>
          <w:szCs w:val="20"/>
        </w:rPr>
        <w:t xml:space="preserve"> ao Pregoeiro decidir sobre a petição no prazo de 24h00;</w:t>
      </w:r>
    </w:p>
    <w:p w:rsidR="00770878" w:rsidRPr="00070F37" w:rsidRDefault="00770878" w:rsidP="00770878">
      <w:pPr>
        <w:jc w:val="both"/>
        <w:rPr>
          <w:rFonts w:ascii="Arial Narrow" w:hAnsi="Arial Narrow" w:cs="Arial"/>
          <w:sz w:val="20"/>
          <w:szCs w:val="20"/>
        </w:rPr>
      </w:pPr>
      <w:proofErr w:type="gramStart"/>
      <w:r w:rsidRPr="00070F37">
        <w:rPr>
          <w:rFonts w:ascii="Arial Narrow" w:hAnsi="Arial Narrow" w:cs="Arial"/>
          <w:sz w:val="20"/>
          <w:szCs w:val="20"/>
        </w:rPr>
        <w:t>23.3 Acolhida</w:t>
      </w:r>
      <w:proofErr w:type="gramEnd"/>
      <w:r w:rsidRPr="00070F37">
        <w:rPr>
          <w:rFonts w:ascii="Arial Narrow" w:hAnsi="Arial Narrow" w:cs="Arial"/>
          <w:sz w:val="20"/>
          <w:szCs w:val="20"/>
        </w:rPr>
        <w:t xml:space="preserve"> á impugnação contra o ato convocatório será designada nova data para a realização do certame, caso seja necessário.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 xml:space="preserve">23.4 As impugnações </w:t>
      </w:r>
      <w:r>
        <w:rPr>
          <w:rFonts w:ascii="Arial Narrow" w:hAnsi="Arial Narrow" w:cs="Arial"/>
          <w:sz w:val="20"/>
          <w:szCs w:val="20"/>
        </w:rPr>
        <w:t xml:space="preserve">não </w:t>
      </w:r>
      <w:r w:rsidRPr="00070F37">
        <w:rPr>
          <w:rFonts w:ascii="Arial Narrow" w:hAnsi="Arial Narrow" w:cs="Arial"/>
          <w:sz w:val="20"/>
          <w:szCs w:val="20"/>
        </w:rPr>
        <w:t>protocoladas serão desconsideradas.</w:t>
      </w:r>
    </w:p>
    <w:p w:rsidR="00770878" w:rsidRPr="00070F37" w:rsidRDefault="00770878" w:rsidP="00770878">
      <w:pPr>
        <w:jc w:val="both"/>
        <w:rPr>
          <w:rFonts w:ascii="Arial Narrow" w:hAnsi="Arial Narrow" w:cs="Arial"/>
          <w:b/>
          <w:sz w:val="20"/>
          <w:szCs w:val="20"/>
        </w:rPr>
      </w:pPr>
      <w:r w:rsidRPr="00070F37">
        <w:rPr>
          <w:rFonts w:ascii="Arial Narrow" w:hAnsi="Arial Narrow" w:cs="Arial"/>
          <w:b/>
          <w:sz w:val="20"/>
          <w:szCs w:val="20"/>
        </w:rPr>
        <w:t>24 DOS PEDIDOS DE ESCLARECIMENTO:</w:t>
      </w:r>
    </w:p>
    <w:p w:rsidR="00770878" w:rsidRPr="00070F37" w:rsidRDefault="00770878" w:rsidP="00770878">
      <w:pPr>
        <w:jc w:val="both"/>
        <w:rPr>
          <w:rFonts w:ascii="Arial Narrow" w:hAnsi="Arial Narrow" w:cs="Arial"/>
          <w:sz w:val="20"/>
          <w:szCs w:val="20"/>
        </w:rPr>
      </w:pPr>
      <w:proofErr w:type="gramStart"/>
      <w:r w:rsidRPr="00070F37">
        <w:rPr>
          <w:rFonts w:ascii="Arial Narrow" w:hAnsi="Arial Narrow" w:cs="Arial"/>
          <w:sz w:val="20"/>
          <w:szCs w:val="20"/>
        </w:rPr>
        <w:t>24.1 Qualquer</w:t>
      </w:r>
      <w:proofErr w:type="gramEnd"/>
      <w:r w:rsidRPr="00070F37">
        <w:rPr>
          <w:rFonts w:ascii="Arial Narrow" w:hAnsi="Arial Narrow"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24.1.1 Em hipótese alguma serão aceitos pedidos de esclarecimentos verbais quanto ao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sz w:val="20"/>
          <w:szCs w:val="20"/>
        </w:rPr>
        <w:t>24.1.2 Os esclarecimentos aos consulentes serão comunicados a todas as demais empresas que tenham adquirido o presente edital.</w:t>
      </w:r>
    </w:p>
    <w:p w:rsidR="00770878" w:rsidRPr="00070F37" w:rsidRDefault="00770878" w:rsidP="00770878">
      <w:pPr>
        <w:jc w:val="both"/>
        <w:rPr>
          <w:rFonts w:ascii="Arial Narrow" w:hAnsi="Arial Narrow" w:cs="Arial"/>
          <w:sz w:val="20"/>
          <w:szCs w:val="20"/>
        </w:rPr>
      </w:pPr>
      <w:r w:rsidRPr="00070F37">
        <w:rPr>
          <w:rFonts w:ascii="Arial Narrow" w:hAnsi="Arial Narrow" w:cs="Arial"/>
          <w:b/>
          <w:sz w:val="20"/>
          <w:szCs w:val="20"/>
        </w:rPr>
        <w:t>25 DAS DISPOSIÇÕES GERAIS:</w:t>
      </w:r>
    </w:p>
    <w:p w:rsidR="00770878" w:rsidRPr="00070F37" w:rsidRDefault="00770878" w:rsidP="00770878">
      <w:pPr>
        <w:spacing w:after="0" w:line="240" w:lineRule="auto"/>
        <w:jc w:val="both"/>
        <w:rPr>
          <w:rFonts w:ascii="Arial Narrow" w:hAnsi="Arial Narrow" w:cs="Arial"/>
          <w:sz w:val="20"/>
          <w:szCs w:val="20"/>
        </w:rPr>
      </w:pPr>
      <w:r w:rsidRPr="00070F37">
        <w:rPr>
          <w:rFonts w:ascii="Arial Narrow" w:hAnsi="Arial Narrow" w:cs="Arial"/>
          <w:sz w:val="20"/>
          <w:szCs w:val="20"/>
        </w:rPr>
        <w:t>25.1 Os casos não previstos e as dúvidas deste edital serão resolvidos pelo Pregoeiro e sua equipe de apoio, com base a legislação que se aplica a modalidade Pregão, sob a égide da Lei nº 10.520/02, e subsidiariamente, no que couberem as disposições da Lei nº 8.666/93 e suas alterações posteriores.</w:t>
      </w:r>
    </w:p>
    <w:p w:rsidR="00770878" w:rsidRPr="00070F37" w:rsidRDefault="00770878" w:rsidP="00770878">
      <w:pPr>
        <w:spacing w:after="0" w:line="240" w:lineRule="auto"/>
        <w:jc w:val="both"/>
        <w:rPr>
          <w:rFonts w:ascii="Arial Narrow" w:hAnsi="Arial Narrow" w:cs="Arial"/>
          <w:sz w:val="20"/>
          <w:szCs w:val="20"/>
        </w:rPr>
      </w:pPr>
      <w:r w:rsidRPr="00070F37">
        <w:rPr>
          <w:rFonts w:ascii="Arial Narrow" w:hAnsi="Arial Narrow" w:cs="Arial"/>
          <w:sz w:val="20"/>
          <w:szCs w:val="20"/>
        </w:rPr>
        <w:t>25.2 A Participação neste pregão implicará na aceitação integral e irretratável de suas normas e observâncias dos preceitos legais e regulamentares, ressalvados o direito de impugnação e de recurso.</w:t>
      </w:r>
    </w:p>
    <w:p w:rsidR="00770878" w:rsidRPr="00070F37" w:rsidRDefault="00770878" w:rsidP="00770878">
      <w:pPr>
        <w:spacing w:after="0" w:line="240" w:lineRule="auto"/>
        <w:jc w:val="both"/>
        <w:rPr>
          <w:rFonts w:ascii="Arial Narrow" w:hAnsi="Arial Narrow" w:cs="Arial"/>
          <w:sz w:val="20"/>
          <w:szCs w:val="20"/>
        </w:rPr>
      </w:pPr>
      <w:r w:rsidRPr="00070F37">
        <w:rPr>
          <w:rFonts w:ascii="Arial Narrow" w:hAnsi="Arial Narrow" w:cs="Arial"/>
          <w:sz w:val="20"/>
          <w:szCs w:val="20"/>
        </w:rPr>
        <w:t xml:space="preserve">25.3 Não havendo expediente na data fixada para a abertura da sessão da licitação, ou ocorrendo qualquer fato superveniente que impeça a realização do certame na data marcada, a sessão será automaticamente transferida </w:t>
      </w:r>
      <w:r w:rsidRPr="00070F37">
        <w:rPr>
          <w:rFonts w:ascii="Arial Narrow" w:hAnsi="Arial Narrow" w:cs="Arial"/>
          <w:sz w:val="20"/>
          <w:szCs w:val="20"/>
        </w:rPr>
        <w:lastRenderedPageBreak/>
        <w:t>para o 1º (primeiro) dia útil subsequentemente, no mesmo local e horário anteriormente estabelecido, desde que não haja comunicação do pregoeiro em contrário.</w:t>
      </w:r>
    </w:p>
    <w:p w:rsidR="00770878" w:rsidRPr="00070F37" w:rsidRDefault="00770878" w:rsidP="00770878">
      <w:pPr>
        <w:spacing w:after="0" w:line="240" w:lineRule="auto"/>
        <w:jc w:val="both"/>
        <w:rPr>
          <w:rFonts w:ascii="Arial Narrow" w:hAnsi="Arial Narrow" w:cs="Arial"/>
          <w:sz w:val="20"/>
          <w:szCs w:val="20"/>
        </w:rPr>
      </w:pPr>
      <w:r w:rsidRPr="00070F37">
        <w:rPr>
          <w:rFonts w:ascii="Arial Narrow" w:hAnsi="Arial Narrow"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770878" w:rsidRPr="00070F37" w:rsidRDefault="00770878" w:rsidP="00770878">
      <w:pPr>
        <w:spacing w:after="0" w:line="240" w:lineRule="auto"/>
        <w:jc w:val="both"/>
        <w:rPr>
          <w:rFonts w:ascii="Arial Narrow" w:hAnsi="Arial Narrow" w:cs="Arial"/>
          <w:sz w:val="20"/>
          <w:szCs w:val="20"/>
        </w:rPr>
      </w:pPr>
      <w:r w:rsidRPr="00070F37">
        <w:rPr>
          <w:rFonts w:ascii="Arial Narrow" w:hAnsi="Arial Narrow" w:cs="Arial"/>
          <w:sz w:val="20"/>
          <w:szCs w:val="20"/>
        </w:rPr>
        <w:t xml:space="preserve">25.5 Caso seja necessário </w:t>
      </w:r>
      <w:proofErr w:type="gramStart"/>
      <w:r w:rsidRPr="00070F37">
        <w:rPr>
          <w:rFonts w:ascii="Arial Narrow" w:hAnsi="Arial Narrow" w:cs="Arial"/>
          <w:sz w:val="20"/>
          <w:szCs w:val="20"/>
        </w:rPr>
        <w:t>a</w:t>
      </w:r>
      <w:proofErr w:type="gramEnd"/>
      <w:r w:rsidRPr="00070F37">
        <w:rPr>
          <w:rFonts w:ascii="Arial Narrow" w:hAnsi="Arial Narrow" w:cs="Arial"/>
          <w:sz w:val="20"/>
          <w:szCs w:val="20"/>
        </w:rPr>
        <w:t xml:space="preserve"> interrupção da sessão, os autos do processo ficarão sob a guarda do pregoeiro, que designará nova data para a continuação dos trabalhos.</w:t>
      </w:r>
    </w:p>
    <w:p w:rsidR="00770878" w:rsidRPr="00070F37" w:rsidRDefault="00770878" w:rsidP="00770878">
      <w:pPr>
        <w:spacing w:after="0" w:line="240" w:lineRule="auto"/>
        <w:jc w:val="both"/>
        <w:rPr>
          <w:rFonts w:ascii="Arial Narrow" w:hAnsi="Arial Narrow" w:cs="Arial"/>
          <w:sz w:val="20"/>
          <w:szCs w:val="20"/>
        </w:rPr>
      </w:pPr>
      <w:proofErr w:type="gramStart"/>
      <w:r w:rsidRPr="00070F37">
        <w:rPr>
          <w:rFonts w:ascii="Arial Narrow" w:hAnsi="Arial Narrow" w:cs="Arial"/>
          <w:sz w:val="20"/>
          <w:szCs w:val="20"/>
        </w:rPr>
        <w:t>25.6 Este</w:t>
      </w:r>
      <w:proofErr w:type="gramEnd"/>
      <w:r w:rsidRPr="00070F37">
        <w:rPr>
          <w:rFonts w:ascii="Arial Narrow" w:hAnsi="Arial Narrow" w:cs="Arial"/>
          <w:sz w:val="20"/>
          <w:szCs w:val="20"/>
        </w:rPr>
        <w:t xml:space="preserve"> edital e seus anexos estão a disposição dos interessados na sala da Comissão Permanente de Licitação, situada na </w:t>
      </w:r>
      <w:r>
        <w:rPr>
          <w:rFonts w:ascii="Arial Narrow" w:hAnsi="Arial Narrow" w:cs="Arial"/>
          <w:sz w:val="20"/>
          <w:szCs w:val="20"/>
        </w:rPr>
        <w:t>Rua Mário Andreazza, nº 724</w:t>
      </w:r>
      <w:r w:rsidRPr="00070F37">
        <w:rPr>
          <w:rFonts w:ascii="Arial Narrow" w:hAnsi="Arial Narrow" w:cs="Arial"/>
          <w:sz w:val="20"/>
          <w:szCs w:val="20"/>
        </w:rPr>
        <w:t>,</w:t>
      </w:r>
      <w:r>
        <w:rPr>
          <w:rFonts w:ascii="Arial Narrow" w:hAnsi="Arial Narrow" w:cs="Arial"/>
          <w:sz w:val="20"/>
          <w:szCs w:val="20"/>
        </w:rPr>
        <w:t xml:space="preserve"> São Pedro da Agua Branca </w:t>
      </w:r>
      <w:r w:rsidRPr="00070F37">
        <w:rPr>
          <w:rFonts w:ascii="Arial Narrow" w:hAnsi="Arial Narrow" w:cs="Arial"/>
          <w:sz w:val="20"/>
          <w:szCs w:val="20"/>
        </w:rPr>
        <w:t>-</w:t>
      </w:r>
      <w:r>
        <w:rPr>
          <w:rFonts w:ascii="Arial Narrow" w:hAnsi="Arial Narrow" w:cs="Arial"/>
          <w:sz w:val="20"/>
          <w:szCs w:val="20"/>
        </w:rPr>
        <w:t xml:space="preserve"> </w:t>
      </w:r>
      <w:r w:rsidRPr="00070F37">
        <w:rPr>
          <w:rFonts w:ascii="Arial Narrow" w:hAnsi="Arial Narrow" w:cs="Arial"/>
          <w:sz w:val="20"/>
          <w:szCs w:val="20"/>
        </w:rPr>
        <w:t>MA, no horário das 8h às 1</w:t>
      </w:r>
      <w:r>
        <w:rPr>
          <w:rFonts w:ascii="Arial Narrow" w:hAnsi="Arial Narrow" w:cs="Arial"/>
          <w:sz w:val="20"/>
          <w:szCs w:val="20"/>
        </w:rPr>
        <w:t>2</w:t>
      </w:r>
      <w:r w:rsidRPr="00070F37">
        <w:rPr>
          <w:rFonts w:ascii="Arial Narrow" w:hAnsi="Arial Narrow" w:cs="Arial"/>
          <w:sz w:val="20"/>
          <w:szCs w:val="20"/>
        </w:rPr>
        <w:t>h, onde poderão ser consultados gratuitamente.</w:t>
      </w:r>
    </w:p>
    <w:p w:rsidR="00770878" w:rsidRPr="009B6488" w:rsidRDefault="00770878" w:rsidP="00770878">
      <w:pPr>
        <w:tabs>
          <w:tab w:val="left" w:pos="851"/>
        </w:tabs>
        <w:spacing w:after="0" w:line="240" w:lineRule="auto"/>
        <w:jc w:val="both"/>
        <w:rPr>
          <w:rFonts w:ascii="Arial Narrow" w:hAnsi="Arial Narrow" w:cs="Arial"/>
          <w:snapToGrid w:val="0"/>
          <w:color w:val="000000"/>
          <w:sz w:val="20"/>
          <w:szCs w:val="20"/>
        </w:rPr>
      </w:pPr>
      <w:r>
        <w:rPr>
          <w:rFonts w:ascii="Arial Narrow" w:hAnsi="Arial Narrow" w:cs="Arial"/>
          <w:b/>
          <w:sz w:val="20"/>
          <w:szCs w:val="20"/>
        </w:rPr>
        <w:t xml:space="preserve">25.7 </w:t>
      </w:r>
      <w:r w:rsidRPr="009B6488">
        <w:rPr>
          <w:rFonts w:ascii="Arial Narrow" w:hAnsi="Arial Narrow" w:cs="Arial"/>
          <w:snapToGrid w:val="0"/>
          <w:color w:val="000000"/>
          <w:sz w:val="20"/>
          <w:szCs w:val="20"/>
        </w:rPr>
        <w:t xml:space="preserve">Na contagem dos prazos estabelecidos neste Edital e seus Anexos exclui-se o dia do início e inclui-se o do vencimento. </w:t>
      </w:r>
    </w:p>
    <w:p w:rsidR="00770878" w:rsidRDefault="00770878" w:rsidP="00770878">
      <w:pPr>
        <w:tabs>
          <w:tab w:val="left" w:pos="1620"/>
        </w:tabs>
        <w:autoSpaceDE w:val="0"/>
        <w:autoSpaceDN w:val="0"/>
        <w:adjustRightInd w:val="0"/>
        <w:spacing w:after="0" w:line="240" w:lineRule="auto"/>
        <w:ind w:hanging="720"/>
        <w:jc w:val="both"/>
        <w:rPr>
          <w:rFonts w:ascii="Arial" w:eastAsia="Arial" w:hAnsi="Arial" w:cs="Arial"/>
        </w:rPr>
      </w:pPr>
      <w:r>
        <w:rPr>
          <w:rFonts w:ascii="Arial" w:eastAsia="Arial" w:hAnsi="Arial" w:cs="Arial"/>
        </w:rPr>
        <w:t xml:space="preserve">           </w:t>
      </w:r>
    </w:p>
    <w:p w:rsidR="00770878" w:rsidRPr="00100604" w:rsidRDefault="00770878" w:rsidP="00770878">
      <w:pPr>
        <w:tabs>
          <w:tab w:val="left" w:pos="1620"/>
        </w:tabs>
        <w:autoSpaceDE w:val="0"/>
        <w:autoSpaceDN w:val="0"/>
        <w:adjustRightInd w:val="0"/>
        <w:spacing w:after="0" w:line="240" w:lineRule="auto"/>
        <w:ind w:hanging="720"/>
        <w:jc w:val="both"/>
        <w:rPr>
          <w:rFonts w:ascii="Arial Narrow" w:hAnsi="Arial Narrow" w:cs="Arial"/>
          <w:sz w:val="20"/>
          <w:szCs w:val="20"/>
        </w:rPr>
      </w:pPr>
      <w:r>
        <w:rPr>
          <w:rFonts w:ascii="Arial" w:eastAsia="Arial" w:hAnsi="Arial" w:cs="Arial"/>
        </w:rPr>
        <w:t xml:space="preserve">            </w:t>
      </w:r>
      <w:r w:rsidRPr="00100604">
        <w:rPr>
          <w:rFonts w:ascii="Arial Narrow" w:eastAsia="Arial" w:hAnsi="Arial Narrow" w:cs="Arial"/>
          <w:sz w:val="20"/>
          <w:szCs w:val="20"/>
        </w:rPr>
        <w:t>2</w:t>
      </w:r>
      <w:r>
        <w:rPr>
          <w:rFonts w:ascii="Arial Narrow" w:eastAsia="Arial" w:hAnsi="Arial Narrow" w:cs="Arial"/>
          <w:sz w:val="20"/>
          <w:szCs w:val="20"/>
        </w:rPr>
        <w:t>5</w:t>
      </w:r>
      <w:r w:rsidRPr="00100604">
        <w:rPr>
          <w:rFonts w:ascii="Arial Narrow" w:eastAsia="Arial" w:hAnsi="Arial Narrow" w:cs="Arial"/>
          <w:sz w:val="20"/>
          <w:szCs w:val="20"/>
        </w:rPr>
        <w:t>.8 As normas que disciplinam este pregão serão sempre interpretadas em favor da ampliação da disputa entre os interessados, sem comprometimento do interesse da Administração, a finalidade e a segurança da contratação.</w:t>
      </w:r>
    </w:p>
    <w:p w:rsidR="00770878" w:rsidRPr="00070F37" w:rsidRDefault="00770878" w:rsidP="00770878">
      <w:pPr>
        <w:spacing w:after="0" w:line="240" w:lineRule="auto"/>
        <w:jc w:val="both"/>
        <w:rPr>
          <w:rFonts w:ascii="Arial Narrow" w:hAnsi="Arial Narrow" w:cs="Arial"/>
          <w:b/>
          <w:sz w:val="20"/>
          <w:szCs w:val="20"/>
        </w:rPr>
      </w:pPr>
      <w:r w:rsidRPr="00070F37">
        <w:rPr>
          <w:rFonts w:ascii="Arial Narrow" w:hAnsi="Arial Narrow" w:cs="Arial"/>
          <w:b/>
          <w:sz w:val="20"/>
          <w:szCs w:val="20"/>
        </w:rPr>
        <w:t>26 DOS ANEXOS:</w:t>
      </w:r>
    </w:p>
    <w:p w:rsidR="00770878" w:rsidRPr="00070F37" w:rsidRDefault="00770878" w:rsidP="00770878">
      <w:pPr>
        <w:spacing w:after="0" w:line="240" w:lineRule="auto"/>
        <w:jc w:val="both"/>
        <w:rPr>
          <w:rFonts w:ascii="Arial Narrow" w:hAnsi="Arial Narrow" w:cs="Arial"/>
          <w:sz w:val="20"/>
          <w:szCs w:val="20"/>
        </w:rPr>
      </w:pPr>
      <w:r w:rsidRPr="00070F37">
        <w:rPr>
          <w:rFonts w:ascii="Arial Narrow" w:hAnsi="Arial Narrow" w:cs="Arial"/>
          <w:sz w:val="20"/>
          <w:szCs w:val="20"/>
        </w:rPr>
        <w:t>26.1 Constituem anexos do edital e dele fazem parte integrante, independentemente de transcrição, os seguintes anexos:</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 – Relação e Quantidade do serviço a ser prestado;</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II - Modelo de Carta Credencial para representante</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III - Declaração de Pessoa Jurídica de Não empregar Menor de Idade;</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 xml:space="preserve">ANEXO IV – Decl. </w:t>
      </w:r>
      <w:proofErr w:type="gramStart"/>
      <w:r w:rsidRPr="00070F37">
        <w:rPr>
          <w:rFonts w:ascii="Arial Narrow" w:eastAsia="Arial Unicode MS" w:hAnsi="Arial Narrow" w:cs="Arial"/>
          <w:b/>
          <w:sz w:val="20"/>
          <w:szCs w:val="20"/>
        </w:rPr>
        <w:t>dando</w:t>
      </w:r>
      <w:proofErr w:type="gramEnd"/>
      <w:r w:rsidRPr="00070F37">
        <w:rPr>
          <w:rFonts w:ascii="Arial Narrow" w:eastAsia="Arial Unicode MS" w:hAnsi="Arial Narrow" w:cs="Arial"/>
          <w:b/>
          <w:sz w:val="20"/>
          <w:szCs w:val="20"/>
        </w:rPr>
        <w:t xml:space="preserve"> Ciência de que Cumpre Plenamente os Requisitos de Habilitação</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 – Minuta do Contrato</w:t>
      </w:r>
    </w:p>
    <w:p w:rsidR="00770878" w:rsidRPr="00070F37" w:rsidRDefault="00770878" w:rsidP="00770878">
      <w:pPr>
        <w:spacing w:after="0" w:line="240" w:lineRule="auto"/>
        <w:jc w:val="both"/>
        <w:rPr>
          <w:rFonts w:ascii="Arial Narrow" w:eastAsia="Arial Unicode MS" w:hAnsi="Arial Narrow" w:cs="Arial"/>
          <w:b/>
          <w:sz w:val="20"/>
          <w:szCs w:val="20"/>
        </w:rPr>
      </w:pPr>
      <w:proofErr w:type="gramStart"/>
      <w:r w:rsidRPr="00070F37">
        <w:rPr>
          <w:rFonts w:ascii="Arial Narrow" w:eastAsia="Arial Unicode MS" w:hAnsi="Arial Narrow" w:cs="Arial"/>
          <w:b/>
          <w:sz w:val="20"/>
          <w:szCs w:val="20"/>
        </w:rPr>
        <w:t>ANEXO VI</w:t>
      </w:r>
      <w:proofErr w:type="gramEnd"/>
      <w:r w:rsidRPr="00070F37">
        <w:rPr>
          <w:rFonts w:ascii="Arial Narrow" w:eastAsia="Arial Unicode MS" w:hAnsi="Arial Narrow" w:cs="Arial"/>
          <w:b/>
          <w:sz w:val="20"/>
          <w:szCs w:val="20"/>
        </w:rPr>
        <w:t xml:space="preserve"> - Declaração de Inexistência de Fato Impeditivo da Habilitação;</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VII – Carta de Apresentação da Proposta</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VIII – Termo de Referencia</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IX – Declaração de ME ou EPP</w:t>
      </w:r>
    </w:p>
    <w:p w:rsidR="00770878" w:rsidRPr="00070F37" w:rsidRDefault="00770878" w:rsidP="00770878">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X – Modelo de Capa para acompanhar a proposta e os documentos de habilitação</w:t>
      </w:r>
    </w:p>
    <w:p w:rsidR="00770878" w:rsidRPr="00070F37" w:rsidRDefault="00770878" w:rsidP="00770878">
      <w:pPr>
        <w:spacing w:after="0" w:line="240" w:lineRule="auto"/>
        <w:jc w:val="both"/>
        <w:rPr>
          <w:rFonts w:ascii="Arial Narrow" w:eastAsia="Arial Unicode MS" w:hAnsi="Arial Narrow" w:cs="Arial"/>
          <w:sz w:val="20"/>
          <w:szCs w:val="20"/>
        </w:rPr>
      </w:pPr>
      <w:r w:rsidRPr="00070F37">
        <w:rPr>
          <w:rFonts w:ascii="Arial Narrow" w:eastAsia="Arial Unicode MS" w:hAnsi="Arial Narrow" w:cs="Arial"/>
          <w:sz w:val="20"/>
          <w:szCs w:val="20"/>
        </w:rPr>
        <w:t>Desse-lhe a divulgação prevista no Art. 21 da Lei n.º 8.666/93.</w:t>
      </w:r>
    </w:p>
    <w:p w:rsidR="00770878" w:rsidRPr="00070F37" w:rsidRDefault="00770878" w:rsidP="00770878">
      <w:pPr>
        <w:spacing w:after="0" w:line="240" w:lineRule="auto"/>
        <w:ind w:firstLine="708"/>
        <w:jc w:val="both"/>
        <w:rPr>
          <w:rFonts w:ascii="Arial Narrow" w:hAnsi="Arial Narrow" w:cs="Arial"/>
          <w:b/>
          <w:color w:val="000000"/>
          <w:sz w:val="20"/>
          <w:szCs w:val="20"/>
        </w:rPr>
      </w:pPr>
    </w:p>
    <w:p w:rsidR="00770878" w:rsidRDefault="00770878" w:rsidP="00770878">
      <w:pPr>
        <w:tabs>
          <w:tab w:val="left" w:pos="8364"/>
        </w:tabs>
        <w:spacing w:after="0" w:line="240" w:lineRule="auto"/>
        <w:jc w:val="right"/>
        <w:rPr>
          <w:rFonts w:ascii="Arial Narrow" w:hAnsi="Arial Narrow" w:cs="Arial"/>
          <w:b/>
          <w:color w:val="000000"/>
          <w:sz w:val="20"/>
          <w:szCs w:val="20"/>
        </w:rPr>
      </w:pPr>
    </w:p>
    <w:p w:rsidR="00770878" w:rsidRDefault="00770878" w:rsidP="00770878">
      <w:pPr>
        <w:tabs>
          <w:tab w:val="left" w:pos="8364"/>
        </w:tabs>
        <w:spacing w:after="0" w:line="240" w:lineRule="auto"/>
        <w:jc w:val="right"/>
        <w:rPr>
          <w:rFonts w:ascii="Arial Narrow" w:hAnsi="Arial Narrow" w:cs="Arial"/>
          <w:b/>
          <w:color w:val="000000"/>
          <w:sz w:val="20"/>
          <w:szCs w:val="20"/>
        </w:rPr>
      </w:pPr>
    </w:p>
    <w:p w:rsidR="00770878" w:rsidRPr="00070F37" w:rsidRDefault="00770878" w:rsidP="00770878">
      <w:pPr>
        <w:tabs>
          <w:tab w:val="left" w:pos="8364"/>
        </w:tabs>
        <w:spacing w:after="0" w:line="240" w:lineRule="auto"/>
        <w:jc w:val="right"/>
        <w:rPr>
          <w:rFonts w:ascii="Arial Narrow" w:hAnsi="Arial Narrow" w:cs="Arial"/>
          <w:b/>
          <w:color w:val="000000"/>
          <w:sz w:val="20"/>
          <w:szCs w:val="20"/>
        </w:rPr>
      </w:pPr>
      <w:r>
        <w:rPr>
          <w:rFonts w:ascii="Arial Narrow" w:hAnsi="Arial Narrow" w:cs="Arial"/>
          <w:b/>
          <w:color w:val="000000"/>
          <w:sz w:val="20"/>
          <w:szCs w:val="20"/>
        </w:rPr>
        <w:t>São Pedro da Agua Branca</w:t>
      </w:r>
      <w:r w:rsidRPr="00070F37">
        <w:rPr>
          <w:rFonts w:ascii="Arial Narrow" w:hAnsi="Arial Narrow" w:cs="Arial"/>
          <w:b/>
          <w:color w:val="000000"/>
          <w:sz w:val="20"/>
          <w:szCs w:val="20"/>
        </w:rPr>
        <w:t xml:space="preserve"> - MA, </w:t>
      </w:r>
      <w:r>
        <w:rPr>
          <w:rFonts w:ascii="Arial Narrow" w:hAnsi="Arial Narrow" w:cs="Arial"/>
          <w:b/>
          <w:color w:val="000000"/>
          <w:sz w:val="20"/>
          <w:szCs w:val="20"/>
        </w:rPr>
        <w:t xml:space="preserve">15 de janeiro de </w:t>
      </w:r>
      <w:r>
        <w:rPr>
          <w:rFonts w:ascii="Arial Narrow" w:hAnsi="Arial Narrow" w:cs="Arial"/>
          <w:b/>
          <w:color w:val="000000"/>
          <w:sz w:val="20"/>
          <w:szCs w:val="20"/>
        </w:rPr>
        <w:t>2016</w:t>
      </w:r>
      <w:r w:rsidRPr="00070F37">
        <w:rPr>
          <w:rFonts w:ascii="Arial Narrow" w:hAnsi="Arial Narrow" w:cs="Arial"/>
          <w:b/>
          <w:color w:val="000000"/>
          <w:sz w:val="20"/>
          <w:szCs w:val="20"/>
        </w:rPr>
        <w:t>.</w:t>
      </w:r>
    </w:p>
    <w:p w:rsidR="00770878" w:rsidRPr="00070F37" w:rsidRDefault="00770878" w:rsidP="00770878">
      <w:pPr>
        <w:spacing w:after="0" w:line="240" w:lineRule="auto"/>
        <w:jc w:val="center"/>
        <w:rPr>
          <w:rFonts w:ascii="Arial Narrow" w:hAnsi="Arial Narrow" w:cs="Arial"/>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Pr="00070F37" w:rsidRDefault="00770878" w:rsidP="00770878">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Antônio Moreira Leite</w:t>
      </w:r>
    </w:p>
    <w:p w:rsidR="00770878" w:rsidRPr="00070F37" w:rsidRDefault="00770878" w:rsidP="00770878">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Pregoeiro</w:t>
      </w:r>
      <w:r w:rsidRPr="00070F37">
        <w:rPr>
          <w:rFonts w:ascii="Arial Narrow" w:hAnsi="Arial Narrow" w:cs="Arial"/>
          <w:b/>
          <w:color w:val="000000"/>
          <w:sz w:val="20"/>
          <w:szCs w:val="20"/>
        </w:rPr>
        <w:t xml:space="preserve"> </w:t>
      </w:r>
    </w:p>
    <w:p w:rsidR="00770878" w:rsidRPr="00070F37" w:rsidRDefault="00770878" w:rsidP="00770878">
      <w:pPr>
        <w:spacing w:after="0" w:line="240" w:lineRule="auto"/>
        <w:jc w:val="center"/>
        <w:rPr>
          <w:rFonts w:ascii="Arial Narrow" w:hAnsi="Arial Narrow" w:cs="Arial"/>
          <w:b/>
          <w:color w:val="000000"/>
          <w:sz w:val="20"/>
          <w:szCs w:val="20"/>
        </w:rPr>
      </w:pPr>
    </w:p>
    <w:p w:rsidR="00770878" w:rsidRPr="00070F37" w:rsidRDefault="00770878" w:rsidP="00770878">
      <w:pPr>
        <w:spacing w:after="0" w:line="240" w:lineRule="auto"/>
        <w:jc w:val="center"/>
        <w:rPr>
          <w:rFonts w:ascii="Arial Narrow" w:hAnsi="Arial Narrow" w:cs="Arial"/>
          <w:b/>
          <w:color w:val="000000"/>
          <w:sz w:val="20"/>
          <w:szCs w:val="20"/>
        </w:rPr>
      </w:pPr>
    </w:p>
    <w:p w:rsidR="00770878" w:rsidRPr="00070F37"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Default="00770878" w:rsidP="00770878">
      <w:pPr>
        <w:spacing w:after="0" w:line="240" w:lineRule="auto"/>
        <w:jc w:val="center"/>
        <w:rPr>
          <w:rFonts w:ascii="Arial Narrow" w:hAnsi="Arial Narrow" w:cs="Arial"/>
          <w:b/>
          <w:color w:val="000000"/>
          <w:sz w:val="20"/>
          <w:szCs w:val="20"/>
        </w:rPr>
      </w:pPr>
    </w:p>
    <w:p w:rsidR="00770878" w:rsidRPr="00070F37" w:rsidRDefault="00770878" w:rsidP="00770878">
      <w:pPr>
        <w:spacing w:after="0" w:line="240" w:lineRule="auto"/>
        <w:jc w:val="center"/>
        <w:rPr>
          <w:rFonts w:ascii="Arial Narrow" w:hAnsi="Arial Narrow" w:cs="Arial"/>
          <w:b/>
          <w:color w:val="000000"/>
          <w:sz w:val="20"/>
          <w:szCs w:val="20"/>
        </w:rPr>
      </w:pPr>
    </w:p>
    <w:p w:rsidR="00770878" w:rsidRDefault="00770878" w:rsidP="00770878">
      <w:pPr>
        <w:pStyle w:val="Recuodecorpodetexto2"/>
        <w:spacing w:after="0" w:line="240" w:lineRule="auto"/>
        <w:ind w:left="0"/>
        <w:jc w:val="center"/>
        <w:rPr>
          <w:rFonts w:ascii="Arial" w:hAnsi="Arial" w:cs="Arial"/>
          <w:b/>
          <w:sz w:val="20"/>
        </w:rPr>
      </w:pPr>
    </w:p>
    <w:p w:rsidR="00770878" w:rsidRPr="00857804" w:rsidRDefault="00770878" w:rsidP="00770878">
      <w:pPr>
        <w:spacing w:after="0" w:line="240" w:lineRule="auto"/>
        <w:jc w:val="center"/>
        <w:rPr>
          <w:rFonts w:ascii="Arial" w:hAnsi="Arial" w:cs="Arial"/>
          <w:b/>
          <w:color w:val="000000"/>
          <w:sz w:val="20"/>
          <w:szCs w:val="20"/>
        </w:rPr>
      </w:pP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PREGÃO PRESENCIAL Nº 01</w:t>
      </w:r>
      <w:r>
        <w:rPr>
          <w:rFonts w:ascii="Arial Narrow" w:hAnsi="Arial Narrow" w:cs="Arial"/>
          <w:b/>
          <w:sz w:val="20"/>
          <w:szCs w:val="20"/>
        </w:rPr>
        <w:t>6</w:t>
      </w:r>
      <w:r w:rsidRPr="00DD02F9">
        <w:rPr>
          <w:rFonts w:ascii="Arial Narrow" w:hAnsi="Arial Narrow" w:cs="Arial"/>
          <w:b/>
          <w:sz w:val="20"/>
          <w:szCs w:val="20"/>
        </w:rPr>
        <w:t>/201</w:t>
      </w:r>
      <w:r>
        <w:rPr>
          <w:rFonts w:ascii="Arial Narrow" w:hAnsi="Arial Narrow" w:cs="Arial"/>
          <w:b/>
          <w:sz w:val="20"/>
          <w:szCs w:val="20"/>
        </w:rPr>
        <w:t>6</w:t>
      </w:r>
      <w:r w:rsidRPr="00DD02F9">
        <w:rPr>
          <w:rFonts w:ascii="Arial Narrow" w:hAnsi="Arial Narrow" w:cs="Arial"/>
          <w:b/>
          <w:sz w:val="20"/>
          <w:szCs w:val="20"/>
        </w:rPr>
        <w:t>.</w:t>
      </w: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ANEXO I</w:t>
      </w: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TERMO DE REFERÊNCIA</w:t>
      </w:r>
    </w:p>
    <w:p w:rsidR="00770878" w:rsidRPr="00DD02F9" w:rsidRDefault="00770878" w:rsidP="00770878">
      <w:pPr>
        <w:spacing w:after="0" w:line="240" w:lineRule="auto"/>
        <w:rPr>
          <w:rFonts w:ascii="Arial Narrow" w:hAnsi="Arial Narrow" w:cs="Arial"/>
          <w:b/>
          <w:sz w:val="20"/>
          <w:szCs w:val="20"/>
        </w:rPr>
      </w:pPr>
      <w:r w:rsidRPr="00DD02F9">
        <w:rPr>
          <w:rFonts w:ascii="Arial Narrow" w:hAnsi="Arial Narrow" w:cs="Arial"/>
          <w:b/>
          <w:sz w:val="20"/>
          <w:szCs w:val="20"/>
        </w:rPr>
        <w:t>1 – JUSTIFICATIVA</w:t>
      </w:r>
    </w:p>
    <w:p w:rsidR="00770878" w:rsidRPr="00DD02F9" w:rsidRDefault="00770878" w:rsidP="00770878">
      <w:pPr>
        <w:pStyle w:val="Default"/>
        <w:jc w:val="both"/>
        <w:rPr>
          <w:rFonts w:ascii="Arial Narrow" w:hAnsi="Arial Narrow"/>
          <w:sz w:val="20"/>
          <w:szCs w:val="20"/>
        </w:rPr>
      </w:pPr>
      <w:r w:rsidRPr="00DD02F9">
        <w:rPr>
          <w:rFonts w:ascii="Arial Narrow" w:hAnsi="Arial Narrow"/>
          <w:sz w:val="20"/>
          <w:szCs w:val="20"/>
        </w:rPr>
        <w:t xml:space="preserve">            A presente prestação de serviços de </w:t>
      </w:r>
      <w:r w:rsidRPr="00DD02F9">
        <w:rPr>
          <w:rFonts w:ascii="Arial Narrow" w:eastAsia="Times New Roman" w:hAnsi="Arial Narrow"/>
          <w:sz w:val="20"/>
          <w:szCs w:val="20"/>
        </w:rPr>
        <w:t>manutenção dos sistemas de processamento de folha de pagamento, tributação e alimentação do site oficial do Município (Portal da Transparência) e digitalização da documentação que compõe a prestação de contas anual deste Município</w:t>
      </w:r>
      <w:r w:rsidRPr="00DD02F9">
        <w:rPr>
          <w:rFonts w:ascii="Arial Narrow" w:hAnsi="Arial Narrow"/>
          <w:iCs/>
          <w:snapToGrid w:val="0"/>
          <w:sz w:val="20"/>
          <w:szCs w:val="20"/>
        </w:rPr>
        <w:t>, destinar-se-á</w:t>
      </w:r>
      <w:r w:rsidRPr="00DD02F9">
        <w:rPr>
          <w:rFonts w:ascii="Arial Narrow" w:eastAsia="Batang" w:hAnsi="Arial Narrow"/>
          <w:sz w:val="20"/>
          <w:szCs w:val="20"/>
        </w:rPr>
        <w:t xml:space="preserve"> para atender a demanda das Secretarias e Fundos Municipais, deste Município. </w:t>
      </w:r>
    </w:p>
    <w:p w:rsidR="00770878" w:rsidRPr="00DD02F9" w:rsidRDefault="00770878" w:rsidP="00770878">
      <w:pPr>
        <w:pStyle w:val="Default"/>
        <w:jc w:val="both"/>
        <w:rPr>
          <w:rFonts w:ascii="Arial Narrow" w:hAnsi="Arial Narrow"/>
          <w:sz w:val="20"/>
          <w:szCs w:val="20"/>
        </w:rPr>
      </w:pPr>
    </w:p>
    <w:p w:rsidR="00770878" w:rsidRPr="00DD02F9" w:rsidRDefault="00770878" w:rsidP="00770878">
      <w:pPr>
        <w:autoSpaceDE w:val="0"/>
        <w:autoSpaceDN w:val="0"/>
        <w:adjustRightInd w:val="0"/>
        <w:spacing w:after="0" w:line="240" w:lineRule="auto"/>
        <w:rPr>
          <w:rFonts w:ascii="Arial Narrow" w:hAnsi="Arial Narrow" w:cs="Arial"/>
          <w:b/>
          <w:sz w:val="20"/>
          <w:szCs w:val="20"/>
        </w:rPr>
      </w:pPr>
      <w:r w:rsidRPr="00DD02F9">
        <w:rPr>
          <w:rFonts w:ascii="Arial Narrow" w:hAnsi="Arial Narrow" w:cs="Arial"/>
          <w:b/>
          <w:sz w:val="20"/>
          <w:szCs w:val="20"/>
        </w:rPr>
        <w:t xml:space="preserve">2 – OBJETO </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sz w:val="20"/>
          <w:szCs w:val="20"/>
        </w:rPr>
        <w:t xml:space="preserve">          O presente termo de referencia tem por finalidade definir os elementos que norteiam a prestação de serviços de </w:t>
      </w:r>
      <w:r w:rsidRPr="00DD02F9">
        <w:rPr>
          <w:rFonts w:ascii="Arial Narrow" w:eastAsia="Times New Roman" w:hAnsi="Arial Narrow" w:cs="Arial"/>
          <w:sz w:val="20"/>
          <w:szCs w:val="20"/>
        </w:rPr>
        <w:t>manutenção dos sistemas de processamento de folha de pagamento, tributação e alimentação do site oficial do Município (Portal da Transparência) e digitalização da documentação que compõe a prestação de contas anual deste Município</w:t>
      </w:r>
      <w:r w:rsidRPr="00DD02F9">
        <w:rPr>
          <w:rFonts w:ascii="Arial Narrow" w:hAnsi="Arial Narrow" w:cs="Arial"/>
          <w:sz w:val="20"/>
          <w:szCs w:val="20"/>
        </w:rPr>
        <w:t>,</w:t>
      </w:r>
      <w:r w:rsidRPr="00DD02F9">
        <w:rPr>
          <w:rFonts w:ascii="Arial Narrow" w:hAnsi="Arial Narrow" w:cs="Arial"/>
          <w:iCs/>
          <w:snapToGrid w:val="0"/>
          <w:sz w:val="20"/>
          <w:szCs w:val="20"/>
        </w:rPr>
        <w:t xml:space="preserve"> destinar-se-á</w:t>
      </w:r>
      <w:r w:rsidRPr="00DD02F9">
        <w:rPr>
          <w:rFonts w:ascii="Arial Narrow" w:eastAsia="Batang" w:hAnsi="Arial Narrow" w:cs="Arial"/>
          <w:sz w:val="20"/>
          <w:szCs w:val="20"/>
        </w:rPr>
        <w:t xml:space="preserve"> para atender a demanda das Secretarias e Fundos Municipais, deste Município</w:t>
      </w:r>
      <w:r w:rsidRPr="00DD02F9">
        <w:rPr>
          <w:rFonts w:ascii="Arial Narrow" w:hAnsi="Arial Narrow" w:cs="Arial"/>
          <w:sz w:val="20"/>
          <w:szCs w:val="20"/>
        </w:rPr>
        <w:t>, observando as quantidades, as condições e as especificações constantes neste Termo de Referência.</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p>
    <w:p w:rsidR="00770878" w:rsidRPr="00DD02F9" w:rsidRDefault="00770878" w:rsidP="00770878">
      <w:pPr>
        <w:spacing w:after="0" w:line="240" w:lineRule="auto"/>
        <w:jc w:val="both"/>
        <w:rPr>
          <w:rFonts w:ascii="Arial Narrow" w:hAnsi="Arial Narrow" w:cs="Arial"/>
          <w:b/>
          <w:sz w:val="20"/>
          <w:szCs w:val="20"/>
        </w:rPr>
      </w:pPr>
      <w:proofErr w:type="gramStart"/>
      <w:r w:rsidRPr="00DD02F9">
        <w:rPr>
          <w:rFonts w:ascii="Arial Narrow" w:hAnsi="Arial Narrow" w:cs="Arial"/>
          <w:b/>
          <w:sz w:val="20"/>
          <w:szCs w:val="20"/>
        </w:rPr>
        <w:t>3 - VALOR</w:t>
      </w:r>
      <w:proofErr w:type="gramEnd"/>
      <w:r w:rsidRPr="00DD02F9">
        <w:rPr>
          <w:rFonts w:ascii="Arial Narrow" w:hAnsi="Arial Narrow" w:cs="Arial"/>
          <w:b/>
          <w:sz w:val="20"/>
          <w:szCs w:val="20"/>
        </w:rPr>
        <w:t xml:space="preserve"> ESTIMADO</w:t>
      </w:r>
    </w:p>
    <w:p w:rsidR="00770878" w:rsidRPr="00DD02F9" w:rsidRDefault="00770878" w:rsidP="00770878">
      <w:pPr>
        <w:pStyle w:val="PargrafodaLista"/>
        <w:numPr>
          <w:ilvl w:val="1"/>
          <w:numId w:val="23"/>
        </w:numPr>
        <w:ind w:left="0" w:firstLine="0"/>
        <w:jc w:val="both"/>
        <w:rPr>
          <w:rFonts w:ascii="Arial Narrow" w:hAnsi="Arial Narrow" w:cs="Arial"/>
          <w:sz w:val="20"/>
        </w:rPr>
      </w:pPr>
      <w:r w:rsidRPr="00DD02F9">
        <w:rPr>
          <w:rFonts w:ascii="Arial Narrow" w:hAnsi="Arial Narrow" w:cs="Arial"/>
          <w:sz w:val="20"/>
        </w:rPr>
        <w:t xml:space="preserve">            Em conformidade com o art. 40, inciso X da Lei n° 8.666/1993, o preço global máximo admitido da presente aquisição é de:</w:t>
      </w:r>
      <w:r w:rsidRPr="00DD02F9">
        <w:rPr>
          <w:rFonts w:ascii="Arial Narrow" w:eastAsia="Batang" w:hAnsi="Arial Narrow" w:cs="Arial"/>
          <w:b/>
          <w:sz w:val="20"/>
        </w:rPr>
        <w:t xml:space="preserve"> R$ </w:t>
      </w:r>
      <w:r>
        <w:rPr>
          <w:rFonts w:ascii="Arial Narrow" w:eastAsia="Batang" w:hAnsi="Arial Narrow" w:cs="Arial"/>
          <w:b/>
          <w:sz w:val="20"/>
        </w:rPr>
        <w:t>60.000,00 (sessenta mil reais)</w:t>
      </w:r>
      <w:r w:rsidRPr="00DD02F9">
        <w:rPr>
          <w:rFonts w:ascii="Arial Narrow" w:eastAsia="Batang" w:hAnsi="Arial Narrow" w:cs="Arial"/>
          <w:b/>
          <w:sz w:val="20"/>
        </w:rPr>
        <w:t xml:space="preserve">, </w:t>
      </w:r>
      <w:r w:rsidRPr="00DD02F9">
        <w:rPr>
          <w:rFonts w:ascii="Arial Narrow" w:hAnsi="Arial Narrow" w:cs="Arial"/>
          <w:sz w:val="20"/>
        </w:rPr>
        <w:t>tendo por referência os menores constantes no orçamento coletado.</w:t>
      </w:r>
    </w:p>
    <w:p w:rsidR="00770878" w:rsidRPr="00DD02F9" w:rsidRDefault="00770878" w:rsidP="00770878">
      <w:pPr>
        <w:spacing w:after="0" w:line="240" w:lineRule="auto"/>
        <w:jc w:val="both"/>
        <w:rPr>
          <w:rFonts w:ascii="Arial Narrow" w:hAnsi="Arial Narrow" w:cs="Arial"/>
          <w:sz w:val="20"/>
          <w:szCs w:val="20"/>
        </w:rPr>
      </w:pPr>
    </w:p>
    <w:p w:rsidR="00770878" w:rsidRPr="00DD02F9" w:rsidRDefault="00770878" w:rsidP="00770878">
      <w:pPr>
        <w:tabs>
          <w:tab w:val="left" w:pos="851"/>
          <w:tab w:val="left" w:pos="6048"/>
          <w:tab w:val="left" w:pos="6768"/>
        </w:tabs>
        <w:spacing w:after="0" w:line="240" w:lineRule="auto"/>
        <w:jc w:val="both"/>
        <w:rPr>
          <w:rFonts w:ascii="Arial Narrow" w:hAnsi="Arial Narrow" w:cs="Arial"/>
          <w:b/>
          <w:sz w:val="20"/>
          <w:szCs w:val="20"/>
        </w:rPr>
      </w:pPr>
      <w:r w:rsidRPr="00DD02F9">
        <w:rPr>
          <w:rFonts w:ascii="Arial Narrow" w:hAnsi="Arial Narrow" w:cs="Arial"/>
          <w:b/>
          <w:sz w:val="20"/>
          <w:szCs w:val="20"/>
        </w:rPr>
        <w:t xml:space="preserve">4 - ESPECIFICAÇÕES, QUANTITATIVOS, ESPÉCIES, </w:t>
      </w:r>
      <w:proofErr w:type="gramStart"/>
      <w:r w:rsidRPr="00DD02F9">
        <w:rPr>
          <w:rFonts w:ascii="Arial Narrow" w:hAnsi="Arial Narrow" w:cs="Arial"/>
          <w:b/>
          <w:sz w:val="20"/>
          <w:szCs w:val="20"/>
        </w:rPr>
        <w:t>TIPO</w:t>
      </w:r>
      <w:proofErr w:type="gramEnd"/>
    </w:p>
    <w:p w:rsidR="00770878" w:rsidRPr="00DD02F9" w:rsidRDefault="00770878" w:rsidP="00770878">
      <w:pPr>
        <w:spacing w:after="0" w:line="240" w:lineRule="auto"/>
        <w:jc w:val="center"/>
        <w:rPr>
          <w:rFonts w:ascii="Arial Narrow" w:hAnsi="Arial Narrow" w:cs="Arial"/>
          <w:b/>
          <w:sz w:val="20"/>
          <w:szCs w:val="20"/>
        </w:rPr>
      </w:pPr>
    </w:p>
    <w:tbl>
      <w:tblPr>
        <w:tblW w:w="9889" w:type="dxa"/>
        <w:jc w:val="center"/>
        <w:tblInd w:w="55" w:type="dxa"/>
        <w:tblCellMar>
          <w:left w:w="70" w:type="dxa"/>
          <w:right w:w="70" w:type="dxa"/>
        </w:tblCellMar>
        <w:tblLook w:val="04A0" w:firstRow="1" w:lastRow="0" w:firstColumn="1" w:lastColumn="0" w:noHBand="0" w:noVBand="1"/>
      </w:tblPr>
      <w:tblGrid>
        <w:gridCol w:w="569"/>
        <w:gridCol w:w="4355"/>
        <w:gridCol w:w="53"/>
        <w:gridCol w:w="550"/>
        <w:gridCol w:w="73"/>
        <w:gridCol w:w="660"/>
        <w:gridCol w:w="37"/>
        <w:gridCol w:w="1909"/>
        <w:gridCol w:w="18"/>
        <w:gridCol w:w="1665"/>
      </w:tblGrid>
      <w:tr w:rsidR="00770878" w:rsidRPr="00DD02F9" w:rsidTr="00260D02">
        <w:trPr>
          <w:trHeight w:val="255"/>
          <w:jc w:val="center"/>
        </w:trPr>
        <w:tc>
          <w:tcPr>
            <w:tcW w:w="9889" w:type="dxa"/>
            <w:gridSpan w:val="10"/>
            <w:tcBorders>
              <w:top w:val="nil"/>
              <w:left w:val="nil"/>
              <w:bottom w:val="nil"/>
              <w:right w:val="nil"/>
            </w:tcBorders>
            <w:shd w:val="clear" w:color="auto" w:fill="auto"/>
            <w:noWrap/>
            <w:vAlign w:val="bottom"/>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LOTE I</w:t>
            </w:r>
          </w:p>
        </w:tc>
      </w:tr>
      <w:tr w:rsidR="00770878" w:rsidRPr="00DD02F9" w:rsidTr="00260D02">
        <w:trPr>
          <w:trHeight w:val="255"/>
          <w:jc w:val="center"/>
        </w:trPr>
        <w:tc>
          <w:tcPr>
            <w:tcW w:w="569" w:type="dxa"/>
            <w:tcBorders>
              <w:top w:val="nil"/>
              <w:left w:val="nil"/>
              <w:bottom w:val="nil"/>
              <w:right w:val="nil"/>
            </w:tcBorders>
            <w:shd w:val="clear" w:color="auto" w:fill="auto"/>
            <w:noWrap/>
            <w:vAlign w:val="bottom"/>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4408" w:type="dxa"/>
            <w:gridSpan w:val="2"/>
            <w:tcBorders>
              <w:top w:val="nil"/>
              <w:left w:val="nil"/>
              <w:bottom w:val="nil"/>
              <w:right w:val="nil"/>
            </w:tcBorders>
            <w:shd w:val="clear" w:color="auto" w:fill="auto"/>
            <w:noWrap/>
            <w:vAlign w:val="bottom"/>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550" w:type="dxa"/>
            <w:tcBorders>
              <w:top w:val="nil"/>
              <w:left w:val="nil"/>
              <w:bottom w:val="nil"/>
              <w:right w:val="nil"/>
            </w:tcBorders>
            <w:shd w:val="clear" w:color="auto" w:fill="auto"/>
            <w:noWrap/>
            <w:vAlign w:val="bottom"/>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770" w:type="dxa"/>
            <w:gridSpan w:val="3"/>
            <w:tcBorders>
              <w:top w:val="nil"/>
              <w:left w:val="nil"/>
              <w:bottom w:val="nil"/>
              <w:right w:val="nil"/>
            </w:tcBorders>
            <w:shd w:val="clear" w:color="auto" w:fill="auto"/>
            <w:noWrap/>
            <w:vAlign w:val="bottom"/>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1927" w:type="dxa"/>
            <w:gridSpan w:val="2"/>
            <w:tcBorders>
              <w:top w:val="nil"/>
              <w:left w:val="nil"/>
              <w:bottom w:val="nil"/>
              <w:right w:val="nil"/>
            </w:tcBorders>
            <w:shd w:val="clear" w:color="auto" w:fill="auto"/>
            <w:noWrap/>
            <w:vAlign w:val="bottom"/>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1665" w:type="dxa"/>
            <w:tcBorders>
              <w:top w:val="nil"/>
              <w:left w:val="nil"/>
              <w:bottom w:val="nil"/>
              <w:right w:val="nil"/>
            </w:tcBorders>
            <w:shd w:val="clear" w:color="auto" w:fill="auto"/>
            <w:noWrap/>
            <w:vAlign w:val="bottom"/>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r>
      <w:tr w:rsidR="00770878" w:rsidRPr="00DD02F9" w:rsidTr="00260D02">
        <w:trPr>
          <w:trHeight w:val="255"/>
          <w:jc w:val="center"/>
        </w:trPr>
        <w:tc>
          <w:tcPr>
            <w:tcW w:w="569" w:type="dxa"/>
            <w:tcBorders>
              <w:top w:val="single" w:sz="4" w:space="0" w:color="auto"/>
              <w:left w:val="single" w:sz="4" w:space="0" w:color="auto"/>
              <w:bottom w:val="nil"/>
              <w:right w:val="single" w:sz="4" w:space="0" w:color="auto"/>
            </w:tcBorders>
            <w:shd w:val="clear" w:color="000000" w:fill="BFBFBF"/>
            <w:noWrap/>
            <w:vAlign w:val="center"/>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Item</w:t>
            </w:r>
          </w:p>
        </w:tc>
        <w:tc>
          <w:tcPr>
            <w:tcW w:w="4408" w:type="dxa"/>
            <w:gridSpan w:val="2"/>
            <w:tcBorders>
              <w:top w:val="single" w:sz="4" w:space="0" w:color="auto"/>
              <w:left w:val="nil"/>
              <w:bottom w:val="nil"/>
              <w:right w:val="single" w:sz="4" w:space="0" w:color="auto"/>
            </w:tcBorders>
            <w:shd w:val="clear" w:color="000000" w:fill="BFBFBF"/>
            <w:vAlign w:val="center"/>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Discriminação dos Serviços</w:t>
            </w:r>
          </w:p>
        </w:tc>
        <w:tc>
          <w:tcPr>
            <w:tcW w:w="550" w:type="dxa"/>
            <w:tcBorders>
              <w:top w:val="single" w:sz="4" w:space="0" w:color="auto"/>
              <w:left w:val="nil"/>
              <w:bottom w:val="nil"/>
              <w:right w:val="single" w:sz="4" w:space="0" w:color="auto"/>
            </w:tcBorders>
            <w:shd w:val="clear" w:color="000000" w:fill="BFBFBF"/>
            <w:vAlign w:val="center"/>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roofErr w:type="spellStart"/>
            <w:r w:rsidRPr="00DD02F9">
              <w:rPr>
                <w:rFonts w:ascii="Arial Narrow" w:eastAsia="Times New Roman" w:hAnsi="Arial Narrow" w:cs="Arial"/>
                <w:b/>
                <w:bCs/>
                <w:color w:val="000000"/>
                <w:sz w:val="20"/>
                <w:szCs w:val="20"/>
              </w:rPr>
              <w:t>Und</w:t>
            </w:r>
            <w:proofErr w:type="spellEnd"/>
          </w:p>
        </w:tc>
        <w:tc>
          <w:tcPr>
            <w:tcW w:w="770" w:type="dxa"/>
            <w:gridSpan w:val="3"/>
            <w:tcBorders>
              <w:top w:val="single" w:sz="4" w:space="0" w:color="auto"/>
              <w:left w:val="nil"/>
              <w:bottom w:val="nil"/>
              <w:right w:val="single" w:sz="4" w:space="0" w:color="auto"/>
            </w:tcBorders>
            <w:shd w:val="clear" w:color="000000" w:fill="BFBFBF"/>
            <w:vAlign w:val="center"/>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Quant.</w:t>
            </w:r>
          </w:p>
        </w:tc>
        <w:tc>
          <w:tcPr>
            <w:tcW w:w="1927" w:type="dxa"/>
            <w:gridSpan w:val="2"/>
            <w:tcBorders>
              <w:top w:val="single" w:sz="4" w:space="0" w:color="auto"/>
              <w:left w:val="nil"/>
              <w:bottom w:val="nil"/>
              <w:right w:val="single" w:sz="4" w:space="0" w:color="auto"/>
            </w:tcBorders>
            <w:shd w:val="clear" w:color="000000" w:fill="BFBFBF"/>
            <w:vAlign w:val="center"/>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 xml:space="preserve"> </w:t>
            </w:r>
            <w:proofErr w:type="spellStart"/>
            <w:r w:rsidRPr="00DD02F9">
              <w:rPr>
                <w:rFonts w:ascii="Arial Narrow" w:eastAsia="Times New Roman" w:hAnsi="Arial Narrow" w:cs="Arial"/>
                <w:b/>
                <w:bCs/>
                <w:color w:val="000000"/>
                <w:sz w:val="20"/>
                <w:szCs w:val="20"/>
              </w:rPr>
              <w:t>Vlr</w:t>
            </w:r>
            <w:proofErr w:type="spellEnd"/>
            <w:r w:rsidRPr="00DD02F9">
              <w:rPr>
                <w:rFonts w:ascii="Arial Narrow" w:eastAsia="Times New Roman" w:hAnsi="Arial Narrow" w:cs="Arial"/>
                <w:b/>
                <w:bCs/>
                <w:color w:val="000000"/>
                <w:sz w:val="20"/>
                <w:szCs w:val="20"/>
              </w:rPr>
              <w:t xml:space="preserve">. Unit. </w:t>
            </w:r>
          </w:p>
        </w:tc>
        <w:tc>
          <w:tcPr>
            <w:tcW w:w="1665" w:type="dxa"/>
            <w:tcBorders>
              <w:top w:val="single" w:sz="4" w:space="0" w:color="auto"/>
              <w:left w:val="nil"/>
              <w:bottom w:val="nil"/>
              <w:right w:val="single" w:sz="4" w:space="0" w:color="auto"/>
            </w:tcBorders>
            <w:shd w:val="clear" w:color="000000" w:fill="BFBFBF"/>
            <w:noWrap/>
            <w:vAlign w:val="center"/>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 xml:space="preserve"> </w:t>
            </w:r>
            <w:proofErr w:type="spellStart"/>
            <w:r w:rsidRPr="00DD02F9">
              <w:rPr>
                <w:rFonts w:ascii="Arial Narrow" w:eastAsia="Times New Roman" w:hAnsi="Arial Narrow" w:cs="Arial"/>
                <w:b/>
                <w:bCs/>
                <w:color w:val="000000"/>
                <w:sz w:val="20"/>
                <w:szCs w:val="20"/>
              </w:rPr>
              <w:t>Valr</w:t>
            </w:r>
            <w:proofErr w:type="spellEnd"/>
            <w:r w:rsidRPr="00DD02F9">
              <w:rPr>
                <w:rFonts w:ascii="Arial Narrow" w:eastAsia="Times New Roman" w:hAnsi="Arial Narrow" w:cs="Arial"/>
                <w:b/>
                <w:bCs/>
                <w:color w:val="000000"/>
                <w:sz w:val="20"/>
                <w:szCs w:val="20"/>
              </w:rPr>
              <w:t xml:space="preserve">. Total </w:t>
            </w:r>
          </w:p>
        </w:tc>
      </w:tr>
      <w:tr w:rsidR="00770878" w:rsidRPr="00DD02F9" w:rsidTr="00260D02">
        <w:trPr>
          <w:trHeight w:val="1275"/>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proofErr w:type="gramStart"/>
            <w:r w:rsidRPr="00DD02F9">
              <w:rPr>
                <w:rFonts w:ascii="Arial Narrow" w:eastAsia="Times New Roman" w:hAnsi="Arial Narrow" w:cs="Arial"/>
                <w:sz w:val="20"/>
                <w:szCs w:val="20"/>
              </w:rPr>
              <w:t>1</w:t>
            </w:r>
            <w:proofErr w:type="gramEnd"/>
          </w:p>
        </w:tc>
        <w:tc>
          <w:tcPr>
            <w:tcW w:w="4408" w:type="dxa"/>
            <w:gridSpan w:val="2"/>
            <w:tcBorders>
              <w:top w:val="single" w:sz="4" w:space="0" w:color="auto"/>
              <w:left w:val="nil"/>
              <w:bottom w:val="single" w:sz="4" w:space="0" w:color="auto"/>
              <w:right w:val="single" w:sz="4" w:space="0" w:color="auto"/>
            </w:tcBorders>
            <w:shd w:val="clear" w:color="auto" w:fill="auto"/>
            <w:hideMark/>
          </w:tcPr>
          <w:p w:rsidR="00770878" w:rsidRPr="00DD02F9" w:rsidRDefault="00770878" w:rsidP="00260D02">
            <w:pPr>
              <w:spacing w:after="0" w:line="240" w:lineRule="auto"/>
              <w:rPr>
                <w:rFonts w:ascii="Arial Narrow" w:eastAsia="Times New Roman" w:hAnsi="Arial Narrow" w:cs="Arial"/>
                <w:sz w:val="20"/>
                <w:szCs w:val="20"/>
              </w:rPr>
            </w:pPr>
            <w:r w:rsidRPr="00DD02F9">
              <w:rPr>
                <w:rFonts w:ascii="Arial Narrow" w:eastAsia="Times New Roman" w:hAnsi="Arial Narrow" w:cs="Arial"/>
                <w:sz w:val="20"/>
                <w:szCs w:val="20"/>
              </w:rPr>
              <w:t>Serviços de locação e manutenção de sistema de gestão de recursos humanos, folha de pagamento, alimentação do site oficial do Município (Portal da Transparência), digitalização de documentos que compõe a prestação de conta anual deste Município.</w:t>
            </w:r>
          </w:p>
        </w:tc>
        <w:tc>
          <w:tcPr>
            <w:tcW w:w="550" w:type="dxa"/>
            <w:tcBorders>
              <w:top w:val="single" w:sz="4" w:space="0" w:color="auto"/>
              <w:left w:val="nil"/>
              <w:bottom w:val="single" w:sz="4" w:space="0" w:color="auto"/>
              <w:right w:val="single" w:sz="4" w:space="0" w:color="auto"/>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r w:rsidRPr="00DD02F9">
              <w:rPr>
                <w:rFonts w:ascii="Arial Narrow" w:eastAsia="Times New Roman" w:hAnsi="Arial Narrow" w:cs="Arial"/>
                <w:sz w:val="20"/>
                <w:szCs w:val="20"/>
              </w:rPr>
              <w:t>Mês</w:t>
            </w:r>
          </w:p>
        </w:tc>
        <w:tc>
          <w:tcPr>
            <w:tcW w:w="770" w:type="dxa"/>
            <w:gridSpan w:val="3"/>
            <w:tcBorders>
              <w:top w:val="single" w:sz="4" w:space="0" w:color="auto"/>
              <w:left w:val="nil"/>
              <w:bottom w:val="single" w:sz="4" w:space="0" w:color="auto"/>
              <w:right w:val="single" w:sz="4" w:space="0" w:color="auto"/>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color w:val="000000"/>
                <w:sz w:val="20"/>
                <w:szCs w:val="20"/>
              </w:rPr>
            </w:pPr>
            <w:r w:rsidRPr="00DD02F9">
              <w:rPr>
                <w:rFonts w:ascii="Arial Narrow" w:eastAsia="Times New Roman" w:hAnsi="Arial Narrow" w:cs="Arial"/>
                <w:color w:val="000000"/>
                <w:sz w:val="20"/>
                <w:szCs w:val="20"/>
              </w:rPr>
              <w:t>1</w:t>
            </w:r>
            <w:r>
              <w:rPr>
                <w:rFonts w:ascii="Arial Narrow" w:eastAsia="Times New Roman" w:hAnsi="Arial Narrow" w:cs="Arial"/>
                <w:color w:val="000000"/>
                <w:sz w:val="20"/>
                <w:szCs w:val="20"/>
              </w:rPr>
              <w:t>2</w:t>
            </w:r>
          </w:p>
        </w:tc>
        <w:tc>
          <w:tcPr>
            <w:tcW w:w="1927" w:type="dxa"/>
            <w:gridSpan w:val="2"/>
            <w:tcBorders>
              <w:top w:val="single" w:sz="4" w:space="0" w:color="auto"/>
              <w:left w:val="nil"/>
              <w:bottom w:val="single" w:sz="4" w:space="0" w:color="auto"/>
              <w:right w:val="single" w:sz="4" w:space="0" w:color="auto"/>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r w:rsidRPr="00DD02F9">
              <w:rPr>
                <w:rFonts w:ascii="Arial Narrow" w:eastAsia="Times New Roman" w:hAnsi="Arial Narrow" w:cs="Arial"/>
                <w:sz w:val="20"/>
                <w:szCs w:val="20"/>
              </w:rPr>
              <w:t xml:space="preserve">      </w:t>
            </w:r>
            <w:r>
              <w:rPr>
                <w:rFonts w:ascii="Arial Narrow" w:eastAsia="Times New Roman" w:hAnsi="Arial Narrow" w:cs="Arial"/>
                <w:sz w:val="20"/>
                <w:szCs w:val="20"/>
              </w:rPr>
              <w:t>4.000,00</w:t>
            </w:r>
            <w:r w:rsidRPr="00DD02F9">
              <w:rPr>
                <w:rFonts w:ascii="Arial Narrow" w:eastAsia="Times New Roman" w:hAnsi="Arial Narrow" w:cs="Arial"/>
                <w:sz w:val="20"/>
                <w:szCs w:val="20"/>
              </w:rPr>
              <w:t xml:space="preserve"> </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r w:rsidRPr="00DD02F9">
              <w:rPr>
                <w:rFonts w:ascii="Arial Narrow" w:eastAsia="Times New Roman" w:hAnsi="Arial Narrow" w:cs="Arial"/>
                <w:sz w:val="20"/>
                <w:szCs w:val="20"/>
              </w:rPr>
              <w:t xml:space="preserve">            </w:t>
            </w:r>
            <w:r>
              <w:rPr>
                <w:rFonts w:ascii="Arial Narrow" w:eastAsia="Times New Roman" w:hAnsi="Arial Narrow" w:cs="Arial"/>
                <w:sz w:val="20"/>
                <w:szCs w:val="20"/>
              </w:rPr>
              <w:t>48.000,00</w:t>
            </w:r>
            <w:r w:rsidRPr="00DD02F9">
              <w:rPr>
                <w:rFonts w:ascii="Arial Narrow" w:eastAsia="Times New Roman" w:hAnsi="Arial Narrow" w:cs="Arial"/>
                <w:sz w:val="20"/>
                <w:szCs w:val="20"/>
              </w:rPr>
              <w:t xml:space="preserve"> </w:t>
            </w:r>
          </w:p>
        </w:tc>
      </w:tr>
      <w:tr w:rsidR="00770878" w:rsidRPr="00DD02F9" w:rsidTr="00260D02">
        <w:trPr>
          <w:trHeight w:val="51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proofErr w:type="gramStart"/>
            <w:r w:rsidRPr="00DD02F9">
              <w:rPr>
                <w:rFonts w:ascii="Arial Narrow" w:eastAsia="Times New Roman" w:hAnsi="Arial Narrow" w:cs="Arial"/>
                <w:sz w:val="20"/>
                <w:szCs w:val="20"/>
              </w:rPr>
              <w:t>2</w:t>
            </w:r>
            <w:proofErr w:type="gramEnd"/>
          </w:p>
        </w:tc>
        <w:tc>
          <w:tcPr>
            <w:tcW w:w="4408" w:type="dxa"/>
            <w:gridSpan w:val="2"/>
            <w:tcBorders>
              <w:top w:val="nil"/>
              <w:left w:val="nil"/>
              <w:bottom w:val="single" w:sz="4" w:space="0" w:color="auto"/>
              <w:right w:val="single" w:sz="4" w:space="0" w:color="auto"/>
            </w:tcBorders>
            <w:shd w:val="clear" w:color="auto" w:fill="auto"/>
            <w:hideMark/>
          </w:tcPr>
          <w:p w:rsidR="00770878" w:rsidRPr="00DD02F9" w:rsidRDefault="00770878" w:rsidP="00260D02">
            <w:pPr>
              <w:spacing w:after="0" w:line="240" w:lineRule="auto"/>
              <w:rPr>
                <w:rFonts w:ascii="Arial Narrow" w:eastAsia="Times New Roman" w:hAnsi="Arial Narrow" w:cs="Arial"/>
                <w:sz w:val="20"/>
                <w:szCs w:val="20"/>
              </w:rPr>
            </w:pPr>
            <w:r w:rsidRPr="00DD02F9">
              <w:rPr>
                <w:rFonts w:ascii="Arial Narrow" w:eastAsia="Times New Roman" w:hAnsi="Arial Narrow" w:cs="Arial"/>
                <w:sz w:val="20"/>
                <w:szCs w:val="20"/>
              </w:rPr>
              <w:t>Serviços de locação e manutenção de sistema de Imposto sobre Propriedade Predial e Territorial Urbano (IPTU).</w:t>
            </w:r>
          </w:p>
        </w:tc>
        <w:tc>
          <w:tcPr>
            <w:tcW w:w="550" w:type="dxa"/>
            <w:tcBorders>
              <w:top w:val="nil"/>
              <w:left w:val="nil"/>
              <w:bottom w:val="single" w:sz="4" w:space="0" w:color="auto"/>
              <w:right w:val="nil"/>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r w:rsidRPr="00DD02F9">
              <w:rPr>
                <w:rFonts w:ascii="Arial Narrow" w:eastAsia="Times New Roman" w:hAnsi="Arial Narrow" w:cs="Arial"/>
                <w:sz w:val="20"/>
                <w:szCs w:val="20"/>
              </w:rPr>
              <w:t>Mês</w:t>
            </w:r>
          </w:p>
        </w:tc>
        <w:tc>
          <w:tcPr>
            <w:tcW w:w="770" w:type="dxa"/>
            <w:gridSpan w:val="3"/>
            <w:tcBorders>
              <w:top w:val="nil"/>
              <w:left w:val="single" w:sz="4" w:space="0" w:color="auto"/>
              <w:bottom w:val="single" w:sz="4" w:space="0" w:color="auto"/>
              <w:right w:val="single" w:sz="4" w:space="0" w:color="auto"/>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r>
              <w:rPr>
                <w:rFonts w:ascii="Arial Narrow" w:eastAsia="Times New Roman" w:hAnsi="Arial Narrow" w:cs="Arial"/>
                <w:sz w:val="20"/>
                <w:szCs w:val="20"/>
              </w:rPr>
              <w:t>12</w:t>
            </w:r>
          </w:p>
        </w:tc>
        <w:tc>
          <w:tcPr>
            <w:tcW w:w="1927" w:type="dxa"/>
            <w:gridSpan w:val="2"/>
            <w:tcBorders>
              <w:top w:val="nil"/>
              <w:left w:val="nil"/>
              <w:bottom w:val="single" w:sz="4" w:space="0" w:color="auto"/>
              <w:right w:val="single" w:sz="4" w:space="0" w:color="auto"/>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r w:rsidRPr="00DD02F9">
              <w:rPr>
                <w:rFonts w:ascii="Arial Narrow" w:eastAsia="Times New Roman" w:hAnsi="Arial Narrow" w:cs="Arial"/>
                <w:sz w:val="20"/>
                <w:szCs w:val="20"/>
              </w:rPr>
              <w:t xml:space="preserve">        1.</w:t>
            </w:r>
            <w:r>
              <w:rPr>
                <w:rFonts w:ascii="Arial Narrow" w:eastAsia="Times New Roman" w:hAnsi="Arial Narrow" w:cs="Arial"/>
                <w:sz w:val="20"/>
                <w:szCs w:val="20"/>
              </w:rPr>
              <w:t>0</w:t>
            </w:r>
            <w:r w:rsidRPr="00DD02F9">
              <w:rPr>
                <w:rFonts w:ascii="Arial Narrow" w:eastAsia="Times New Roman" w:hAnsi="Arial Narrow" w:cs="Arial"/>
                <w:sz w:val="20"/>
                <w:szCs w:val="20"/>
              </w:rPr>
              <w:t xml:space="preserve">00,00 </w:t>
            </w:r>
          </w:p>
        </w:tc>
        <w:tc>
          <w:tcPr>
            <w:tcW w:w="1665" w:type="dxa"/>
            <w:tcBorders>
              <w:top w:val="nil"/>
              <w:left w:val="nil"/>
              <w:bottom w:val="single" w:sz="4" w:space="0" w:color="auto"/>
              <w:right w:val="single" w:sz="4" w:space="0" w:color="auto"/>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r w:rsidRPr="00DD02F9">
              <w:rPr>
                <w:rFonts w:ascii="Arial Narrow" w:eastAsia="Times New Roman" w:hAnsi="Arial Narrow" w:cs="Arial"/>
                <w:sz w:val="20"/>
                <w:szCs w:val="20"/>
              </w:rPr>
              <w:t xml:space="preserve">            1</w:t>
            </w:r>
            <w:r>
              <w:rPr>
                <w:rFonts w:ascii="Arial Narrow" w:eastAsia="Times New Roman" w:hAnsi="Arial Narrow" w:cs="Arial"/>
                <w:sz w:val="20"/>
                <w:szCs w:val="20"/>
              </w:rPr>
              <w:t>2</w:t>
            </w:r>
            <w:r w:rsidRPr="00DD02F9">
              <w:rPr>
                <w:rFonts w:ascii="Arial Narrow" w:eastAsia="Times New Roman" w:hAnsi="Arial Narrow" w:cs="Arial"/>
                <w:sz w:val="20"/>
                <w:szCs w:val="20"/>
              </w:rPr>
              <w:t xml:space="preserve">.000,00 </w:t>
            </w:r>
          </w:p>
        </w:tc>
      </w:tr>
      <w:tr w:rsidR="00770878" w:rsidRPr="00DD02F9" w:rsidTr="00260D02">
        <w:trPr>
          <w:trHeight w:val="255"/>
          <w:jc w:val="center"/>
        </w:trPr>
        <w:tc>
          <w:tcPr>
            <w:tcW w:w="822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Total do Lote</w:t>
            </w:r>
          </w:p>
        </w:tc>
        <w:tc>
          <w:tcPr>
            <w:tcW w:w="1665" w:type="dxa"/>
            <w:tcBorders>
              <w:top w:val="nil"/>
              <w:left w:val="nil"/>
              <w:bottom w:val="single" w:sz="4" w:space="0" w:color="auto"/>
              <w:right w:val="single" w:sz="4" w:space="0" w:color="auto"/>
            </w:tcBorders>
            <w:shd w:val="clear" w:color="auto" w:fill="auto"/>
            <w:noWrap/>
            <w:vAlign w:val="bottom"/>
            <w:hideMark/>
          </w:tcPr>
          <w:p w:rsidR="00770878" w:rsidRPr="00DD02F9" w:rsidRDefault="00770878" w:rsidP="00260D02">
            <w:pPr>
              <w:spacing w:after="0" w:line="240" w:lineRule="auto"/>
              <w:rPr>
                <w:rFonts w:ascii="Arial Narrow" w:eastAsia="Times New Roman" w:hAnsi="Arial Narrow" w:cs="Arial"/>
                <w:b/>
                <w:bCs/>
                <w:color w:val="000000"/>
                <w:sz w:val="20"/>
                <w:szCs w:val="20"/>
              </w:rPr>
            </w:pPr>
            <w:r w:rsidRPr="00DD02F9">
              <w:rPr>
                <w:rFonts w:ascii="Arial Narrow" w:eastAsia="Times New Roman" w:hAnsi="Arial Narrow" w:cs="Arial"/>
                <w:b/>
                <w:bCs/>
                <w:color w:val="000000"/>
                <w:sz w:val="20"/>
                <w:szCs w:val="20"/>
              </w:rPr>
              <w:t xml:space="preserve">            90.000,00 </w:t>
            </w:r>
          </w:p>
        </w:tc>
      </w:tr>
      <w:tr w:rsidR="00770878" w:rsidRPr="00DD02F9" w:rsidTr="00260D02">
        <w:trPr>
          <w:trHeight w:val="255"/>
          <w:jc w:val="center"/>
        </w:trPr>
        <w:tc>
          <w:tcPr>
            <w:tcW w:w="569" w:type="dxa"/>
            <w:tcBorders>
              <w:top w:val="nil"/>
              <w:left w:val="nil"/>
              <w:bottom w:val="nil"/>
              <w:right w:val="nil"/>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p>
        </w:tc>
        <w:tc>
          <w:tcPr>
            <w:tcW w:w="4355" w:type="dxa"/>
            <w:tcBorders>
              <w:top w:val="nil"/>
              <w:left w:val="nil"/>
              <w:bottom w:val="nil"/>
              <w:right w:val="nil"/>
            </w:tcBorders>
            <w:shd w:val="clear" w:color="auto" w:fill="auto"/>
            <w:hideMark/>
          </w:tcPr>
          <w:p w:rsidR="00770878" w:rsidRPr="00DD02F9" w:rsidRDefault="00770878" w:rsidP="00260D02">
            <w:pPr>
              <w:spacing w:after="0" w:line="240" w:lineRule="auto"/>
              <w:rPr>
                <w:rFonts w:ascii="Arial Narrow" w:eastAsia="Times New Roman" w:hAnsi="Arial Narrow" w:cs="Arial"/>
                <w:sz w:val="20"/>
                <w:szCs w:val="20"/>
              </w:rPr>
            </w:pPr>
          </w:p>
        </w:tc>
        <w:tc>
          <w:tcPr>
            <w:tcW w:w="676" w:type="dxa"/>
            <w:gridSpan w:val="3"/>
            <w:tcBorders>
              <w:top w:val="nil"/>
              <w:left w:val="nil"/>
              <w:bottom w:val="nil"/>
              <w:right w:val="nil"/>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p>
        </w:tc>
        <w:tc>
          <w:tcPr>
            <w:tcW w:w="660" w:type="dxa"/>
            <w:tcBorders>
              <w:top w:val="nil"/>
              <w:left w:val="nil"/>
              <w:bottom w:val="nil"/>
              <w:right w:val="nil"/>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color w:val="000000"/>
                <w:sz w:val="20"/>
                <w:szCs w:val="20"/>
              </w:rPr>
            </w:pPr>
          </w:p>
        </w:tc>
        <w:tc>
          <w:tcPr>
            <w:tcW w:w="1946" w:type="dxa"/>
            <w:gridSpan w:val="2"/>
            <w:tcBorders>
              <w:top w:val="nil"/>
              <w:left w:val="nil"/>
              <w:bottom w:val="nil"/>
              <w:right w:val="nil"/>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p>
        </w:tc>
        <w:tc>
          <w:tcPr>
            <w:tcW w:w="1683" w:type="dxa"/>
            <w:gridSpan w:val="2"/>
            <w:tcBorders>
              <w:top w:val="nil"/>
              <w:left w:val="nil"/>
              <w:bottom w:val="nil"/>
              <w:right w:val="nil"/>
            </w:tcBorders>
            <w:shd w:val="clear" w:color="auto" w:fill="auto"/>
            <w:vAlign w:val="center"/>
            <w:hideMark/>
          </w:tcPr>
          <w:p w:rsidR="00770878" w:rsidRPr="00DD02F9" w:rsidRDefault="00770878" w:rsidP="00260D02">
            <w:pPr>
              <w:spacing w:after="0" w:line="240" w:lineRule="auto"/>
              <w:jc w:val="center"/>
              <w:rPr>
                <w:rFonts w:ascii="Arial Narrow" w:eastAsia="Times New Roman" w:hAnsi="Arial Narrow" w:cs="Arial"/>
                <w:sz w:val="20"/>
                <w:szCs w:val="20"/>
              </w:rPr>
            </w:pPr>
          </w:p>
        </w:tc>
      </w:tr>
      <w:tr w:rsidR="00770878" w:rsidRPr="00DD02F9" w:rsidTr="00260D02">
        <w:trPr>
          <w:trHeight w:val="255"/>
          <w:jc w:val="center"/>
        </w:trPr>
        <w:tc>
          <w:tcPr>
            <w:tcW w:w="9889" w:type="dxa"/>
            <w:gridSpan w:val="10"/>
            <w:tcBorders>
              <w:top w:val="nil"/>
              <w:left w:val="nil"/>
              <w:bottom w:val="nil"/>
              <w:right w:val="nil"/>
            </w:tcBorders>
            <w:shd w:val="clear" w:color="auto" w:fill="auto"/>
            <w:noWrap/>
            <w:vAlign w:val="bottom"/>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r>
      <w:tr w:rsidR="00770878" w:rsidRPr="00DD02F9" w:rsidTr="00260D02">
        <w:trPr>
          <w:trHeight w:val="255"/>
          <w:jc w:val="center"/>
        </w:trPr>
        <w:tc>
          <w:tcPr>
            <w:tcW w:w="569" w:type="dxa"/>
            <w:tcBorders>
              <w:top w:val="nil"/>
              <w:left w:val="nil"/>
              <w:bottom w:val="nil"/>
              <w:right w:val="nil"/>
            </w:tcBorders>
            <w:shd w:val="clear" w:color="auto" w:fill="auto"/>
            <w:noWrap/>
            <w:vAlign w:val="bottom"/>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4355" w:type="dxa"/>
            <w:tcBorders>
              <w:top w:val="nil"/>
              <w:left w:val="nil"/>
              <w:bottom w:val="nil"/>
              <w:right w:val="nil"/>
            </w:tcBorders>
            <w:shd w:val="clear" w:color="auto" w:fill="auto"/>
            <w:noWrap/>
            <w:vAlign w:val="bottom"/>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676" w:type="dxa"/>
            <w:gridSpan w:val="3"/>
            <w:tcBorders>
              <w:top w:val="nil"/>
              <w:left w:val="nil"/>
              <w:bottom w:val="nil"/>
              <w:right w:val="nil"/>
            </w:tcBorders>
            <w:shd w:val="clear" w:color="auto" w:fill="auto"/>
            <w:noWrap/>
            <w:vAlign w:val="bottom"/>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660" w:type="dxa"/>
            <w:tcBorders>
              <w:top w:val="nil"/>
              <w:left w:val="nil"/>
              <w:bottom w:val="nil"/>
              <w:right w:val="nil"/>
            </w:tcBorders>
            <w:shd w:val="clear" w:color="auto" w:fill="auto"/>
            <w:noWrap/>
            <w:vAlign w:val="bottom"/>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1946" w:type="dxa"/>
            <w:gridSpan w:val="2"/>
            <w:tcBorders>
              <w:top w:val="nil"/>
              <w:left w:val="nil"/>
              <w:bottom w:val="nil"/>
              <w:right w:val="nil"/>
            </w:tcBorders>
            <w:shd w:val="clear" w:color="auto" w:fill="auto"/>
            <w:noWrap/>
            <w:vAlign w:val="bottom"/>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1683" w:type="dxa"/>
            <w:gridSpan w:val="2"/>
            <w:tcBorders>
              <w:top w:val="nil"/>
              <w:left w:val="nil"/>
              <w:bottom w:val="nil"/>
              <w:right w:val="nil"/>
            </w:tcBorders>
            <w:shd w:val="clear" w:color="auto" w:fill="auto"/>
            <w:noWrap/>
            <w:vAlign w:val="bottom"/>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r>
      <w:tr w:rsidR="00770878" w:rsidRPr="00DD02F9" w:rsidTr="00260D02">
        <w:trPr>
          <w:trHeight w:val="255"/>
          <w:jc w:val="center"/>
        </w:trPr>
        <w:tc>
          <w:tcPr>
            <w:tcW w:w="569" w:type="dxa"/>
            <w:tcBorders>
              <w:top w:val="nil"/>
              <w:left w:val="nil"/>
              <w:bottom w:val="nil"/>
              <w:right w:val="nil"/>
            </w:tcBorders>
            <w:shd w:val="clear" w:color="auto" w:fill="auto"/>
            <w:noWrap/>
            <w:vAlign w:val="center"/>
            <w:hideMark/>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4355" w:type="dxa"/>
            <w:tcBorders>
              <w:top w:val="nil"/>
              <w:left w:val="nil"/>
              <w:bottom w:val="nil"/>
              <w:right w:val="nil"/>
            </w:tcBorders>
            <w:shd w:val="clear" w:color="auto" w:fill="auto"/>
            <w:noWrap/>
            <w:vAlign w:val="center"/>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676" w:type="dxa"/>
            <w:gridSpan w:val="3"/>
            <w:tcBorders>
              <w:top w:val="nil"/>
              <w:left w:val="nil"/>
              <w:bottom w:val="nil"/>
              <w:right w:val="nil"/>
            </w:tcBorders>
            <w:shd w:val="clear" w:color="auto" w:fill="auto"/>
            <w:noWrap/>
            <w:vAlign w:val="center"/>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660" w:type="dxa"/>
            <w:tcBorders>
              <w:top w:val="nil"/>
              <w:left w:val="nil"/>
              <w:bottom w:val="nil"/>
              <w:right w:val="nil"/>
            </w:tcBorders>
            <w:shd w:val="clear" w:color="auto" w:fill="auto"/>
            <w:noWrap/>
            <w:vAlign w:val="center"/>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1946" w:type="dxa"/>
            <w:gridSpan w:val="2"/>
            <w:tcBorders>
              <w:top w:val="nil"/>
              <w:left w:val="nil"/>
              <w:bottom w:val="nil"/>
              <w:right w:val="nil"/>
            </w:tcBorders>
            <w:shd w:val="clear" w:color="auto" w:fill="auto"/>
            <w:noWrap/>
            <w:vAlign w:val="center"/>
          </w:tcPr>
          <w:p w:rsidR="00770878" w:rsidRPr="00DD02F9" w:rsidRDefault="00770878" w:rsidP="00260D02">
            <w:pPr>
              <w:spacing w:after="0" w:line="240" w:lineRule="auto"/>
              <w:jc w:val="center"/>
              <w:rPr>
                <w:rFonts w:ascii="Arial Narrow" w:eastAsia="Times New Roman" w:hAnsi="Arial Narrow" w:cs="Arial"/>
                <w:b/>
                <w:bCs/>
                <w:color w:val="000000"/>
                <w:sz w:val="20"/>
                <w:szCs w:val="20"/>
              </w:rPr>
            </w:pPr>
          </w:p>
        </w:tc>
        <w:tc>
          <w:tcPr>
            <w:tcW w:w="1683" w:type="dxa"/>
            <w:gridSpan w:val="2"/>
            <w:tcBorders>
              <w:top w:val="nil"/>
              <w:left w:val="nil"/>
              <w:bottom w:val="nil"/>
              <w:right w:val="nil"/>
            </w:tcBorders>
            <w:shd w:val="clear" w:color="auto" w:fill="auto"/>
            <w:noWrap/>
            <w:vAlign w:val="bottom"/>
          </w:tcPr>
          <w:p w:rsidR="00770878" w:rsidRPr="00DD02F9" w:rsidRDefault="00770878" w:rsidP="00260D02">
            <w:pPr>
              <w:spacing w:after="0" w:line="240" w:lineRule="auto"/>
              <w:rPr>
                <w:rFonts w:ascii="Arial Narrow" w:eastAsia="Times New Roman" w:hAnsi="Arial Narrow" w:cs="Arial"/>
                <w:b/>
                <w:bCs/>
                <w:color w:val="000000"/>
                <w:sz w:val="20"/>
                <w:szCs w:val="20"/>
              </w:rPr>
            </w:pPr>
          </w:p>
        </w:tc>
      </w:tr>
    </w:tbl>
    <w:p w:rsidR="00770878" w:rsidRPr="00DD02F9" w:rsidRDefault="00770878" w:rsidP="00770878">
      <w:pPr>
        <w:spacing w:after="0" w:line="240" w:lineRule="auto"/>
        <w:rPr>
          <w:rFonts w:ascii="Arial Narrow" w:eastAsia="Batang" w:hAnsi="Arial Narrow" w:cs="Arial"/>
          <w:b/>
          <w:sz w:val="20"/>
          <w:szCs w:val="20"/>
        </w:rPr>
      </w:pPr>
      <w:r w:rsidRPr="00DD02F9">
        <w:rPr>
          <w:rFonts w:ascii="Arial Narrow" w:eastAsia="Batang" w:hAnsi="Arial Narrow" w:cs="Arial"/>
          <w:b/>
          <w:sz w:val="20"/>
          <w:szCs w:val="20"/>
        </w:rPr>
        <w:t>5- FUNDAMENTO LEGAL:</w:t>
      </w:r>
    </w:p>
    <w:p w:rsidR="00770878" w:rsidRPr="00DD02F9" w:rsidRDefault="00770878" w:rsidP="00770878">
      <w:pPr>
        <w:spacing w:after="0" w:line="240" w:lineRule="auto"/>
        <w:jc w:val="both"/>
        <w:rPr>
          <w:rFonts w:ascii="Arial Narrow" w:eastAsia="Batang" w:hAnsi="Arial Narrow" w:cs="Arial"/>
          <w:sz w:val="20"/>
          <w:szCs w:val="20"/>
        </w:rPr>
      </w:pPr>
      <w:r w:rsidRPr="00DD02F9">
        <w:rPr>
          <w:rFonts w:ascii="Arial Narrow" w:eastAsia="Batang" w:hAnsi="Arial Narrow" w:cs="Arial"/>
          <w:sz w:val="20"/>
          <w:szCs w:val="20"/>
        </w:rPr>
        <w:t xml:space="preserve">     5.1 – A presente aquisição e/ou prestação de serviços encontra-se fundamentada com base na Lei nº 8.666/93 e suas alterações, Lei nº 10.520/2002, que dispõe sobre a licitação sob a modalidade Pregão</w:t>
      </w:r>
      <w:r>
        <w:rPr>
          <w:rFonts w:ascii="Arial Narrow" w:eastAsia="Batang" w:hAnsi="Arial Narrow" w:cs="Arial"/>
          <w:sz w:val="20"/>
          <w:szCs w:val="20"/>
        </w:rPr>
        <w:t>.</w:t>
      </w:r>
    </w:p>
    <w:p w:rsidR="00770878" w:rsidRPr="00DD02F9" w:rsidRDefault="00770878" w:rsidP="00770878">
      <w:pPr>
        <w:spacing w:after="0" w:line="240" w:lineRule="auto"/>
        <w:jc w:val="both"/>
        <w:rPr>
          <w:rFonts w:ascii="Arial Narrow" w:eastAsia="Batang" w:hAnsi="Arial Narrow" w:cs="Arial"/>
          <w:sz w:val="20"/>
          <w:szCs w:val="20"/>
        </w:rPr>
      </w:pPr>
    </w:p>
    <w:p w:rsidR="00770878" w:rsidRPr="00DD02F9" w:rsidRDefault="00770878" w:rsidP="00770878">
      <w:pPr>
        <w:spacing w:after="0" w:line="240" w:lineRule="auto"/>
        <w:jc w:val="both"/>
        <w:rPr>
          <w:rFonts w:ascii="Arial Narrow" w:hAnsi="Arial Narrow" w:cs="Arial"/>
          <w:b/>
          <w:sz w:val="20"/>
          <w:szCs w:val="20"/>
        </w:rPr>
      </w:pPr>
      <w:r w:rsidRPr="00DD02F9">
        <w:rPr>
          <w:rFonts w:ascii="Arial Narrow" w:hAnsi="Arial Narrow" w:cs="Arial"/>
          <w:b/>
          <w:sz w:val="20"/>
          <w:szCs w:val="20"/>
        </w:rPr>
        <w:t>6 – CUMPRIMENTO DA EXECUÇÃO DO OBJETO:</w:t>
      </w:r>
    </w:p>
    <w:p w:rsidR="00770878" w:rsidRPr="00DD02F9" w:rsidRDefault="00770878" w:rsidP="00770878">
      <w:pPr>
        <w:pStyle w:val="Recuo2"/>
        <w:tabs>
          <w:tab w:val="left" w:pos="709"/>
        </w:tabs>
        <w:ind w:left="0" w:firstLine="0"/>
        <w:rPr>
          <w:rFonts w:ascii="Arial Narrow" w:hAnsi="Arial Narrow" w:cs="Arial"/>
          <w:sz w:val="20"/>
        </w:rPr>
      </w:pPr>
      <w:r w:rsidRPr="00DD02F9">
        <w:rPr>
          <w:rFonts w:ascii="Arial Narrow" w:hAnsi="Arial Narrow" w:cs="Arial"/>
          <w:b/>
          <w:sz w:val="20"/>
        </w:rPr>
        <w:t xml:space="preserve">        6.1</w:t>
      </w:r>
      <w:r w:rsidRPr="00DD02F9">
        <w:rPr>
          <w:rFonts w:ascii="Arial Narrow" w:hAnsi="Arial Narrow" w:cs="Arial"/>
          <w:sz w:val="20"/>
        </w:rPr>
        <w:t xml:space="preserve"> A </w:t>
      </w:r>
      <w:r>
        <w:rPr>
          <w:rFonts w:ascii="Arial Narrow" w:hAnsi="Arial Narrow" w:cs="Arial"/>
          <w:sz w:val="20"/>
        </w:rPr>
        <w:t>PREFEITURA MUNICIPAL DE SÃO PEDRO DA AGUA BRANCA</w:t>
      </w:r>
      <w:r w:rsidRPr="00DD02F9">
        <w:rPr>
          <w:rFonts w:ascii="Arial Narrow" w:hAnsi="Arial Narrow" w:cs="Arial"/>
          <w:sz w:val="20"/>
        </w:rPr>
        <w:t xml:space="preserve">, observado o cumprimento da </w:t>
      </w:r>
      <w:r>
        <w:rPr>
          <w:rFonts w:ascii="Arial Narrow" w:hAnsi="Arial Narrow" w:cs="Arial"/>
          <w:sz w:val="20"/>
        </w:rPr>
        <w:t>prestação dos serviços</w:t>
      </w:r>
      <w:r w:rsidRPr="00DD02F9">
        <w:rPr>
          <w:rFonts w:ascii="Arial Narrow" w:hAnsi="Arial Narrow" w:cs="Arial"/>
          <w:sz w:val="20"/>
        </w:rPr>
        <w:t xml:space="preserve"> emitirá o Termo de Recebimento Definitivo por servidor responsável, quanto à conformidade do serviço e/ou entrega dos produtos com as características especificadas neste Termo de Referência e na Proposta da Contratada.</w:t>
      </w:r>
    </w:p>
    <w:p w:rsidR="00770878" w:rsidRPr="00DD02F9" w:rsidRDefault="00770878" w:rsidP="00770878">
      <w:pPr>
        <w:pStyle w:val="Recuo2"/>
        <w:tabs>
          <w:tab w:val="left" w:pos="709"/>
        </w:tabs>
        <w:ind w:left="0" w:firstLine="0"/>
        <w:rPr>
          <w:rFonts w:ascii="Arial Narrow" w:hAnsi="Arial Narrow" w:cs="Arial"/>
          <w:sz w:val="20"/>
        </w:rPr>
      </w:pPr>
    </w:p>
    <w:p w:rsidR="00770878" w:rsidRPr="00DD02F9" w:rsidRDefault="00770878" w:rsidP="00770878">
      <w:pPr>
        <w:spacing w:after="0" w:line="240" w:lineRule="auto"/>
        <w:jc w:val="both"/>
        <w:rPr>
          <w:rFonts w:ascii="Arial Narrow" w:hAnsi="Arial Narrow" w:cs="Arial"/>
          <w:b/>
          <w:sz w:val="20"/>
          <w:szCs w:val="20"/>
        </w:rPr>
      </w:pPr>
      <w:r w:rsidRPr="00DD02F9">
        <w:rPr>
          <w:rFonts w:ascii="Arial Narrow" w:hAnsi="Arial Narrow" w:cs="Arial"/>
          <w:b/>
          <w:sz w:val="20"/>
          <w:szCs w:val="20"/>
        </w:rPr>
        <w:t>7-      ESPECIFICAÇÕES BÁSICAS DOS SERVIÇOS</w:t>
      </w:r>
      <w:r>
        <w:rPr>
          <w:rFonts w:ascii="Arial Narrow" w:hAnsi="Arial Narrow" w:cs="Arial"/>
          <w:b/>
          <w:sz w:val="20"/>
          <w:szCs w:val="20"/>
        </w:rPr>
        <w:t>:</w:t>
      </w:r>
    </w:p>
    <w:p w:rsidR="00770878" w:rsidRPr="00DD02F9" w:rsidRDefault="00770878" w:rsidP="00770878">
      <w:pPr>
        <w:autoSpaceDE w:val="0"/>
        <w:autoSpaceDN w:val="0"/>
        <w:adjustRightInd w:val="0"/>
        <w:spacing w:after="0" w:line="240" w:lineRule="auto"/>
        <w:jc w:val="both"/>
        <w:rPr>
          <w:rFonts w:ascii="Arial Narrow" w:hAnsi="Arial Narrow" w:cs="Arial"/>
          <w:color w:val="000000"/>
          <w:sz w:val="20"/>
          <w:szCs w:val="20"/>
        </w:rPr>
      </w:pPr>
      <w:r w:rsidRPr="00DD02F9">
        <w:rPr>
          <w:rFonts w:ascii="Arial Narrow" w:hAnsi="Arial Narrow" w:cs="Arial"/>
          <w:color w:val="000000"/>
          <w:sz w:val="20"/>
          <w:szCs w:val="20"/>
        </w:rPr>
        <w:lastRenderedPageBreak/>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770878" w:rsidRPr="00DD02F9" w:rsidRDefault="00770878" w:rsidP="00770878">
      <w:pPr>
        <w:autoSpaceDE w:val="0"/>
        <w:autoSpaceDN w:val="0"/>
        <w:adjustRightInd w:val="0"/>
        <w:spacing w:after="0" w:line="240" w:lineRule="auto"/>
        <w:jc w:val="both"/>
        <w:rPr>
          <w:rFonts w:ascii="Arial Narrow" w:hAnsi="Arial Narrow" w:cs="Arial"/>
          <w:color w:val="000000"/>
          <w:sz w:val="20"/>
          <w:szCs w:val="20"/>
        </w:rPr>
      </w:pPr>
      <w:r w:rsidRPr="00DD02F9">
        <w:rPr>
          <w:rFonts w:ascii="Arial Narrow" w:hAnsi="Arial Narrow" w:cs="Arial"/>
          <w:color w:val="000000"/>
          <w:sz w:val="20"/>
          <w:szCs w:val="20"/>
        </w:rPr>
        <w:t xml:space="preserve">7.2 – arcar com a responsabilidade civil por todos e quaisquer danos materiais que venham ser causados </w:t>
      </w:r>
      <w:r>
        <w:rPr>
          <w:rFonts w:ascii="Arial Narrow" w:hAnsi="Arial Narrow" w:cs="Arial"/>
          <w:color w:val="000000"/>
          <w:sz w:val="20"/>
          <w:szCs w:val="20"/>
        </w:rPr>
        <w:t xml:space="preserve">caso seja preciso transportar material para </w:t>
      </w:r>
      <w:r w:rsidRPr="00DD02F9">
        <w:rPr>
          <w:rFonts w:ascii="Arial Narrow" w:hAnsi="Arial Narrow" w:cs="Arial"/>
          <w:color w:val="000000"/>
          <w:sz w:val="20"/>
          <w:szCs w:val="20"/>
        </w:rPr>
        <w:t>prestação de serviços;</w:t>
      </w:r>
    </w:p>
    <w:p w:rsidR="00770878" w:rsidRPr="00DD02F9" w:rsidRDefault="00770878" w:rsidP="00770878">
      <w:pPr>
        <w:autoSpaceDE w:val="0"/>
        <w:autoSpaceDN w:val="0"/>
        <w:adjustRightInd w:val="0"/>
        <w:spacing w:after="0" w:line="240" w:lineRule="auto"/>
        <w:jc w:val="both"/>
        <w:rPr>
          <w:rFonts w:ascii="Arial Narrow" w:hAnsi="Arial Narrow" w:cs="Arial"/>
          <w:color w:val="000000"/>
          <w:sz w:val="20"/>
          <w:szCs w:val="20"/>
        </w:rPr>
      </w:pPr>
      <w:r w:rsidRPr="00DD02F9">
        <w:rPr>
          <w:rFonts w:ascii="Arial Narrow" w:hAnsi="Arial Narrow" w:cs="Arial"/>
          <w:color w:val="000000"/>
          <w:sz w:val="20"/>
          <w:szCs w:val="20"/>
        </w:rPr>
        <w:t>7.3 – utilizar empresa habilitada para transport</w:t>
      </w:r>
      <w:r>
        <w:rPr>
          <w:rFonts w:ascii="Arial Narrow" w:hAnsi="Arial Narrow" w:cs="Arial"/>
          <w:color w:val="000000"/>
          <w:sz w:val="20"/>
          <w:szCs w:val="20"/>
        </w:rPr>
        <w:t xml:space="preserve">ar qualquer objeto para perfeita execução do objeto pactuado. </w:t>
      </w:r>
      <w:proofErr w:type="gramStart"/>
      <w:r w:rsidRPr="00DD02F9">
        <w:rPr>
          <w:rFonts w:ascii="Arial Narrow" w:hAnsi="Arial Narrow" w:cs="Arial"/>
          <w:color w:val="000000"/>
          <w:sz w:val="20"/>
          <w:szCs w:val="20"/>
        </w:rPr>
        <w:t>de</w:t>
      </w:r>
      <w:proofErr w:type="gramEnd"/>
      <w:r w:rsidRPr="00DD02F9">
        <w:rPr>
          <w:rFonts w:ascii="Arial Narrow" w:hAnsi="Arial Narrow" w:cs="Arial"/>
          <w:color w:val="000000"/>
          <w:sz w:val="20"/>
          <w:szCs w:val="20"/>
        </w:rPr>
        <w:t xml:space="preserve"> </w:t>
      </w:r>
      <w:r>
        <w:rPr>
          <w:rFonts w:ascii="Arial Narrow" w:hAnsi="Arial Narrow" w:cs="Arial"/>
          <w:color w:val="000000"/>
          <w:sz w:val="20"/>
          <w:szCs w:val="20"/>
        </w:rPr>
        <w:t xml:space="preserve">acordo </w:t>
      </w:r>
      <w:r w:rsidRPr="00DD02F9">
        <w:rPr>
          <w:rFonts w:ascii="Arial Narrow" w:hAnsi="Arial Narrow" w:cs="Arial"/>
          <w:color w:val="000000"/>
          <w:sz w:val="20"/>
          <w:szCs w:val="20"/>
        </w:rPr>
        <w:t>com as normas e determinações em vigor;</w:t>
      </w:r>
    </w:p>
    <w:p w:rsidR="00770878" w:rsidRPr="00DD02F9" w:rsidRDefault="00770878" w:rsidP="00770878">
      <w:pPr>
        <w:autoSpaceDE w:val="0"/>
        <w:autoSpaceDN w:val="0"/>
        <w:adjustRightInd w:val="0"/>
        <w:spacing w:after="0" w:line="240" w:lineRule="auto"/>
        <w:jc w:val="both"/>
        <w:rPr>
          <w:rFonts w:ascii="Arial Narrow" w:hAnsi="Arial Narrow" w:cs="Arial"/>
          <w:color w:val="000000"/>
          <w:sz w:val="20"/>
          <w:szCs w:val="20"/>
        </w:rPr>
      </w:pPr>
      <w:r w:rsidRPr="00DD02F9">
        <w:rPr>
          <w:rFonts w:ascii="Arial Narrow" w:hAnsi="Arial Narrow" w:cs="Arial"/>
          <w:color w:val="000000"/>
          <w:sz w:val="20"/>
          <w:szCs w:val="20"/>
        </w:rPr>
        <w:t>7.4 - manter durante toda a vigência do contrato, em compatibilidade com as obrigações assumidas, todas as condições de habilitação e qualificação exigidas na licitação;</w:t>
      </w:r>
    </w:p>
    <w:p w:rsidR="00770878" w:rsidRPr="00DD02F9" w:rsidRDefault="00770878" w:rsidP="00770878">
      <w:pPr>
        <w:pStyle w:val="Recuodecorpodetexto2"/>
        <w:tabs>
          <w:tab w:val="left" w:pos="-142"/>
        </w:tabs>
        <w:spacing w:after="0" w:line="240" w:lineRule="auto"/>
        <w:ind w:left="0"/>
        <w:jc w:val="both"/>
        <w:rPr>
          <w:rFonts w:ascii="Arial Narrow" w:hAnsi="Arial Narrow" w:cs="Arial"/>
          <w:color w:val="000000"/>
          <w:sz w:val="20"/>
        </w:rPr>
      </w:pPr>
      <w:r w:rsidRPr="00DD02F9">
        <w:rPr>
          <w:rFonts w:ascii="Arial Narrow" w:hAnsi="Arial Narrow" w:cs="Arial"/>
          <w:color w:val="000000"/>
          <w:sz w:val="20"/>
        </w:rPr>
        <w:t xml:space="preserve">7.5 – As Notas Fiscais deverão ser emitidas pela Contratada. </w:t>
      </w:r>
    </w:p>
    <w:p w:rsidR="00770878" w:rsidRPr="00DD02F9" w:rsidRDefault="00770878" w:rsidP="00770878">
      <w:pPr>
        <w:pStyle w:val="Recuodecorpodetexto2"/>
        <w:tabs>
          <w:tab w:val="left" w:pos="-142"/>
        </w:tabs>
        <w:spacing w:after="0" w:line="240" w:lineRule="auto"/>
        <w:ind w:left="0"/>
        <w:jc w:val="both"/>
        <w:rPr>
          <w:rFonts w:ascii="Arial Narrow" w:hAnsi="Arial Narrow" w:cs="Arial"/>
          <w:color w:val="000000"/>
          <w:sz w:val="20"/>
        </w:rPr>
      </w:pPr>
      <w:r w:rsidRPr="00DD02F9">
        <w:rPr>
          <w:rFonts w:ascii="Arial Narrow" w:hAnsi="Arial Narrow" w:cs="Arial"/>
          <w:color w:val="000000"/>
          <w:sz w:val="20"/>
        </w:rPr>
        <w:t xml:space="preserve">7.6 – O presente contrato compreende os serviços de </w:t>
      </w:r>
      <w:r w:rsidRPr="00DD02F9">
        <w:rPr>
          <w:rFonts w:ascii="Arial Narrow" w:hAnsi="Arial Narrow" w:cs="Arial"/>
          <w:sz w:val="20"/>
        </w:rPr>
        <w:t>manutenção dos sistemas de processamento de folha de pagamento, tributação e alimentação do site oficial do Município (Portal da Transparência) e digitalização da documentação que compõe a prestação de contas anual deste Município</w:t>
      </w:r>
      <w:r w:rsidRPr="00DD02F9">
        <w:rPr>
          <w:rFonts w:ascii="Arial Narrow" w:hAnsi="Arial Narrow" w:cs="Arial"/>
          <w:color w:val="000000"/>
          <w:sz w:val="20"/>
        </w:rPr>
        <w:t>.</w:t>
      </w:r>
    </w:p>
    <w:p w:rsidR="00770878" w:rsidRPr="00DD02F9" w:rsidRDefault="00770878" w:rsidP="00770878">
      <w:pPr>
        <w:pStyle w:val="Recuodecorpodetexto2"/>
        <w:tabs>
          <w:tab w:val="left" w:pos="-142"/>
        </w:tabs>
        <w:spacing w:after="0" w:line="240" w:lineRule="auto"/>
        <w:ind w:left="0"/>
        <w:jc w:val="both"/>
        <w:rPr>
          <w:rFonts w:ascii="Arial Narrow" w:hAnsi="Arial Narrow" w:cs="Arial"/>
          <w:color w:val="000000"/>
          <w:sz w:val="20"/>
        </w:rPr>
      </w:pPr>
    </w:p>
    <w:p w:rsidR="00770878" w:rsidRPr="00DD02F9" w:rsidRDefault="00770878" w:rsidP="00770878">
      <w:pPr>
        <w:spacing w:after="0" w:line="240" w:lineRule="auto"/>
        <w:jc w:val="both"/>
        <w:rPr>
          <w:rFonts w:ascii="Arial Narrow" w:hAnsi="Arial Narrow" w:cs="Arial"/>
          <w:b/>
          <w:sz w:val="20"/>
          <w:szCs w:val="20"/>
        </w:rPr>
      </w:pPr>
      <w:r w:rsidRPr="00DD02F9">
        <w:rPr>
          <w:rFonts w:ascii="Arial Narrow" w:hAnsi="Arial Narrow" w:cs="Arial"/>
          <w:b/>
          <w:sz w:val="20"/>
          <w:szCs w:val="20"/>
        </w:rPr>
        <w:t xml:space="preserve">8 – PERÍODO DE </w:t>
      </w:r>
      <w:r>
        <w:rPr>
          <w:rFonts w:ascii="Arial Narrow" w:hAnsi="Arial Narrow" w:cs="Arial"/>
          <w:b/>
          <w:sz w:val="20"/>
          <w:szCs w:val="20"/>
        </w:rPr>
        <w:t xml:space="preserve">PRESTAÇÃO DOS </w:t>
      </w:r>
      <w:r w:rsidRPr="00DD02F9">
        <w:rPr>
          <w:rFonts w:ascii="Arial Narrow" w:hAnsi="Arial Narrow" w:cs="Arial"/>
          <w:b/>
          <w:sz w:val="20"/>
          <w:szCs w:val="20"/>
        </w:rPr>
        <w:t>SERVIÇO</w:t>
      </w:r>
      <w:r>
        <w:rPr>
          <w:rFonts w:ascii="Arial Narrow" w:hAnsi="Arial Narrow" w:cs="Arial"/>
          <w:b/>
          <w:sz w:val="20"/>
          <w:szCs w:val="20"/>
        </w:rPr>
        <w:t>S:</w:t>
      </w:r>
      <w:r w:rsidRPr="00DD02F9">
        <w:rPr>
          <w:rFonts w:ascii="Arial Narrow" w:hAnsi="Arial Narrow" w:cs="Arial"/>
          <w:b/>
          <w:sz w:val="20"/>
          <w:szCs w:val="20"/>
        </w:rPr>
        <w:t xml:space="preserve"> </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sz w:val="20"/>
          <w:szCs w:val="20"/>
        </w:rPr>
        <w:t xml:space="preserve">8.1 – </w:t>
      </w:r>
      <w:r>
        <w:rPr>
          <w:rFonts w:ascii="Arial Narrow" w:hAnsi="Arial Narrow" w:cs="Arial"/>
          <w:sz w:val="20"/>
          <w:szCs w:val="20"/>
        </w:rPr>
        <w:t xml:space="preserve">Os </w:t>
      </w:r>
      <w:r w:rsidRPr="00DD02F9">
        <w:rPr>
          <w:rFonts w:ascii="Arial Narrow" w:hAnsi="Arial Narrow" w:cs="Arial"/>
          <w:sz w:val="20"/>
          <w:szCs w:val="20"/>
        </w:rPr>
        <w:t>serviços deverão ser executados com base nos parâmetros mínimos confor</w:t>
      </w:r>
      <w:r>
        <w:rPr>
          <w:rFonts w:ascii="Arial Narrow" w:hAnsi="Arial Narrow" w:cs="Arial"/>
          <w:sz w:val="20"/>
          <w:szCs w:val="20"/>
        </w:rPr>
        <w:t>me cronograma estabelecido pela</w:t>
      </w:r>
      <w:r w:rsidRPr="00DD02F9">
        <w:rPr>
          <w:rFonts w:ascii="Arial Narrow" w:hAnsi="Arial Narrow" w:cs="Arial"/>
          <w:sz w:val="20"/>
          <w:szCs w:val="20"/>
        </w:rPr>
        <w:t xml:space="preserve"> </w:t>
      </w:r>
      <w:r w:rsidRPr="00DD02F9">
        <w:rPr>
          <w:rFonts w:ascii="Arial Narrow" w:eastAsia="Batang" w:hAnsi="Arial Narrow" w:cs="Arial"/>
          <w:sz w:val="20"/>
          <w:szCs w:val="20"/>
        </w:rPr>
        <w:t>Prefeitura</w:t>
      </w:r>
      <w:r w:rsidRPr="00DD02F9">
        <w:rPr>
          <w:rFonts w:ascii="Arial Narrow" w:hAnsi="Arial Narrow" w:cs="Arial"/>
          <w:sz w:val="20"/>
          <w:szCs w:val="20"/>
        </w:rPr>
        <w:t>.</w:t>
      </w:r>
    </w:p>
    <w:p w:rsidR="00770878" w:rsidRPr="00DD02F9" w:rsidRDefault="00770878" w:rsidP="00770878">
      <w:pPr>
        <w:autoSpaceDE w:val="0"/>
        <w:autoSpaceDN w:val="0"/>
        <w:adjustRightInd w:val="0"/>
        <w:spacing w:after="0" w:line="240" w:lineRule="auto"/>
        <w:rPr>
          <w:rFonts w:ascii="Arial Narrow" w:hAnsi="Arial Narrow" w:cs="Arial"/>
          <w:sz w:val="20"/>
          <w:szCs w:val="20"/>
        </w:rPr>
      </w:pPr>
    </w:p>
    <w:p w:rsidR="00770878" w:rsidRPr="00DD02F9" w:rsidRDefault="00770878" w:rsidP="00770878">
      <w:pPr>
        <w:spacing w:after="0" w:line="240" w:lineRule="auto"/>
        <w:jc w:val="both"/>
        <w:rPr>
          <w:rFonts w:ascii="Arial Narrow" w:hAnsi="Arial Narrow" w:cs="Arial"/>
          <w:b/>
          <w:sz w:val="20"/>
          <w:szCs w:val="20"/>
        </w:rPr>
      </w:pPr>
      <w:r w:rsidRPr="00DD02F9">
        <w:rPr>
          <w:rFonts w:ascii="Arial Narrow" w:hAnsi="Arial Narrow" w:cs="Arial"/>
          <w:b/>
          <w:sz w:val="20"/>
          <w:szCs w:val="20"/>
        </w:rPr>
        <w:t>9. DA LOCALIZAÇÃO DA CONTRATADA</w:t>
      </w:r>
      <w:r>
        <w:rPr>
          <w:rFonts w:ascii="Arial Narrow" w:hAnsi="Arial Narrow" w:cs="Arial"/>
          <w:b/>
          <w:sz w:val="20"/>
          <w:szCs w:val="20"/>
        </w:rPr>
        <w:t>:</w:t>
      </w:r>
      <w:r w:rsidRPr="00DD02F9">
        <w:rPr>
          <w:rFonts w:ascii="Arial Narrow" w:hAnsi="Arial Narrow" w:cs="Arial"/>
          <w:b/>
          <w:sz w:val="20"/>
          <w:szCs w:val="20"/>
        </w:rPr>
        <w:t xml:space="preserve"> </w:t>
      </w:r>
    </w:p>
    <w:p w:rsidR="00770878" w:rsidRPr="00DD02F9" w:rsidRDefault="00770878" w:rsidP="00770878">
      <w:pPr>
        <w:spacing w:after="0" w:line="240" w:lineRule="auto"/>
        <w:jc w:val="both"/>
        <w:rPr>
          <w:rFonts w:ascii="Arial Narrow" w:hAnsi="Arial Narrow" w:cs="Arial"/>
          <w:sz w:val="20"/>
          <w:szCs w:val="20"/>
        </w:rPr>
      </w:pPr>
      <w:r w:rsidRPr="00DD02F9">
        <w:rPr>
          <w:rFonts w:ascii="Arial Narrow" w:hAnsi="Arial Narrow" w:cs="Arial"/>
          <w:sz w:val="20"/>
          <w:szCs w:val="20"/>
        </w:rPr>
        <w:t xml:space="preserve">  9.1 - A contratada não precisa ter endereço fixo no Município de</w:t>
      </w:r>
      <w:r>
        <w:rPr>
          <w:rFonts w:ascii="Arial Narrow" w:hAnsi="Arial Narrow" w:cs="Arial"/>
          <w:sz w:val="20"/>
          <w:szCs w:val="20"/>
        </w:rPr>
        <w:t xml:space="preserve"> São Pedro da Agua Branca</w:t>
      </w:r>
      <w:r w:rsidRPr="00DD02F9">
        <w:rPr>
          <w:rFonts w:ascii="Arial Narrow" w:hAnsi="Arial Narrow" w:cs="Arial"/>
          <w:sz w:val="20"/>
          <w:szCs w:val="20"/>
        </w:rPr>
        <w:t>/MA.</w:t>
      </w:r>
    </w:p>
    <w:p w:rsidR="00770878" w:rsidRPr="00DD02F9" w:rsidRDefault="00770878" w:rsidP="00770878">
      <w:pPr>
        <w:spacing w:after="0" w:line="240" w:lineRule="auto"/>
        <w:jc w:val="both"/>
        <w:rPr>
          <w:rFonts w:ascii="Arial Narrow" w:hAnsi="Arial Narrow" w:cs="Arial"/>
          <w:sz w:val="20"/>
          <w:szCs w:val="20"/>
        </w:rPr>
      </w:pPr>
    </w:p>
    <w:p w:rsidR="00770878" w:rsidRPr="00DD02F9" w:rsidRDefault="00770878" w:rsidP="00770878">
      <w:pPr>
        <w:autoSpaceDE w:val="0"/>
        <w:autoSpaceDN w:val="0"/>
        <w:adjustRightInd w:val="0"/>
        <w:spacing w:after="0" w:line="240" w:lineRule="auto"/>
        <w:rPr>
          <w:rFonts w:ascii="Arial Narrow" w:hAnsi="Arial Narrow" w:cs="Arial"/>
          <w:b/>
          <w:bCs/>
          <w:sz w:val="20"/>
          <w:szCs w:val="20"/>
        </w:rPr>
      </w:pPr>
      <w:r w:rsidRPr="00DD02F9">
        <w:rPr>
          <w:rFonts w:ascii="Arial Narrow" w:hAnsi="Arial Narrow" w:cs="Arial"/>
          <w:b/>
          <w:bCs/>
          <w:sz w:val="20"/>
          <w:szCs w:val="20"/>
        </w:rPr>
        <w:t>10. DAS REPONSABILIDADES E OBRIGAÇÕES DAS PARTES</w:t>
      </w:r>
      <w:r>
        <w:rPr>
          <w:rFonts w:ascii="Arial Narrow" w:hAnsi="Arial Narrow" w:cs="Arial"/>
          <w:b/>
          <w:bCs/>
          <w:sz w:val="20"/>
          <w:szCs w:val="20"/>
        </w:rPr>
        <w:t>:</w:t>
      </w:r>
    </w:p>
    <w:p w:rsidR="00770878" w:rsidRPr="00DD02F9" w:rsidRDefault="00770878" w:rsidP="00770878">
      <w:pPr>
        <w:autoSpaceDE w:val="0"/>
        <w:autoSpaceDN w:val="0"/>
        <w:adjustRightInd w:val="0"/>
        <w:spacing w:after="0" w:line="240" w:lineRule="auto"/>
        <w:rPr>
          <w:rFonts w:ascii="Arial Narrow" w:hAnsi="Arial Narrow" w:cs="Arial"/>
          <w:sz w:val="20"/>
          <w:szCs w:val="20"/>
        </w:rPr>
      </w:pPr>
      <w:r w:rsidRPr="00DD02F9">
        <w:rPr>
          <w:rFonts w:ascii="Arial Narrow" w:hAnsi="Arial Narrow" w:cs="Arial"/>
          <w:b/>
          <w:bCs/>
          <w:sz w:val="20"/>
          <w:szCs w:val="20"/>
        </w:rPr>
        <w:t xml:space="preserve">10.1 </w:t>
      </w:r>
      <w:r w:rsidRPr="00DD02F9">
        <w:rPr>
          <w:rFonts w:ascii="Arial Narrow" w:hAnsi="Arial Narrow" w:cs="Arial"/>
          <w:sz w:val="20"/>
          <w:szCs w:val="20"/>
        </w:rPr>
        <w:t>Caber</w:t>
      </w:r>
      <w:r>
        <w:rPr>
          <w:rFonts w:ascii="Arial Narrow" w:hAnsi="Arial Narrow" w:cs="Arial"/>
          <w:sz w:val="20"/>
          <w:szCs w:val="20"/>
        </w:rPr>
        <w:t>ão</w:t>
      </w:r>
      <w:r w:rsidRPr="00DD02F9">
        <w:rPr>
          <w:rFonts w:ascii="Arial Narrow" w:hAnsi="Arial Narrow" w:cs="Arial"/>
          <w:sz w:val="20"/>
          <w:szCs w:val="20"/>
        </w:rPr>
        <w:t xml:space="preserve"> à </w:t>
      </w:r>
      <w:r w:rsidRPr="00DD02F9">
        <w:rPr>
          <w:rFonts w:ascii="Arial Narrow" w:hAnsi="Arial Narrow" w:cs="Arial"/>
          <w:b/>
          <w:bCs/>
          <w:sz w:val="20"/>
          <w:szCs w:val="20"/>
        </w:rPr>
        <w:t>CONTRATANTE</w:t>
      </w:r>
      <w:r w:rsidRPr="00DD02F9">
        <w:rPr>
          <w:rFonts w:ascii="Arial Narrow" w:hAnsi="Arial Narrow" w:cs="Arial"/>
          <w:sz w:val="20"/>
          <w:szCs w:val="20"/>
        </w:rPr>
        <w:t>:</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bCs/>
          <w:sz w:val="20"/>
          <w:szCs w:val="20"/>
        </w:rPr>
        <w:t xml:space="preserve">a) </w:t>
      </w:r>
      <w:r w:rsidRPr="00DD02F9">
        <w:rPr>
          <w:rFonts w:ascii="Arial Narrow" w:hAnsi="Arial Narrow" w:cs="Arial"/>
          <w:sz w:val="20"/>
          <w:szCs w:val="20"/>
        </w:rPr>
        <w:t>prestar informações e esclarecimentos pertinentes e necessários que venham a ser solicitados pelo representante da CONTRATADA;</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bCs/>
          <w:sz w:val="20"/>
          <w:szCs w:val="20"/>
        </w:rPr>
        <w:t xml:space="preserve">b) </w:t>
      </w:r>
      <w:r w:rsidRPr="00DD02F9">
        <w:rPr>
          <w:rFonts w:ascii="Arial Narrow" w:hAnsi="Arial Narrow" w:cs="Arial"/>
          <w:sz w:val="20"/>
          <w:szCs w:val="20"/>
        </w:rPr>
        <w:t>atestar o recebimento dos produtos e equipamentos, bem como, a prestação de serviços ora contratados, rejeitando-o caso não esteja de acordo com as especificações trazidas neste Termo;</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bCs/>
          <w:sz w:val="20"/>
          <w:szCs w:val="20"/>
        </w:rPr>
        <w:t xml:space="preserve">c) </w:t>
      </w:r>
      <w:r w:rsidRPr="00DD02F9">
        <w:rPr>
          <w:rFonts w:ascii="Arial Narrow" w:hAnsi="Arial Narrow" w:cs="Arial"/>
          <w:sz w:val="20"/>
          <w:szCs w:val="20"/>
        </w:rPr>
        <w:t>efetuar o pagamento à CONTRATADA, mediante apresentação da Nota Fiscal, as quais deverão ser atestadas pelo servidor designado para tal ato.</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sz w:val="20"/>
          <w:szCs w:val="20"/>
        </w:rPr>
        <w:t>d) oferecer informações necessárias para que a contratada possa fornecer os produtos e equipamentos e/ou</w:t>
      </w:r>
      <w:proofErr w:type="gramStart"/>
      <w:r w:rsidRPr="00DD02F9">
        <w:rPr>
          <w:rFonts w:ascii="Arial Narrow" w:hAnsi="Arial Narrow" w:cs="Arial"/>
          <w:sz w:val="20"/>
          <w:szCs w:val="20"/>
        </w:rPr>
        <w:t xml:space="preserve">  </w:t>
      </w:r>
      <w:proofErr w:type="gramEnd"/>
      <w:r w:rsidRPr="00DD02F9">
        <w:rPr>
          <w:rFonts w:ascii="Arial Narrow" w:hAnsi="Arial Narrow" w:cs="Arial"/>
          <w:sz w:val="20"/>
          <w:szCs w:val="20"/>
        </w:rPr>
        <w:t>prestar serviços dentro das recomendações técnicas recomendadas.</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sz w:val="20"/>
          <w:szCs w:val="20"/>
        </w:rPr>
        <w:t>e) Rejeitar todo ou em parte, o fornecimento dos equipamentos e produtos ou ainda os serviços prestados em desacordo com as especificações e as condições e especificações contidas neste Termo de Referência.</w:t>
      </w:r>
    </w:p>
    <w:p w:rsidR="00770878" w:rsidRPr="00DD02F9" w:rsidRDefault="00770878" w:rsidP="00770878">
      <w:pPr>
        <w:autoSpaceDE w:val="0"/>
        <w:autoSpaceDN w:val="0"/>
        <w:adjustRightInd w:val="0"/>
        <w:spacing w:after="0" w:line="240" w:lineRule="auto"/>
        <w:rPr>
          <w:rFonts w:ascii="Arial Narrow" w:hAnsi="Arial Narrow" w:cs="Arial"/>
          <w:b/>
          <w:bCs/>
          <w:sz w:val="20"/>
          <w:szCs w:val="20"/>
        </w:rPr>
      </w:pPr>
    </w:p>
    <w:p w:rsidR="00770878" w:rsidRPr="00DD02F9" w:rsidRDefault="00770878" w:rsidP="00770878">
      <w:pPr>
        <w:autoSpaceDE w:val="0"/>
        <w:autoSpaceDN w:val="0"/>
        <w:adjustRightInd w:val="0"/>
        <w:spacing w:after="0" w:line="240" w:lineRule="auto"/>
        <w:rPr>
          <w:rFonts w:ascii="Arial Narrow" w:hAnsi="Arial Narrow" w:cs="Arial"/>
          <w:sz w:val="20"/>
          <w:szCs w:val="20"/>
        </w:rPr>
      </w:pPr>
      <w:r w:rsidRPr="00DD02F9">
        <w:rPr>
          <w:rFonts w:ascii="Arial Narrow" w:hAnsi="Arial Narrow" w:cs="Arial"/>
          <w:b/>
          <w:bCs/>
          <w:sz w:val="20"/>
          <w:szCs w:val="20"/>
        </w:rPr>
        <w:t xml:space="preserve">10.2 </w:t>
      </w:r>
      <w:r w:rsidRPr="00DD02F9">
        <w:rPr>
          <w:rFonts w:ascii="Arial Narrow" w:hAnsi="Arial Narrow" w:cs="Arial"/>
          <w:sz w:val="20"/>
          <w:szCs w:val="20"/>
        </w:rPr>
        <w:t>Caber</w:t>
      </w:r>
      <w:r>
        <w:rPr>
          <w:rFonts w:ascii="Arial Narrow" w:hAnsi="Arial Narrow" w:cs="Arial"/>
          <w:sz w:val="20"/>
          <w:szCs w:val="20"/>
        </w:rPr>
        <w:t>ão</w:t>
      </w:r>
      <w:r w:rsidRPr="00DD02F9">
        <w:rPr>
          <w:rFonts w:ascii="Arial Narrow" w:hAnsi="Arial Narrow" w:cs="Arial"/>
          <w:sz w:val="20"/>
          <w:szCs w:val="20"/>
        </w:rPr>
        <w:t xml:space="preserve"> à </w:t>
      </w:r>
      <w:r w:rsidRPr="00DD02F9">
        <w:rPr>
          <w:rFonts w:ascii="Arial Narrow" w:hAnsi="Arial Narrow" w:cs="Arial"/>
          <w:b/>
          <w:bCs/>
          <w:sz w:val="20"/>
          <w:szCs w:val="20"/>
        </w:rPr>
        <w:t>CONTRATADA</w:t>
      </w:r>
      <w:r w:rsidRPr="00DD02F9">
        <w:rPr>
          <w:rFonts w:ascii="Arial Narrow" w:hAnsi="Arial Narrow" w:cs="Arial"/>
          <w:sz w:val="20"/>
          <w:szCs w:val="20"/>
        </w:rPr>
        <w:t>:</w:t>
      </w:r>
    </w:p>
    <w:p w:rsidR="00770878" w:rsidRPr="00DD02F9" w:rsidRDefault="00770878" w:rsidP="00770878">
      <w:pPr>
        <w:numPr>
          <w:ilvl w:val="0"/>
          <w:numId w:val="25"/>
        </w:numPr>
        <w:autoSpaceDE w:val="0"/>
        <w:autoSpaceDN w:val="0"/>
        <w:adjustRightInd w:val="0"/>
        <w:spacing w:after="0" w:line="240" w:lineRule="auto"/>
        <w:ind w:left="0" w:firstLine="0"/>
        <w:jc w:val="both"/>
        <w:rPr>
          <w:rFonts w:ascii="Arial Narrow" w:hAnsi="Arial Narrow" w:cs="Arial"/>
          <w:sz w:val="20"/>
          <w:szCs w:val="20"/>
        </w:rPr>
      </w:pPr>
      <w:r>
        <w:rPr>
          <w:rFonts w:ascii="Arial Narrow" w:hAnsi="Arial Narrow" w:cs="Arial"/>
          <w:sz w:val="20"/>
          <w:szCs w:val="20"/>
        </w:rPr>
        <w:t>R</w:t>
      </w:r>
      <w:r w:rsidRPr="00DD02F9">
        <w:rPr>
          <w:rFonts w:ascii="Arial Narrow" w:hAnsi="Arial Narrow" w:cs="Arial"/>
          <w:sz w:val="20"/>
          <w:szCs w:val="20"/>
        </w:rPr>
        <w:t>espeitar as normas e procedimento de controle interno, inclusive de acesso às dependências das</w:t>
      </w:r>
      <w:proofErr w:type="gramStart"/>
      <w:r w:rsidRPr="00DD02F9">
        <w:rPr>
          <w:rFonts w:ascii="Arial Narrow" w:hAnsi="Arial Narrow" w:cs="Arial"/>
          <w:sz w:val="20"/>
          <w:szCs w:val="20"/>
        </w:rPr>
        <w:t xml:space="preserve">  </w:t>
      </w:r>
      <w:proofErr w:type="gramEnd"/>
      <w:r w:rsidRPr="00DD02F9">
        <w:rPr>
          <w:rFonts w:ascii="Arial Narrow" w:eastAsia="Batang" w:hAnsi="Arial Narrow" w:cs="Arial"/>
          <w:sz w:val="20"/>
          <w:szCs w:val="20"/>
        </w:rPr>
        <w:t>Secretarias</w:t>
      </w:r>
      <w:r w:rsidRPr="00DD02F9">
        <w:rPr>
          <w:rFonts w:ascii="Arial Narrow" w:hAnsi="Arial Narrow" w:cs="Arial"/>
          <w:sz w:val="20"/>
          <w:szCs w:val="20"/>
        </w:rPr>
        <w:t>;</w:t>
      </w:r>
    </w:p>
    <w:p w:rsidR="00770878" w:rsidRPr="00DD02F9" w:rsidRDefault="00770878" w:rsidP="00770878">
      <w:pPr>
        <w:numPr>
          <w:ilvl w:val="0"/>
          <w:numId w:val="25"/>
        </w:numPr>
        <w:autoSpaceDE w:val="0"/>
        <w:autoSpaceDN w:val="0"/>
        <w:adjustRightInd w:val="0"/>
        <w:spacing w:after="0" w:line="240" w:lineRule="auto"/>
        <w:ind w:left="0" w:firstLine="0"/>
        <w:jc w:val="both"/>
        <w:rPr>
          <w:rFonts w:ascii="Arial Narrow" w:hAnsi="Arial Narrow" w:cs="Arial"/>
          <w:sz w:val="20"/>
          <w:szCs w:val="20"/>
        </w:rPr>
      </w:pPr>
      <w:r>
        <w:rPr>
          <w:rFonts w:ascii="Arial Narrow" w:hAnsi="Arial Narrow" w:cs="Arial"/>
          <w:sz w:val="20"/>
          <w:szCs w:val="20"/>
        </w:rPr>
        <w:t>R</w:t>
      </w:r>
      <w:r w:rsidRPr="00DD02F9">
        <w:rPr>
          <w:rFonts w:ascii="Arial Narrow" w:hAnsi="Arial Narrow" w:cs="Arial"/>
          <w:sz w:val="20"/>
          <w:szCs w:val="20"/>
        </w:rPr>
        <w:t>esponsabilizar-se pelos encargos trabalhistas, previdenciários, fiscais, comerciais e de transporte resultantes da execução do Contrato.</w:t>
      </w:r>
    </w:p>
    <w:p w:rsidR="00770878" w:rsidRPr="00DD02F9" w:rsidRDefault="00770878" w:rsidP="00770878">
      <w:pPr>
        <w:numPr>
          <w:ilvl w:val="0"/>
          <w:numId w:val="25"/>
        </w:numPr>
        <w:autoSpaceDE w:val="0"/>
        <w:autoSpaceDN w:val="0"/>
        <w:adjustRightInd w:val="0"/>
        <w:spacing w:after="0" w:line="240" w:lineRule="auto"/>
        <w:ind w:left="0" w:firstLine="0"/>
        <w:jc w:val="both"/>
        <w:rPr>
          <w:rFonts w:ascii="Arial Narrow" w:hAnsi="Arial Narrow" w:cs="Arial"/>
          <w:sz w:val="20"/>
          <w:szCs w:val="20"/>
        </w:rPr>
      </w:pPr>
      <w:r>
        <w:rPr>
          <w:rFonts w:ascii="Arial Narrow" w:hAnsi="Arial Narrow" w:cs="Arial"/>
          <w:sz w:val="20"/>
          <w:szCs w:val="20"/>
        </w:rPr>
        <w:t>Executar a prestação de serviços</w:t>
      </w:r>
      <w:r w:rsidRPr="00DD02F9">
        <w:rPr>
          <w:rFonts w:ascii="Arial Narrow" w:hAnsi="Arial Narrow" w:cs="Arial"/>
          <w:sz w:val="20"/>
          <w:szCs w:val="20"/>
        </w:rPr>
        <w:t xml:space="preserve"> de acordo com as especificações e as condições e especificações contidas neste Termo de Referência</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bCs/>
          <w:sz w:val="20"/>
          <w:szCs w:val="20"/>
        </w:rPr>
        <w:t xml:space="preserve">d) </w:t>
      </w:r>
      <w:r w:rsidRPr="00DD02F9">
        <w:rPr>
          <w:rFonts w:ascii="Arial Narrow" w:hAnsi="Arial Narrow" w:cs="Arial"/>
          <w:sz w:val="20"/>
          <w:szCs w:val="20"/>
        </w:rPr>
        <w:t xml:space="preserve">executar </w:t>
      </w:r>
      <w:r>
        <w:rPr>
          <w:rFonts w:ascii="Arial Narrow" w:hAnsi="Arial Narrow" w:cs="Arial"/>
          <w:sz w:val="20"/>
          <w:szCs w:val="20"/>
        </w:rPr>
        <w:t>a prestação de serviços</w:t>
      </w:r>
      <w:r w:rsidRPr="00DD02F9">
        <w:rPr>
          <w:rFonts w:ascii="Arial Narrow" w:hAnsi="Arial Narrow" w:cs="Arial"/>
          <w:sz w:val="20"/>
          <w:szCs w:val="20"/>
        </w:rPr>
        <w:t>, conforme a Ordem de Serviço/Fornecimento ou Nota de Empenho;</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sz w:val="20"/>
          <w:szCs w:val="20"/>
        </w:rPr>
        <w:t xml:space="preserve">e) </w:t>
      </w:r>
      <w:r w:rsidRPr="00DD02F9">
        <w:rPr>
          <w:rFonts w:ascii="Arial Narrow" w:hAnsi="Arial Narrow" w:cs="Arial"/>
          <w:sz w:val="20"/>
          <w:szCs w:val="20"/>
        </w:rPr>
        <w:t xml:space="preserve">providenciar a imediata correção das divergências apontada pela </w:t>
      </w:r>
      <w:r w:rsidRPr="00DD02F9">
        <w:rPr>
          <w:rFonts w:ascii="Arial Narrow" w:eastAsia="Batang" w:hAnsi="Arial Narrow" w:cs="Arial"/>
          <w:sz w:val="20"/>
          <w:szCs w:val="20"/>
        </w:rPr>
        <w:t>Secretaria correspondente</w:t>
      </w:r>
      <w:r w:rsidRPr="00DD02F9">
        <w:rPr>
          <w:rFonts w:ascii="Arial Narrow" w:hAnsi="Arial Narrow" w:cs="Arial"/>
          <w:sz w:val="20"/>
          <w:szCs w:val="20"/>
        </w:rPr>
        <w:t>.</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sz w:val="20"/>
          <w:szCs w:val="20"/>
        </w:rPr>
        <w:t>f)</w:t>
      </w:r>
      <w:r w:rsidRPr="00DD02F9">
        <w:rPr>
          <w:rFonts w:ascii="Arial Narrow" w:hAnsi="Arial Narrow" w:cs="Arial"/>
          <w:sz w:val="20"/>
          <w:szCs w:val="20"/>
        </w:rPr>
        <w:t xml:space="preserve"> substituir as suas expensas, no total ou em parte, o objeto do CONTRATO, em que se verificarem defeitos ou incorreções.</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sz w:val="20"/>
          <w:szCs w:val="20"/>
        </w:rPr>
        <w:t xml:space="preserve">g) </w:t>
      </w:r>
      <w:r w:rsidRPr="00DD02F9">
        <w:rPr>
          <w:rFonts w:ascii="Arial Narrow" w:hAnsi="Arial Narrow" w:cs="Arial"/>
          <w:sz w:val="20"/>
          <w:szCs w:val="20"/>
        </w:rPr>
        <w:t>responder pelos danos causados diretamente a</w:t>
      </w:r>
      <w:r w:rsidRPr="00DD02F9">
        <w:rPr>
          <w:rFonts w:ascii="Arial Narrow" w:eastAsia="Batang" w:hAnsi="Arial Narrow" w:cs="Arial"/>
          <w:sz w:val="20"/>
          <w:szCs w:val="20"/>
        </w:rPr>
        <w:t xml:space="preserve"> Administração </w:t>
      </w:r>
      <w:r w:rsidRPr="00DD02F9">
        <w:rPr>
          <w:rFonts w:ascii="Arial Narrow" w:hAnsi="Arial Narrow" w:cs="Arial"/>
          <w:sz w:val="20"/>
          <w:szCs w:val="20"/>
        </w:rPr>
        <w:t>ou a terceiros, decorrentes da sua culpa ou dolo na execução do CONTRATO, não excluindo ou reduzindo essa responsabilidade a fiscalização ou acompanhamento pela CONTRATANTE.</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sz w:val="20"/>
          <w:szCs w:val="20"/>
        </w:rPr>
        <w:t>h)</w:t>
      </w:r>
      <w:r w:rsidRPr="00DD02F9">
        <w:rPr>
          <w:rFonts w:ascii="Arial Narrow" w:hAnsi="Arial Narrow" w:cs="Arial"/>
          <w:sz w:val="20"/>
          <w:szCs w:val="20"/>
        </w:rPr>
        <w:t xml:space="preserve"> manter-se durante a execução do CONTRATO, com as condições de habilitação e qualificação exigidas na licitação.</w:t>
      </w:r>
    </w:p>
    <w:p w:rsidR="00770878" w:rsidRDefault="00770878" w:rsidP="00770878">
      <w:pPr>
        <w:autoSpaceDE w:val="0"/>
        <w:autoSpaceDN w:val="0"/>
        <w:adjustRightInd w:val="0"/>
        <w:spacing w:after="0" w:line="240" w:lineRule="auto"/>
        <w:jc w:val="both"/>
        <w:rPr>
          <w:rFonts w:ascii="Arial Narrow" w:hAnsi="Arial Narrow" w:cs="Arial"/>
          <w:b/>
          <w:sz w:val="20"/>
          <w:szCs w:val="20"/>
        </w:rPr>
      </w:pPr>
    </w:p>
    <w:p w:rsidR="00770878" w:rsidRPr="00DD02F9" w:rsidRDefault="00770878" w:rsidP="00770878">
      <w:pPr>
        <w:autoSpaceDE w:val="0"/>
        <w:autoSpaceDN w:val="0"/>
        <w:adjustRightInd w:val="0"/>
        <w:spacing w:after="0" w:line="240" w:lineRule="auto"/>
        <w:jc w:val="both"/>
        <w:rPr>
          <w:rFonts w:ascii="Arial Narrow" w:hAnsi="Arial Narrow" w:cs="Arial"/>
          <w:b/>
          <w:sz w:val="20"/>
          <w:szCs w:val="20"/>
        </w:rPr>
      </w:pPr>
      <w:r w:rsidRPr="00DD02F9">
        <w:rPr>
          <w:rFonts w:ascii="Arial Narrow" w:hAnsi="Arial Narrow" w:cs="Arial"/>
          <w:b/>
          <w:sz w:val="20"/>
          <w:szCs w:val="20"/>
        </w:rPr>
        <w:t>11 – DO PAGAMENTO</w:t>
      </w:r>
      <w:r>
        <w:rPr>
          <w:rFonts w:ascii="Arial Narrow" w:hAnsi="Arial Narrow" w:cs="Arial"/>
          <w:b/>
          <w:sz w:val="20"/>
          <w:szCs w:val="20"/>
        </w:rPr>
        <w:t>:</w:t>
      </w: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sz w:val="20"/>
          <w:szCs w:val="20"/>
        </w:rPr>
        <w:t xml:space="preserve">11.1 – </w:t>
      </w:r>
      <w:r w:rsidRPr="00DD02F9">
        <w:rPr>
          <w:rFonts w:ascii="Arial Narrow" w:hAnsi="Arial Narrow" w:cs="Arial"/>
          <w:sz w:val="20"/>
          <w:szCs w:val="20"/>
        </w:rPr>
        <w:t>O pagamento será efetuado à CONTRATADA, mediante apresentação de Nota Fiscal</w:t>
      </w:r>
      <w:r>
        <w:rPr>
          <w:rFonts w:ascii="Arial Narrow" w:hAnsi="Arial Narrow" w:cs="Arial"/>
          <w:sz w:val="20"/>
          <w:szCs w:val="20"/>
        </w:rPr>
        <w:t xml:space="preserve"> e Fatura</w:t>
      </w:r>
      <w:r w:rsidRPr="00DD02F9">
        <w:rPr>
          <w:rFonts w:ascii="Arial Narrow" w:hAnsi="Arial Narrow" w:cs="Arial"/>
          <w:sz w:val="20"/>
          <w:szCs w:val="20"/>
        </w:rPr>
        <w:t>, a</w:t>
      </w:r>
      <w:r>
        <w:rPr>
          <w:rFonts w:ascii="Arial Narrow" w:hAnsi="Arial Narrow" w:cs="Arial"/>
          <w:sz w:val="20"/>
          <w:szCs w:val="20"/>
        </w:rPr>
        <w:t>s</w:t>
      </w:r>
      <w:r w:rsidRPr="00DD02F9">
        <w:rPr>
          <w:rFonts w:ascii="Arial Narrow" w:hAnsi="Arial Narrow" w:cs="Arial"/>
          <w:sz w:val="20"/>
          <w:szCs w:val="20"/>
        </w:rPr>
        <w:t xml:space="preserve"> qua</w:t>
      </w:r>
      <w:r>
        <w:rPr>
          <w:rFonts w:ascii="Arial Narrow" w:hAnsi="Arial Narrow" w:cs="Arial"/>
          <w:sz w:val="20"/>
          <w:szCs w:val="20"/>
        </w:rPr>
        <w:t>is</w:t>
      </w:r>
      <w:r w:rsidRPr="00DD02F9">
        <w:rPr>
          <w:rFonts w:ascii="Arial Narrow" w:hAnsi="Arial Narrow" w:cs="Arial"/>
          <w:sz w:val="20"/>
          <w:szCs w:val="20"/>
        </w:rPr>
        <w:t xml:space="preserve"> deverão ser atestadas pelo servidor designado para tal ato, sendo juntadas as certidões negativas solicitadas no contrato.</w:t>
      </w:r>
    </w:p>
    <w:p w:rsidR="00770878" w:rsidRDefault="00770878" w:rsidP="00770878">
      <w:pPr>
        <w:autoSpaceDE w:val="0"/>
        <w:autoSpaceDN w:val="0"/>
        <w:adjustRightInd w:val="0"/>
        <w:spacing w:after="0" w:line="240" w:lineRule="auto"/>
        <w:rPr>
          <w:rFonts w:ascii="Arial Narrow" w:hAnsi="Arial Narrow" w:cs="Arial"/>
          <w:b/>
          <w:bCs/>
          <w:sz w:val="20"/>
          <w:szCs w:val="20"/>
        </w:rPr>
      </w:pPr>
    </w:p>
    <w:p w:rsidR="00770878" w:rsidRPr="00DD02F9" w:rsidRDefault="00770878" w:rsidP="00770878">
      <w:pPr>
        <w:autoSpaceDE w:val="0"/>
        <w:autoSpaceDN w:val="0"/>
        <w:adjustRightInd w:val="0"/>
        <w:spacing w:after="0" w:line="240" w:lineRule="auto"/>
        <w:rPr>
          <w:rFonts w:ascii="Arial Narrow" w:hAnsi="Arial Narrow" w:cs="Arial"/>
          <w:b/>
          <w:bCs/>
          <w:sz w:val="20"/>
          <w:szCs w:val="20"/>
        </w:rPr>
      </w:pPr>
      <w:r w:rsidRPr="00DD02F9">
        <w:rPr>
          <w:rFonts w:ascii="Arial Narrow" w:hAnsi="Arial Narrow" w:cs="Arial"/>
          <w:b/>
          <w:bCs/>
          <w:sz w:val="20"/>
          <w:szCs w:val="20"/>
        </w:rPr>
        <w:t>12. DAS CONDIÇÕES DE RECEBIMENTO</w:t>
      </w:r>
      <w:r>
        <w:rPr>
          <w:rFonts w:ascii="Arial Narrow" w:hAnsi="Arial Narrow" w:cs="Arial"/>
          <w:b/>
          <w:bCs/>
          <w:sz w:val="20"/>
          <w:szCs w:val="20"/>
        </w:rPr>
        <w:t>:</w:t>
      </w:r>
    </w:p>
    <w:p w:rsidR="00770878" w:rsidRDefault="00770878" w:rsidP="00770878">
      <w:pPr>
        <w:autoSpaceDE w:val="0"/>
        <w:autoSpaceDN w:val="0"/>
        <w:adjustRightInd w:val="0"/>
        <w:spacing w:after="0" w:line="240" w:lineRule="auto"/>
        <w:jc w:val="both"/>
        <w:rPr>
          <w:rFonts w:ascii="Arial Narrow" w:hAnsi="Arial Narrow" w:cs="Arial"/>
          <w:b/>
          <w:bCs/>
          <w:sz w:val="20"/>
          <w:szCs w:val="20"/>
        </w:rPr>
      </w:pPr>
    </w:p>
    <w:p w:rsidR="00770878" w:rsidRPr="00DD02F9" w:rsidRDefault="00770878" w:rsidP="00770878">
      <w:pPr>
        <w:autoSpaceDE w:val="0"/>
        <w:autoSpaceDN w:val="0"/>
        <w:adjustRightInd w:val="0"/>
        <w:spacing w:after="0" w:line="240" w:lineRule="auto"/>
        <w:jc w:val="both"/>
        <w:rPr>
          <w:rFonts w:ascii="Arial Narrow" w:eastAsia="Batang" w:hAnsi="Arial Narrow" w:cs="Arial"/>
          <w:sz w:val="20"/>
          <w:szCs w:val="20"/>
        </w:rPr>
      </w:pPr>
      <w:r w:rsidRPr="00DD02F9">
        <w:rPr>
          <w:rFonts w:ascii="Arial Narrow" w:hAnsi="Arial Narrow" w:cs="Arial"/>
          <w:b/>
          <w:bCs/>
          <w:sz w:val="20"/>
          <w:szCs w:val="20"/>
        </w:rPr>
        <w:t xml:space="preserve">12.1 </w:t>
      </w:r>
      <w:r w:rsidRPr="00DD02F9">
        <w:rPr>
          <w:rFonts w:ascii="Arial Narrow" w:hAnsi="Arial Narrow" w:cs="Arial"/>
          <w:sz w:val="20"/>
          <w:szCs w:val="20"/>
        </w:rPr>
        <w:t xml:space="preserve">Os serviços serão executados pela CONTRATADA e acompanhas pela </w:t>
      </w:r>
      <w:r w:rsidRPr="00DD02F9">
        <w:rPr>
          <w:rFonts w:ascii="Arial Narrow" w:eastAsia="Batang" w:hAnsi="Arial Narrow" w:cs="Arial"/>
          <w:sz w:val="20"/>
          <w:szCs w:val="20"/>
        </w:rPr>
        <w:t>Administração Municipal.</w:t>
      </w:r>
    </w:p>
    <w:p w:rsidR="00770878" w:rsidRDefault="00770878" w:rsidP="00770878">
      <w:pPr>
        <w:autoSpaceDE w:val="0"/>
        <w:autoSpaceDN w:val="0"/>
        <w:adjustRightInd w:val="0"/>
        <w:spacing w:after="0" w:line="240" w:lineRule="auto"/>
        <w:jc w:val="both"/>
        <w:rPr>
          <w:rFonts w:ascii="Arial Narrow" w:hAnsi="Arial Narrow" w:cs="Arial"/>
          <w:b/>
          <w:sz w:val="20"/>
          <w:szCs w:val="20"/>
        </w:rPr>
      </w:pPr>
    </w:p>
    <w:p w:rsidR="00770878" w:rsidRPr="00DD02F9" w:rsidRDefault="00770878" w:rsidP="00770878">
      <w:pPr>
        <w:autoSpaceDE w:val="0"/>
        <w:autoSpaceDN w:val="0"/>
        <w:adjustRightInd w:val="0"/>
        <w:spacing w:after="0" w:line="240" w:lineRule="auto"/>
        <w:jc w:val="both"/>
        <w:rPr>
          <w:rFonts w:ascii="Arial Narrow" w:hAnsi="Arial Narrow" w:cs="Arial"/>
          <w:b/>
          <w:sz w:val="20"/>
          <w:szCs w:val="20"/>
        </w:rPr>
      </w:pPr>
      <w:r w:rsidRPr="00DD02F9">
        <w:rPr>
          <w:rFonts w:ascii="Arial Narrow" w:hAnsi="Arial Narrow" w:cs="Arial"/>
          <w:b/>
          <w:sz w:val="20"/>
          <w:szCs w:val="20"/>
        </w:rPr>
        <w:t>13 – DA VIGÊNCIA</w:t>
      </w:r>
      <w:r>
        <w:rPr>
          <w:rFonts w:ascii="Arial Narrow" w:hAnsi="Arial Narrow" w:cs="Arial"/>
          <w:b/>
          <w:sz w:val="20"/>
          <w:szCs w:val="20"/>
        </w:rPr>
        <w:t>:</w:t>
      </w:r>
    </w:p>
    <w:p w:rsidR="00770878" w:rsidRDefault="00770878" w:rsidP="00770878">
      <w:pPr>
        <w:autoSpaceDE w:val="0"/>
        <w:autoSpaceDN w:val="0"/>
        <w:adjustRightInd w:val="0"/>
        <w:spacing w:after="0" w:line="240" w:lineRule="auto"/>
        <w:jc w:val="both"/>
        <w:rPr>
          <w:rFonts w:ascii="Arial Narrow" w:hAnsi="Arial Narrow" w:cs="Arial"/>
          <w:b/>
          <w:sz w:val="20"/>
          <w:szCs w:val="20"/>
        </w:rPr>
      </w:pPr>
    </w:p>
    <w:p w:rsidR="00770878" w:rsidRPr="00DD02F9" w:rsidRDefault="00770878" w:rsidP="00770878">
      <w:pPr>
        <w:autoSpaceDE w:val="0"/>
        <w:autoSpaceDN w:val="0"/>
        <w:adjustRightInd w:val="0"/>
        <w:spacing w:after="0" w:line="240" w:lineRule="auto"/>
        <w:jc w:val="both"/>
        <w:rPr>
          <w:rFonts w:ascii="Arial Narrow" w:hAnsi="Arial Narrow" w:cs="Arial"/>
          <w:sz w:val="20"/>
          <w:szCs w:val="20"/>
        </w:rPr>
      </w:pPr>
      <w:r w:rsidRPr="00DD02F9">
        <w:rPr>
          <w:rFonts w:ascii="Arial Narrow" w:hAnsi="Arial Narrow" w:cs="Arial"/>
          <w:b/>
          <w:sz w:val="20"/>
          <w:szCs w:val="20"/>
        </w:rPr>
        <w:t>13.1 -</w:t>
      </w:r>
      <w:r>
        <w:rPr>
          <w:rFonts w:ascii="Arial Narrow" w:hAnsi="Arial Narrow" w:cs="Arial"/>
          <w:b/>
          <w:sz w:val="20"/>
          <w:szCs w:val="20"/>
        </w:rPr>
        <w:t xml:space="preserve"> </w:t>
      </w:r>
      <w:r w:rsidRPr="00DD02F9">
        <w:rPr>
          <w:rFonts w:ascii="Arial Narrow" w:hAnsi="Arial Narrow" w:cs="Arial"/>
          <w:sz w:val="20"/>
          <w:szCs w:val="20"/>
        </w:rPr>
        <w:t xml:space="preserve">O contrato terá vigência </w:t>
      </w:r>
      <w:r>
        <w:rPr>
          <w:rFonts w:ascii="Arial Narrow" w:hAnsi="Arial Narrow" w:cs="Arial"/>
          <w:sz w:val="20"/>
          <w:szCs w:val="20"/>
        </w:rPr>
        <w:t>a contar da sua assinatura até 31 de dezembro de 2016,</w:t>
      </w:r>
      <w:r w:rsidRPr="00DD02F9">
        <w:rPr>
          <w:rFonts w:ascii="Arial Narrow" w:hAnsi="Arial Narrow" w:cs="Arial"/>
          <w:sz w:val="20"/>
          <w:szCs w:val="20"/>
        </w:rPr>
        <w:t xml:space="preserve"> podendo ser prorrogado por iguais e sucessivos período, mediante termos aditivos, até o limite de 60 (sessenta) meses, após a verificação da</w:t>
      </w:r>
      <w:proofErr w:type="gramStart"/>
      <w:r w:rsidRPr="00DD02F9">
        <w:rPr>
          <w:rFonts w:ascii="Arial Narrow" w:hAnsi="Arial Narrow" w:cs="Arial"/>
          <w:sz w:val="20"/>
          <w:szCs w:val="20"/>
        </w:rPr>
        <w:t xml:space="preserve">  </w:t>
      </w:r>
      <w:proofErr w:type="gramEnd"/>
      <w:r w:rsidRPr="00DD02F9">
        <w:rPr>
          <w:rFonts w:ascii="Arial Narrow" w:hAnsi="Arial Narrow" w:cs="Arial"/>
          <w:sz w:val="20"/>
          <w:szCs w:val="20"/>
        </w:rPr>
        <w:t>real necessidade e com vantagens para a Administração na continuidade do contrato, nos termos do inciso II do Artigo 57 da Lei nº  8.666/93, podendo ser alterado, exceto no tocante ao objeto.</w:t>
      </w:r>
    </w:p>
    <w:p w:rsidR="00770878" w:rsidRDefault="00770878" w:rsidP="00770878">
      <w:pPr>
        <w:spacing w:after="0" w:line="240" w:lineRule="auto"/>
        <w:rPr>
          <w:rFonts w:ascii="Arial Narrow" w:hAnsi="Arial Narrow" w:cs="Arial"/>
          <w:sz w:val="20"/>
          <w:szCs w:val="20"/>
        </w:rPr>
      </w:pPr>
    </w:p>
    <w:p w:rsidR="00770878"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Antônio Moreira Leite</w:t>
      </w: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color w:val="000000"/>
          <w:sz w:val="20"/>
          <w:szCs w:val="20"/>
        </w:rPr>
        <w:t>P</w:t>
      </w:r>
      <w:r>
        <w:rPr>
          <w:rFonts w:ascii="Arial Narrow" w:hAnsi="Arial Narrow" w:cs="Arial"/>
          <w:b/>
          <w:color w:val="000000"/>
          <w:sz w:val="20"/>
          <w:szCs w:val="20"/>
        </w:rPr>
        <w:t>regoeiro</w:t>
      </w: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 xml:space="preserve">ANEXO </w:t>
      </w:r>
      <w:r>
        <w:rPr>
          <w:rFonts w:ascii="Arial Narrow" w:hAnsi="Arial Narrow" w:cs="Arial"/>
          <w:b/>
          <w:sz w:val="20"/>
          <w:szCs w:val="20"/>
        </w:rPr>
        <w:t>I</w:t>
      </w:r>
      <w:r w:rsidRPr="00DD02F9">
        <w:rPr>
          <w:rFonts w:ascii="Arial Narrow" w:hAnsi="Arial Narrow" w:cs="Arial"/>
          <w:b/>
          <w:sz w:val="20"/>
          <w:szCs w:val="20"/>
        </w:rPr>
        <w:t>II</w:t>
      </w: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pStyle w:val="Ttulo1h1Head1Ttulo1Big"/>
        <w:tabs>
          <w:tab w:val="left" w:pos="708"/>
        </w:tabs>
        <w:rPr>
          <w:rFonts w:ascii="Arial Narrow" w:hAnsi="Arial Narrow" w:cs="Arial"/>
          <w:sz w:val="20"/>
        </w:rPr>
      </w:pPr>
      <w:r w:rsidRPr="00DD02F9">
        <w:rPr>
          <w:rFonts w:ascii="Arial Narrow" w:hAnsi="Arial Narrow" w:cs="Arial"/>
          <w:sz w:val="20"/>
        </w:rPr>
        <w:t xml:space="preserve">DECLARAÇÃO DE CUMPRIMENTO AO INCISO XXXIII, ART. 7.º, CONSTITUIÇÃO </w:t>
      </w:r>
      <w:proofErr w:type="gramStart"/>
      <w:r w:rsidRPr="00DD02F9">
        <w:rPr>
          <w:rFonts w:ascii="Arial Narrow" w:hAnsi="Arial Narrow" w:cs="Arial"/>
          <w:sz w:val="20"/>
        </w:rPr>
        <w:t>FEDERAL</w:t>
      </w:r>
      <w:proofErr w:type="gramEnd"/>
    </w:p>
    <w:p w:rsidR="00770878" w:rsidRPr="00DD02F9" w:rsidRDefault="00770878" w:rsidP="00770878">
      <w:pPr>
        <w:rPr>
          <w:rFonts w:ascii="Arial Narrow" w:hAnsi="Arial Narrow" w:cs="Arial"/>
          <w:sz w:val="20"/>
          <w:szCs w:val="20"/>
        </w:rPr>
      </w:pPr>
    </w:p>
    <w:p w:rsidR="00770878" w:rsidRPr="00DD02F9" w:rsidRDefault="00770878" w:rsidP="00770878">
      <w:pPr>
        <w:rPr>
          <w:rFonts w:ascii="Arial Narrow" w:hAnsi="Arial Narrow" w:cs="Arial"/>
          <w:sz w:val="20"/>
          <w:szCs w:val="20"/>
        </w:rPr>
      </w:pPr>
    </w:p>
    <w:p w:rsidR="00770878" w:rsidRPr="00DD02F9" w:rsidRDefault="00770878" w:rsidP="00770878">
      <w:pPr>
        <w:spacing w:after="0" w:line="240" w:lineRule="auto"/>
        <w:jc w:val="both"/>
        <w:rPr>
          <w:rFonts w:ascii="Arial Narrow" w:hAnsi="Arial Narrow" w:cs="Arial"/>
          <w:b/>
          <w:bCs/>
          <w:snapToGrid w:val="0"/>
          <w:sz w:val="20"/>
          <w:szCs w:val="20"/>
        </w:rPr>
      </w:pPr>
      <w:r w:rsidRPr="00DD02F9">
        <w:rPr>
          <w:rFonts w:ascii="Arial Narrow" w:hAnsi="Arial Narrow" w:cs="Arial"/>
          <w:b/>
          <w:bCs/>
          <w:snapToGrid w:val="0"/>
          <w:sz w:val="20"/>
          <w:szCs w:val="20"/>
        </w:rPr>
        <w:t>À</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PREFEITURA MUNICIPAL DE SÃO PEDRO DA AGUA BRANCA</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SPAB</w:t>
      </w:r>
      <w:r w:rsidRPr="00DD02F9">
        <w:rPr>
          <w:rFonts w:ascii="Arial Narrow" w:hAnsi="Arial Narrow" w:cs="Arial"/>
          <w:b/>
          <w:snapToGrid w:val="0"/>
          <w:sz w:val="20"/>
          <w:szCs w:val="20"/>
        </w:rPr>
        <w:t>- MA.</w:t>
      </w:r>
    </w:p>
    <w:p w:rsidR="00770878" w:rsidRPr="00DD02F9" w:rsidRDefault="00770878" w:rsidP="00770878">
      <w:pPr>
        <w:spacing w:after="0" w:line="240" w:lineRule="auto"/>
        <w:jc w:val="both"/>
        <w:rPr>
          <w:rFonts w:ascii="Arial Narrow" w:hAnsi="Arial Narrow" w:cs="Arial"/>
          <w:b/>
          <w:snapToGrid w:val="0"/>
          <w:sz w:val="20"/>
          <w:szCs w:val="20"/>
        </w:rPr>
      </w:pPr>
      <w:r w:rsidRPr="00DD02F9">
        <w:rPr>
          <w:rFonts w:ascii="Arial Narrow" w:hAnsi="Arial Narrow" w:cs="Arial"/>
          <w:b/>
          <w:snapToGrid w:val="0"/>
          <w:sz w:val="20"/>
          <w:szCs w:val="20"/>
        </w:rPr>
        <w:t>Ref.: PREGÃO N.º __/201</w:t>
      </w:r>
      <w:r>
        <w:rPr>
          <w:rFonts w:ascii="Arial Narrow" w:hAnsi="Arial Narrow" w:cs="Arial"/>
          <w:b/>
          <w:snapToGrid w:val="0"/>
          <w:sz w:val="20"/>
          <w:szCs w:val="20"/>
        </w:rPr>
        <w:t>6</w:t>
      </w: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before="240" w:after="0" w:line="240" w:lineRule="auto"/>
        <w:ind w:right="567" w:firstLine="1134"/>
        <w:jc w:val="both"/>
        <w:rPr>
          <w:rFonts w:ascii="Arial Narrow" w:eastAsia="Batang" w:hAnsi="Arial Narrow" w:cs="Arial"/>
          <w:sz w:val="20"/>
          <w:szCs w:val="20"/>
        </w:rPr>
      </w:pPr>
      <w:r w:rsidRPr="00DD02F9">
        <w:rPr>
          <w:rFonts w:ascii="Arial Narrow" w:eastAsia="Batang" w:hAnsi="Arial Narrow" w:cs="Arial"/>
          <w:sz w:val="20"/>
          <w:szCs w:val="20"/>
        </w:rPr>
        <w:t>A empresa</w:t>
      </w:r>
      <w:proofErr w:type="gramStart"/>
      <w:r w:rsidRPr="00DD02F9">
        <w:rPr>
          <w:rFonts w:ascii="Arial Narrow" w:eastAsia="Batang" w:hAnsi="Arial Narrow" w:cs="Arial"/>
          <w:sz w:val="20"/>
          <w:szCs w:val="20"/>
        </w:rPr>
        <w:t>..............................................</w:t>
      </w:r>
      <w:proofErr w:type="gramEnd"/>
      <w:r w:rsidRPr="00DD02F9">
        <w:rPr>
          <w:rFonts w:ascii="Arial Narrow" w:eastAsia="Batang" w:hAnsi="Arial Narrow" w:cs="Arial"/>
          <w:sz w:val="20"/>
          <w:szCs w:val="20"/>
        </w:rPr>
        <w:t xml:space="preserve"> , declara sob as penas da lei, </w:t>
      </w:r>
      <w:r w:rsidRPr="00DD02F9">
        <w:rPr>
          <w:rFonts w:ascii="Arial Narrow" w:hAnsi="Arial Narrow" w:cs="Arial"/>
          <w:sz w:val="20"/>
          <w:szCs w:val="20"/>
        </w:rPr>
        <w:t>que não possui em seu quadro de pessoal, empregado(s) com menos de 18 (dezoito) anos, em trabalho noturno, perigoso ou insalubre, e, de 16 (dezesseis) anos em qualquer trabalho</w:t>
      </w:r>
      <w:r w:rsidRPr="00DD02F9">
        <w:rPr>
          <w:rFonts w:ascii="Arial Narrow" w:eastAsia="Batang" w:hAnsi="Arial Narrow" w:cs="Arial"/>
          <w:sz w:val="20"/>
          <w:szCs w:val="20"/>
        </w:rPr>
        <w:t xml:space="preserve">, </w:t>
      </w:r>
      <w:r w:rsidRPr="00DD02F9">
        <w:rPr>
          <w:rFonts w:ascii="Arial Narrow" w:hAnsi="Arial Narrow" w:cs="Arial"/>
          <w:sz w:val="20"/>
          <w:szCs w:val="20"/>
        </w:rPr>
        <w:t>salvo na condição de aprendiz,</w:t>
      </w:r>
      <w:r w:rsidRPr="00DD02F9">
        <w:rPr>
          <w:rFonts w:ascii="Arial Narrow" w:eastAsia="Batang" w:hAnsi="Arial Narrow" w:cs="Arial"/>
          <w:sz w:val="20"/>
          <w:szCs w:val="20"/>
        </w:rPr>
        <w:t xml:space="preserve"> nos </w:t>
      </w:r>
      <w:r w:rsidRPr="00DD02F9">
        <w:rPr>
          <w:rFonts w:ascii="Arial Narrow" w:eastAsia="Batang" w:hAnsi="Arial Narrow" w:cs="Arial"/>
          <w:b/>
          <w:sz w:val="20"/>
          <w:szCs w:val="20"/>
        </w:rPr>
        <w:t>termos do</w:t>
      </w:r>
      <w:r w:rsidRPr="00DD02F9">
        <w:rPr>
          <w:rFonts w:ascii="Arial Narrow" w:hAnsi="Arial Narrow" w:cs="Arial"/>
          <w:b/>
          <w:sz w:val="20"/>
          <w:szCs w:val="20"/>
        </w:rPr>
        <w:t xml:space="preserve"> inciso XXXIII do art. 7º da Constituição Federal de 1988 (Lei nº 9.854/99).</w:t>
      </w:r>
    </w:p>
    <w:p w:rsidR="00770878" w:rsidRPr="00DD02F9" w:rsidRDefault="00770878" w:rsidP="00770878">
      <w:pPr>
        <w:spacing w:after="0" w:line="240" w:lineRule="auto"/>
        <w:rPr>
          <w:rFonts w:ascii="Arial Narrow" w:eastAsia="Times New Roman"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jc w:val="both"/>
        <w:rPr>
          <w:rFonts w:ascii="Arial Narrow" w:eastAsia="Batang" w:hAnsi="Arial Narrow" w:cs="Arial"/>
          <w:sz w:val="20"/>
          <w:szCs w:val="20"/>
        </w:rPr>
      </w:pPr>
    </w:p>
    <w:p w:rsidR="00770878" w:rsidRPr="00DD02F9" w:rsidRDefault="00770878" w:rsidP="00770878">
      <w:pPr>
        <w:spacing w:after="0" w:line="240" w:lineRule="auto"/>
        <w:jc w:val="center"/>
        <w:rPr>
          <w:rFonts w:ascii="Arial Narrow" w:eastAsia="Batang" w:hAnsi="Arial Narrow" w:cs="Arial"/>
          <w:sz w:val="20"/>
          <w:szCs w:val="20"/>
        </w:rPr>
      </w:pPr>
      <w:r w:rsidRPr="00DD02F9">
        <w:rPr>
          <w:rFonts w:ascii="Arial Narrow" w:eastAsia="Batang" w:hAnsi="Arial Narrow" w:cs="Arial"/>
          <w:sz w:val="20"/>
          <w:szCs w:val="20"/>
        </w:rPr>
        <w:t>LOCAL E DATA</w:t>
      </w:r>
    </w:p>
    <w:p w:rsidR="00770878" w:rsidRPr="00DD02F9" w:rsidRDefault="00770878" w:rsidP="00770878">
      <w:pPr>
        <w:spacing w:after="0" w:line="240" w:lineRule="auto"/>
        <w:jc w:val="center"/>
        <w:rPr>
          <w:rFonts w:ascii="Arial Narrow" w:eastAsia="Batang" w:hAnsi="Arial Narrow" w:cs="Arial"/>
          <w:sz w:val="20"/>
          <w:szCs w:val="20"/>
        </w:rPr>
      </w:pPr>
    </w:p>
    <w:p w:rsidR="00770878" w:rsidRPr="00DD02F9" w:rsidRDefault="00770878" w:rsidP="00770878">
      <w:pPr>
        <w:spacing w:after="0" w:line="240" w:lineRule="auto"/>
        <w:jc w:val="center"/>
        <w:rPr>
          <w:rFonts w:ascii="Arial Narrow" w:eastAsia="Batang" w:hAnsi="Arial Narrow" w:cs="Arial"/>
          <w:sz w:val="20"/>
          <w:szCs w:val="20"/>
        </w:rPr>
      </w:pPr>
    </w:p>
    <w:p w:rsidR="00770878" w:rsidRPr="00DD02F9" w:rsidRDefault="00770878" w:rsidP="00770878">
      <w:pPr>
        <w:spacing w:after="0" w:line="240" w:lineRule="auto"/>
        <w:jc w:val="center"/>
        <w:rPr>
          <w:rFonts w:ascii="Arial Narrow" w:eastAsia="Batang" w:hAnsi="Arial Narrow" w:cs="Arial"/>
          <w:sz w:val="20"/>
          <w:szCs w:val="20"/>
        </w:rPr>
      </w:pPr>
    </w:p>
    <w:p w:rsidR="00770878" w:rsidRPr="00DD02F9" w:rsidRDefault="00770878" w:rsidP="00770878">
      <w:pPr>
        <w:spacing w:after="0" w:line="240" w:lineRule="auto"/>
        <w:jc w:val="center"/>
        <w:rPr>
          <w:rFonts w:ascii="Arial Narrow" w:eastAsia="Batang" w:hAnsi="Arial Narrow" w:cs="Arial"/>
          <w:sz w:val="20"/>
          <w:szCs w:val="20"/>
        </w:rPr>
      </w:pPr>
      <w:r w:rsidRPr="00DD02F9">
        <w:rPr>
          <w:rFonts w:ascii="Arial Narrow" w:eastAsia="Batang" w:hAnsi="Arial Narrow" w:cs="Arial"/>
          <w:sz w:val="20"/>
          <w:szCs w:val="20"/>
        </w:rPr>
        <w:t>(Nome e assinatura do representante legal da empresa, em papel timbrado</w:t>
      </w:r>
      <w:proofErr w:type="gramStart"/>
      <w:r w:rsidRPr="00DD02F9">
        <w:rPr>
          <w:rFonts w:ascii="Arial Narrow" w:eastAsia="Batang" w:hAnsi="Arial Narrow" w:cs="Arial"/>
          <w:sz w:val="20"/>
          <w:szCs w:val="20"/>
        </w:rPr>
        <w:t>)</w:t>
      </w:r>
      <w:proofErr w:type="gramEnd"/>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ANEXO IV</w:t>
      </w: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ind w:right="566"/>
        <w:jc w:val="center"/>
        <w:rPr>
          <w:rFonts w:ascii="Arial Narrow" w:hAnsi="Arial Narrow" w:cs="Arial"/>
          <w:b/>
          <w:sz w:val="20"/>
          <w:szCs w:val="20"/>
        </w:rPr>
      </w:pPr>
    </w:p>
    <w:p w:rsidR="00770878" w:rsidRPr="00DD02F9" w:rsidRDefault="00770878" w:rsidP="00770878">
      <w:pPr>
        <w:spacing w:after="0" w:line="240" w:lineRule="auto"/>
        <w:ind w:right="566"/>
        <w:jc w:val="center"/>
        <w:rPr>
          <w:rFonts w:ascii="Arial Narrow" w:hAnsi="Arial Narrow" w:cs="Arial"/>
          <w:b/>
          <w:sz w:val="20"/>
          <w:szCs w:val="20"/>
        </w:rPr>
      </w:pPr>
      <w:r w:rsidRPr="00DD02F9">
        <w:rPr>
          <w:rFonts w:ascii="Arial Narrow" w:hAnsi="Arial Narrow" w:cs="Arial"/>
          <w:b/>
          <w:sz w:val="20"/>
          <w:szCs w:val="20"/>
        </w:rPr>
        <w:t>EDITAL DE PREGÃO Nº ____/201</w:t>
      </w:r>
      <w:r>
        <w:rPr>
          <w:rFonts w:ascii="Arial Narrow" w:hAnsi="Arial Narrow" w:cs="Arial"/>
          <w:b/>
          <w:sz w:val="20"/>
          <w:szCs w:val="20"/>
        </w:rPr>
        <w:t>6</w:t>
      </w:r>
    </w:p>
    <w:p w:rsidR="00770878" w:rsidRPr="00DD02F9" w:rsidRDefault="00770878" w:rsidP="00770878">
      <w:pPr>
        <w:spacing w:after="0" w:line="240" w:lineRule="auto"/>
        <w:ind w:right="566"/>
        <w:jc w:val="both"/>
        <w:rPr>
          <w:rFonts w:ascii="Arial Narrow" w:hAnsi="Arial Narrow" w:cs="Arial"/>
          <w:b/>
          <w:sz w:val="20"/>
          <w:szCs w:val="20"/>
        </w:rPr>
      </w:pPr>
    </w:p>
    <w:p w:rsidR="00770878" w:rsidRPr="00DD02F9" w:rsidRDefault="00770878" w:rsidP="00770878">
      <w:pPr>
        <w:spacing w:after="0" w:line="240" w:lineRule="auto"/>
        <w:jc w:val="both"/>
        <w:rPr>
          <w:rFonts w:ascii="Arial Narrow" w:hAnsi="Arial Narrow" w:cs="Arial"/>
          <w:b/>
          <w:snapToGrid w:val="0"/>
          <w:sz w:val="20"/>
          <w:szCs w:val="20"/>
        </w:rPr>
      </w:pPr>
    </w:p>
    <w:p w:rsidR="00770878" w:rsidRPr="00DD02F9" w:rsidRDefault="00770878" w:rsidP="00770878">
      <w:pPr>
        <w:spacing w:after="0" w:line="240" w:lineRule="auto"/>
        <w:ind w:right="566"/>
        <w:jc w:val="center"/>
        <w:rPr>
          <w:rFonts w:ascii="Arial Narrow" w:hAnsi="Arial Narrow" w:cs="Arial"/>
          <w:b/>
          <w:sz w:val="20"/>
          <w:szCs w:val="20"/>
        </w:rPr>
      </w:pPr>
      <w:r w:rsidRPr="00DD02F9">
        <w:rPr>
          <w:rFonts w:ascii="Arial Narrow" w:hAnsi="Arial Narrow" w:cs="Arial"/>
          <w:b/>
          <w:sz w:val="20"/>
          <w:szCs w:val="20"/>
        </w:rPr>
        <w:t xml:space="preserve">DECLARAÇÃO DE CUMPRIMENTO DAS CONDIÇÕES DE HABILITAÇÃO </w:t>
      </w:r>
    </w:p>
    <w:p w:rsidR="00770878" w:rsidRPr="00DD02F9" w:rsidRDefault="00770878" w:rsidP="00770878">
      <w:pPr>
        <w:spacing w:after="0" w:line="240" w:lineRule="auto"/>
        <w:jc w:val="both"/>
        <w:rPr>
          <w:rFonts w:ascii="Arial Narrow" w:hAnsi="Arial Narrow" w:cs="Arial"/>
          <w:b/>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b/>
          <w:bCs/>
          <w:snapToGrid w:val="0"/>
          <w:sz w:val="20"/>
          <w:szCs w:val="20"/>
        </w:rPr>
      </w:pPr>
      <w:r w:rsidRPr="00DD02F9">
        <w:rPr>
          <w:rFonts w:ascii="Arial Narrow" w:hAnsi="Arial Narrow" w:cs="Arial"/>
          <w:b/>
          <w:bCs/>
          <w:snapToGrid w:val="0"/>
          <w:sz w:val="20"/>
          <w:szCs w:val="20"/>
        </w:rPr>
        <w:t>À</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PREFEITURA MUNICIPAL DE SÃO PEDRO DA AGUA BRANCA</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SPAB</w:t>
      </w:r>
      <w:r w:rsidRPr="00DD02F9">
        <w:rPr>
          <w:rFonts w:ascii="Arial Narrow" w:hAnsi="Arial Narrow" w:cs="Arial"/>
          <w:b/>
          <w:snapToGrid w:val="0"/>
          <w:sz w:val="20"/>
          <w:szCs w:val="20"/>
        </w:rPr>
        <w:t xml:space="preserve"> - MA.</w:t>
      </w:r>
    </w:p>
    <w:p w:rsidR="00770878" w:rsidRPr="00DD02F9" w:rsidRDefault="00770878" w:rsidP="00770878">
      <w:pPr>
        <w:spacing w:after="0" w:line="240" w:lineRule="auto"/>
        <w:jc w:val="both"/>
        <w:rPr>
          <w:rFonts w:ascii="Arial Narrow" w:hAnsi="Arial Narrow" w:cs="Arial"/>
          <w:b/>
          <w:snapToGrid w:val="0"/>
          <w:sz w:val="20"/>
          <w:szCs w:val="20"/>
        </w:rPr>
      </w:pPr>
      <w:r w:rsidRPr="00DD02F9">
        <w:rPr>
          <w:rFonts w:ascii="Arial Narrow" w:hAnsi="Arial Narrow" w:cs="Arial"/>
          <w:b/>
          <w:snapToGrid w:val="0"/>
          <w:sz w:val="20"/>
          <w:szCs w:val="20"/>
        </w:rPr>
        <w:t>Ref.: PREGÃO N.º ____/201</w:t>
      </w:r>
      <w:r>
        <w:rPr>
          <w:rFonts w:ascii="Arial Narrow" w:hAnsi="Arial Narrow" w:cs="Arial"/>
          <w:b/>
          <w:snapToGrid w:val="0"/>
          <w:sz w:val="20"/>
          <w:szCs w:val="20"/>
        </w:rPr>
        <w:t>6</w:t>
      </w: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r w:rsidRPr="00DD02F9">
        <w:rPr>
          <w:rFonts w:ascii="Arial Narrow" w:hAnsi="Arial Narrow" w:cs="Arial"/>
          <w:snapToGrid w:val="0"/>
          <w:sz w:val="20"/>
          <w:szCs w:val="20"/>
        </w:rPr>
        <w:t>Prezados Senhores,</w:t>
      </w: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spacing w:after="0" w:line="240" w:lineRule="auto"/>
        <w:jc w:val="both"/>
        <w:rPr>
          <w:rFonts w:ascii="Arial Narrow" w:hAnsi="Arial Narrow" w:cs="Arial"/>
          <w:snapToGrid w:val="0"/>
          <w:sz w:val="20"/>
          <w:szCs w:val="20"/>
        </w:rPr>
      </w:pPr>
      <w:r w:rsidRPr="00DD02F9">
        <w:rPr>
          <w:rFonts w:ascii="Arial Narrow" w:hAnsi="Arial Narrow" w:cs="Arial"/>
          <w:snapToGrid w:val="0"/>
          <w:sz w:val="20"/>
          <w:szCs w:val="20"/>
        </w:rPr>
        <w:t xml:space="preserve">Pela presente, </w:t>
      </w:r>
      <w:proofErr w:type="gramStart"/>
      <w:r w:rsidRPr="00DD02F9">
        <w:rPr>
          <w:rFonts w:ascii="Arial Narrow" w:hAnsi="Arial Narrow" w:cs="Arial"/>
          <w:snapToGrid w:val="0"/>
          <w:sz w:val="20"/>
          <w:szCs w:val="20"/>
        </w:rPr>
        <w:t>declaramos,</w:t>
      </w:r>
      <w:proofErr w:type="gramEnd"/>
      <w:r w:rsidRPr="00DD02F9">
        <w:rPr>
          <w:rFonts w:ascii="Arial Narrow" w:hAnsi="Arial Narrow" w:cs="Arial"/>
          <w:snapToGrid w:val="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770878" w:rsidRPr="00DD02F9" w:rsidRDefault="00770878" w:rsidP="00770878">
      <w:pPr>
        <w:spacing w:after="0" w:line="240" w:lineRule="auto"/>
        <w:jc w:val="both"/>
        <w:rPr>
          <w:rFonts w:ascii="Arial Narrow" w:hAnsi="Arial Narrow" w:cs="Arial"/>
          <w:snapToGrid w:val="0"/>
          <w:sz w:val="20"/>
          <w:szCs w:val="20"/>
        </w:rPr>
      </w:pPr>
    </w:p>
    <w:p w:rsidR="00770878" w:rsidRPr="00DD02F9" w:rsidRDefault="00770878" w:rsidP="00770878">
      <w:pPr>
        <w:pStyle w:val="Item"/>
        <w:jc w:val="center"/>
        <w:rPr>
          <w:rFonts w:ascii="Arial Narrow" w:hAnsi="Arial Narrow" w:cs="Arial"/>
          <w:sz w:val="20"/>
        </w:rPr>
      </w:pPr>
    </w:p>
    <w:p w:rsidR="00770878" w:rsidRPr="00DD02F9" w:rsidRDefault="00770878" w:rsidP="00770878">
      <w:pPr>
        <w:pStyle w:val="Item"/>
        <w:jc w:val="center"/>
        <w:rPr>
          <w:rFonts w:ascii="Arial Narrow" w:hAnsi="Arial Narrow" w:cs="Arial"/>
          <w:sz w:val="20"/>
        </w:rPr>
      </w:pPr>
      <w:proofErr w:type="gramStart"/>
      <w:r w:rsidRPr="00DD02F9">
        <w:rPr>
          <w:rFonts w:ascii="Arial Narrow" w:hAnsi="Arial Narrow" w:cs="Arial"/>
          <w:sz w:val="20"/>
        </w:rPr>
        <w:t>......................</w:t>
      </w:r>
      <w:proofErr w:type="gramEnd"/>
      <w:r w:rsidRPr="00DD02F9">
        <w:rPr>
          <w:rFonts w:ascii="Arial Narrow" w:hAnsi="Arial Narrow" w:cs="Arial"/>
          <w:sz w:val="20"/>
        </w:rPr>
        <w:t xml:space="preserve">, ... </w:t>
      </w:r>
      <w:proofErr w:type="gramStart"/>
      <w:r w:rsidRPr="00DD02F9">
        <w:rPr>
          <w:rFonts w:ascii="Arial Narrow" w:hAnsi="Arial Narrow" w:cs="Arial"/>
          <w:sz w:val="20"/>
        </w:rPr>
        <w:t>de</w:t>
      </w:r>
      <w:proofErr w:type="gramEnd"/>
      <w:r w:rsidRPr="00DD02F9">
        <w:rPr>
          <w:rFonts w:ascii="Arial Narrow" w:hAnsi="Arial Narrow" w:cs="Arial"/>
          <w:sz w:val="20"/>
        </w:rPr>
        <w:t xml:space="preserve"> ............... </w:t>
      </w:r>
      <w:proofErr w:type="gramStart"/>
      <w:r w:rsidRPr="00DD02F9">
        <w:rPr>
          <w:rFonts w:ascii="Arial Narrow" w:hAnsi="Arial Narrow" w:cs="Arial"/>
          <w:sz w:val="20"/>
        </w:rPr>
        <w:t>de</w:t>
      </w:r>
      <w:proofErr w:type="gramEnd"/>
      <w:r w:rsidRPr="00DD02F9">
        <w:rPr>
          <w:rFonts w:ascii="Arial Narrow" w:hAnsi="Arial Narrow" w:cs="Arial"/>
          <w:sz w:val="20"/>
        </w:rPr>
        <w:t xml:space="preserve"> ........</w:t>
      </w:r>
    </w:p>
    <w:p w:rsidR="00770878" w:rsidRPr="00DD02F9" w:rsidRDefault="00770878" w:rsidP="00770878">
      <w:pPr>
        <w:pStyle w:val="Item"/>
        <w:rPr>
          <w:rFonts w:ascii="Arial Narrow" w:hAnsi="Arial Narrow" w:cs="Arial"/>
          <w:sz w:val="20"/>
        </w:rPr>
      </w:pPr>
      <w:r w:rsidRPr="00DD02F9">
        <w:rPr>
          <w:rFonts w:ascii="Arial Narrow" w:hAnsi="Arial Narrow" w:cs="Arial"/>
          <w:sz w:val="20"/>
        </w:rPr>
        <w:tab/>
      </w:r>
      <w:r w:rsidRPr="00DD02F9">
        <w:rPr>
          <w:rFonts w:ascii="Arial Narrow" w:hAnsi="Arial Narrow" w:cs="Arial"/>
          <w:sz w:val="20"/>
        </w:rPr>
        <w:tab/>
      </w:r>
      <w:r w:rsidRPr="00DD02F9">
        <w:rPr>
          <w:rFonts w:ascii="Arial Narrow" w:hAnsi="Arial Narrow" w:cs="Arial"/>
          <w:sz w:val="20"/>
        </w:rPr>
        <w:tab/>
      </w:r>
      <w:r w:rsidRPr="00DD02F9">
        <w:rPr>
          <w:rFonts w:ascii="Arial Narrow" w:hAnsi="Arial Narrow" w:cs="Arial"/>
          <w:sz w:val="20"/>
        </w:rPr>
        <w:tab/>
        <w:t xml:space="preserve">   (Local)         (Data)</w:t>
      </w:r>
    </w:p>
    <w:p w:rsidR="00770878" w:rsidRPr="00DD02F9" w:rsidRDefault="00770878" w:rsidP="00770878">
      <w:pPr>
        <w:spacing w:after="0" w:line="240" w:lineRule="auto"/>
        <w:jc w:val="center"/>
        <w:rPr>
          <w:rFonts w:ascii="Arial Narrow" w:hAnsi="Arial Narrow" w:cs="Arial"/>
          <w:sz w:val="20"/>
          <w:szCs w:val="20"/>
        </w:rPr>
      </w:pPr>
    </w:p>
    <w:p w:rsidR="00770878" w:rsidRPr="00DD02F9" w:rsidRDefault="00770878" w:rsidP="00770878">
      <w:pPr>
        <w:spacing w:after="0" w:line="240" w:lineRule="auto"/>
        <w:jc w:val="center"/>
        <w:rPr>
          <w:rFonts w:ascii="Arial Narrow" w:hAnsi="Arial Narrow" w:cs="Arial"/>
          <w:sz w:val="20"/>
          <w:szCs w:val="20"/>
        </w:rPr>
      </w:pPr>
      <w:proofErr w:type="gramStart"/>
      <w:r w:rsidRPr="00DD02F9">
        <w:rPr>
          <w:rFonts w:ascii="Arial Narrow" w:hAnsi="Arial Narrow" w:cs="Arial"/>
          <w:sz w:val="20"/>
          <w:szCs w:val="20"/>
        </w:rPr>
        <w:t>...........................................................................</w:t>
      </w:r>
      <w:proofErr w:type="gramEnd"/>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(Nome e assinatura do representante legal da licitante)</w:t>
      </w: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ANEXO V</w:t>
      </w: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MODELO DE DECLARAÇÃO DE INEXISTÊNCIA DE FATO</w:t>
      </w: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b/>
          <w:sz w:val="20"/>
          <w:szCs w:val="20"/>
        </w:rPr>
        <w:t>SUPERVENIENTE IMPEDITIVO DA HABILITAÇÃO</w:t>
      </w: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center"/>
        <w:rPr>
          <w:rFonts w:ascii="Arial Narrow" w:hAnsi="Arial Narrow" w:cs="Arial"/>
          <w:b/>
          <w:sz w:val="20"/>
          <w:szCs w:val="20"/>
        </w:rPr>
      </w:pPr>
    </w:p>
    <w:p w:rsidR="00770878" w:rsidRPr="00DD02F9" w:rsidRDefault="00770878" w:rsidP="00770878">
      <w:pPr>
        <w:spacing w:after="0" w:line="240" w:lineRule="auto"/>
        <w:jc w:val="both"/>
        <w:rPr>
          <w:rFonts w:ascii="Arial Narrow" w:hAnsi="Arial Narrow" w:cs="Arial"/>
          <w:b/>
          <w:bCs/>
          <w:snapToGrid w:val="0"/>
          <w:sz w:val="20"/>
          <w:szCs w:val="20"/>
        </w:rPr>
      </w:pPr>
      <w:r w:rsidRPr="00DD02F9">
        <w:rPr>
          <w:rFonts w:ascii="Arial Narrow" w:hAnsi="Arial Narrow" w:cs="Arial"/>
          <w:b/>
          <w:bCs/>
          <w:snapToGrid w:val="0"/>
          <w:sz w:val="20"/>
          <w:szCs w:val="20"/>
        </w:rPr>
        <w:t>À</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PREFEITURA MUNICIPAL DE SÃO PEDRO DA AGUA BRANCA</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SPAB</w:t>
      </w:r>
      <w:r w:rsidRPr="00DD02F9">
        <w:rPr>
          <w:rFonts w:ascii="Arial Narrow" w:hAnsi="Arial Narrow" w:cs="Arial"/>
          <w:b/>
          <w:snapToGrid w:val="0"/>
          <w:sz w:val="20"/>
          <w:szCs w:val="20"/>
        </w:rPr>
        <w:t xml:space="preserve"> - MA.</w:t>
      </w:r>
    </w:p>
    <w:p w:rsidR="00770878" w:rsidRPr="00DD02F9" w:rsidRDefault="00770878" w:rsidP="00770878">
      <w:pPr>
        <w:spacing w:after="0" w:line="240" w:lineRule="auto"/>
        <w:jc w:val="both"/>
        <w:rPr>
          <w:rFonts w:ascii="Arial Narrow" w:hAnsi="Arial Narrow" w:cs="Arial"/>
          <w:b/>
          <w:snapToGrid w:val="0"/>
          <w:sz w:val="20"/>
          <w:szCs w:val="20"/>
        </w:rPr>
      </w:pPr>
      <w:r>
        <w:rPr>
          <w:rFonts w:ascii="Arial Narrow" w:hAnsi="Arial Narrow" w:cs="Arial"/>
          <w:b/>
          <w:snapToGrid w:val="0"/>
          <w:sz w:val="20"/>
          <w:szCs w:val="20"/>
        </w:rPr>
        <w:t>Ref.: PREGÃO N.º ___/2016</w:t>
      </w:r>
    </w:p>
    <w:p w:rsidR="00770878" w:rsidRPr="00DD02F9" w:rsidRDefault="00770878" w:rsidP="00770878">
      <w:pPr>
        <w:spacing w:after="0" w:line="240" w:lineRule="auto"/>
        <w:ind w:firstLine="1134"/>
        <w:jc w:val="both"/>
        <w:rPr>
          <w:rFonts w:ascii="Arial Narrow" w:hAnsi="Arial Narrow" w:cs="Arial"/>
          <w:b/>
          <w:sz w:val="20"/>
          <w:szCs w:val="20"/>
        </w:rPr>
      </w:pPr>
    </w:p>
    <w:p w:rsidR="00770878" w:rsidRPr="00DD02F9" w:rsidRDefault="00770878" w:rsidP="00770878">
      <w:pPr>
        <w:spacing w:after="0" w:line="240" w:lineRule="auto"/>
        <w:ind w:firstLine="1134"/>
        <w:jc w:val="both"/>
        <w:rPr>
          <w:rFonts w:ascii="Arial Narrow" w:hAnsi="Arial Narrow" w:cs="Arial"/>
          <w:b/>
          <w:sz w:val="20"/>
          <w:szCs w:val="20"/>
        </w:rPr>
      </w:pPr>
    </w:p>
    <w:p w:rsidR="00770878" w:rsidRPr="00DD02F9" w:rsidRDefault="00770878" w:rsidP="00770878">
      <w:pPr>
        <w:spacing w:after="0" w:line="240" w:lineRule="auto"/>
        <w:ind w:firstLine="1134"/>
        <w:jc w:val="both"/>
        <w:rPr>
          <w:rFonts w:ascii="Arial Narrow" w:hAnsi="Arial Narrow" w:cs="Arial"/>
          <w:b/>
          <w:sz w:val="20"/>
          <w:szCs w:val="20"/>
        </w:rPr>
      </w:pPr>
    </w:p>
    <w:p w:rsidR="00770878" w:rsidRPr="00DD02F9" w:rsidRDefault="00770878" w:rsidP="00770878">
      <w:pPr>
        <w:spacing w:after="0" w:line="240" w:lineRule="auto"/>
        <w:ind w:firstLine="1134"/>
        <w:jc w:val="both"/>
        <w:rPr>
          <w:rFonts w:ascii="Arial Narrow" w:hAnsi="Arial Narrow" w:cs="Arial"/>
          <w:b/>
          <w:sz w:val="20"/>
          <w:szCs w:val="20"/>
        </w:rPr>
      </w:pPr>
    </w:p>
    <w:p w:rsidR="00770878" w:rsidRPr="00DD02F9" w:rsidRDefault="00770878" w:rsidP="00770878">
      <w:pPr>
        <w:spacing w:before="60" w:after="0" w:line="240" w:lineRule="auto"/>
        <w:ind w:firstLine="1134"/>
        <w:jc w:val="both"/>
        <w:rPr>
          <w:rFonts w:ascii="Arial Narrow" w:hAnsi="Arial Narrow" w:cs="Arial"/>
          <w:sz w:val="20"/>
          <w:szCs w:val="20"/>
        </w:rPr>
      </w:pPr>
      <w:r w:rsidRPr="00DD02F9">
        <w:rPr>
          <w:rFonts w:ascii="Arial Narrow" w:hAnsi="Arial Narrow" w:cs="Arial"/>
          <w:b/>
          <w:sz w:val="20"/>
          <w:szCs w:val="20"/>
        </w:rPr>
        <w:tab/>
      </w:r>
      <w:r w:rsidRPr="00DD02F9">
        <w:rPr>
          <w:rFonts w:ascii="Arial Narrow" w:hAnsi="Arial Narrow" w:cs="Arial"/>
          <w:sz w:val="20"/>
          <w:szCs w:val="20"/>
        </w:rPr>
        <w:t xml:space="preserve">O signatário da presente, para fins de participação </w:t>
      </w:r>
      <w:r>
        <w:rPr>
          <w:rFonts w:ascii="Arial Narrow" w:hAnsi="Arial Narrow" w:cs="Arial"/>
          <w:sz w:val="20"/>
          <w:szCs w:val="20"/>
        </w:rPr>
        <w:t xml:space="preserve">no </w:t>
      </w:r>
      <w:r w:rsidRPr="00DD02F9">
        <w:rPr>
          <w:rFonts w:ascii="Arial Narrow" w:hAnsi="Arial Narrow" w:cs="Arial"/>
          <w:sz w:val="20"/>
          <w:szCs w:val="20"/>
        </w:rPr>
        <w:t xml:space="preserve">PREGÃO </w:t>
      </w:r>
      <w:r>
        <w:rPr>
          <w:rFonts w:ascii="Arial Narrow" w:hAnsi="Arial Narrow" w:cs="Arial"/>
          <w:sz w:val="20"/>
          <w:szCs w:val="20"/>
        </w:rPr>
        <w:t xml:space="preserve">PRESENCIAL N° </w:t>
      </w:r>
      <w:r w:rsidRPr="00DD02F9">
        <w:rPr>
          <w:rFonts w:ascii="Arial Narrow" w:hAnsi="Arial Narrow" w:cs="Arial"/>
          <w:sz w:val="20"/>
          <w:szCs w:val="20"/>
        </w:rPr>
        <w:t>/201</w:t>
      </w:r>
      <w:r>
        <w:rPr>
          <w:rFonts w:ascii="Arial Narrow" w:hAnsi="Arial Narrow" w:cs="Arial"/>
          <w:sz w:val="20"/>
          <w:szCs w:val="20"/>
        </w:rPr>
        <w:t>6</w:t>
      </w:r>
      <w:r w:rsidRPr="00DD02F9">
        <w:rPr>
          <w:rFonts w:ascii="Arial Narrow" w:hAnsi="Arial Narrow" w:cs="Arial"/>
          <w:sz w:val="20"/>
          <w:szCs w:val="20"/>
        </w:rPr>
        <w:t>, em nome da Empresa _____________________ DECLARA, sob as penas da Lei, nos termos do parágrafo 2º do Art. 32 da Lei 8.666/93 que até esta data não há contra si, qualquer fato</w:t>
      </w:r>
      <w:r>
        <w:rPr>
          <w:rFonts w:ascii="Arial Narrow" w:hAnsi="Arial Narrow" w:cs="Arial"/>
          <w:sz w:val="20"/>
          <w:szCs w:val="20"/>
        </w:rPr>
        <w:t xml:space="preserve"> </w:t>
      </w:r>
      <w:r w:rsidRPr="00DD02F9">
        <w:rPr>
          <w:rFonts w:ascii="Arial Narrow" w:hAnsi="Arial Narrow" w:cs="Arial"/>
          <w:sz w:val="20"/>
          <w:szCs w:val="20"/>
        </w:rPr>
        <w:t>que a impeça de participar desta licitação.</w:t>
      </w: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r w:rsidRPr="00DD02F9">
        <w:rPr>
          <w:rFonts w:ascii="Arial Narrow" w:hAnsi="Arial Narrow" w:cs="Arial"/>
          <w:sz w:val="20"/>
          <w:szCs w:val="20"/>
        </w:rPr>
        <w:tab/>
      </w:r>
      <w:r w:rsidRPr="00DD02F9">
        <w:rPr>
          <w:rFonts w:ascii="Arial Narrow" w:hAnsi="Arial Narrow" w:cs="Arial"/>
          <w:sz w:val="20"/>
          <w:szCs w:val="20"/>
        </w:rPr>
        <w:tab/>
        <w:t>E, por ser a expressão da verdade, firma o presente.</w:t>
      </w: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rPr>
          <w:rFonts w:ascii="Arial Narrow" w:hAnsi="Arial Narrow" w:cs="Arial"/>
          <w:sz w:val="20"/>
          <w:szCs w:val="20"/>
        </w:rPr>
      </w:pPr>
    </w:p>
    <w:p w:rsidR="00770878" w:rsidRPr="00DD02F9" w:rsidRDefault="00770878" w:rsidP="00770878">
      <w:pPr>
        <w:spacing w:after="0" w:line="240" w:lineRule="auto"/>
        <w:jc w:val="center"/>
        <w:rPr>
          <w:rFonts w:ascii="Arial Narrow" w:hAnsi="Arial Narrow" w:cs="Arial"/>
          <w:sz w:val="20"/>
          <w:szCs w:val="20"/>
        </w:rPr>
      </w:pPr>
      <w:r w:rsidRPr="00DD02F9">
        <w:rPr>
          <w:rFonts w:ascii="Arial Narrow" w:hAnsi="Arial Narrow" w:cs="Arial"/>
          <w:sz w:val="20"/>
          <w:szCs w:val="20"/>
        </w:rPr>
        <w:t>Local e data</w:t>
      </w:r>
    </w:p>
    <w:p w:rsidR="00770878" w:rsidRPr="00DD02F9" w:rsidRDefault="00770878" w:rsidP="00770878">
      <w:pPr>
        <w:spacing w:after="0" w:line="240" w:lineRule="auto"/>
        <w:jc w:val="center"/>
        <w:rPr>
          <w:rFonts w:ascii="Arial Narrow" w:hAnsi="Arial Narrow" w:cs="Arial"/>
          <w:sz w:val="20"/>
          <w:szCs w:val="20"/>
        </w:rPr>
      </w:pPr>
    </w:p>
    <w:p w:rsidR="00770878" w:rsidRPr="00DD02F9" w:rsidRDefault="00770878" w:rsidP="00770878">
      <w:pPr>
        <w:spacing w:after="0" w:line="240" w:lineRule="auto"/>
        <w:jc w:val="center"/>
        <w:rPr>
          <w:rFonts w:ascii="Arial Narrow" w:hAnsi="Arial Narrow" w:cs="Arial"/>
          <w:sz w:val="20"/>
          <w:szCs w:val="20"/>
        </w:rPr>
      </w:pPr>
      <w:r w:rsidRPr="00DD02F9">
        <w:rPr>
          <w:rFonts w:ascii="Arial Narrow" w:hAnsi="Arial Narrow" w:cs="Arial"/>
          <w:sz w:val="20"/>
          <w:szCs w:val="20"/>
        </w:rPr>
        <w:t>_____________________________________________</w:t>
      </w:r>
    </w:p>
    <w:p w:rsidR="00770878" w:rsidRPr="00DD02F9" w:rsidRDefault="00770878" w:rsidP="00770878">
      <w:pPr>
        <w:spacing w:after="0" w:line="240" w:lineRule="auto"/>
        <w:jc w:val="center"/>
        <w:rPr>
          <w:rFonts w:ascii="Arial Narrow" w:hAnsi="Arial Narrow" w:cs="Arial"/>
          <w:sz w:val="20"/>
          <w:szCs w:val="20"/>
        </w:rPr>
      </w:pPr>
      <w:proofErr w:type="gramStart"/>
      <w:r w:rsidRPr="00DD02F9">
        <w:rPr>
          <w:rFonts w:ascii="Arial Narrow" w:hAnsi="Arial Narrow" w:cs="Arial"/>
          <w:sz w:val="20"/>
          <w:szCs w:val="20"/>
        </w:rPr>
        <w:t>(nome e assinatura do responsável legal pela proponente</w:t>
      </w:r>
    </w:p>
    <w:p w:rsidR="00770878" w:rsidRPr="00DD02F9" w:rsidRDefault="00770878" w:rsidP="00770878">
      <w:pPr>
        <w:spacing w:after="0" w:line="240" w:lineRule="auto"/>
        <w:jc w:val="center"/>
        <w:rPr>
          <w:rFonts w:ascii="Arial Narrow" w:hAnsi="Arial Narrow" w:cs="Arial"/>
          <w:b/>
          <w:sz w:val="20"/>
          <w:szCs w:val="20"/>
        </w:rPr>
      </w:pPr>
      <w:r w:rsidRPr="00DD02F9">
        <w:rPr>
          <w:rFonts w:ascii="Arial Narrow" w:hAnsi="Arial Narrow" w:cs="Arial"/>
          <w:sz w:val="20"/>
          <w:szCs w:val="20"/>
        </w:rPr>
        <w:t>em</w:t>
      </w:r>
      <w:proofErr w:type="gramEnd"/>
      <w:r w:rsidRPr="00DD02F9">
        <w:rPr>
          <w:rFonts w:ascii="Arial Narrow" w:hAnsi="Arial Narrow" w:cs="Arial"/>
          <w:sz w:val="20"/>
          <w:szCs w:val="20"/>
        </w:rPr>
        <w:t xml:space="preserve"> papel timbrado da Empresa, devidamente qualificado)</w:t>
      </w:r>
      <w:r w:rsidRPr="00DD02F9">
        <w:rPr>
          <w:rFonts w:ascii="Arial Narrow" w:hAnsi="Arial Narrow" w:cs="Arial"/>
          <w:b/>
          <w:sz w:val="20"/>
          <w:szCs w:val="20"/>
        </w:rPr>
        <w:t>.</w:t>
      </w:r>
    </w:p>
    <w:p w:rsidR="00770878" w:rsidRPr="00DD02F9" w:rsidRDefault="00770878" w:rsidP="00770878">
      <w:pPr>
        <w:spacing w:after="0" w:line="240" w:lineRule="auto"/>
        <w:jc w:val="center"/>
        <w:rPr>
          <w:rFonts w:ascii="Arial Narrow" w:hAnsi="Arial Narrow" w:cs="Arial"/>
          <w:sz w:val="20"/>
          <w:szCs w:val="20"/>
        </w:rPr>
      </w:pPr>
      <w:r w:rsidRPr="00DD02F9">
        <w:rPr>
          <w:rFonts w:ascii="Arial Narrow" w:hAnsi="Arial Narrow" w:cs="Arial"/>
          <w:sz w:val="20"/>
          <w:szCs w:val="20"/>
        </w:rPr>
        <w:t>RG</w:t>
      </w:r>
      <w:proofErr w:type="gramStart"/>
      <w:r w:rsidRPr="00DD02F9">
        <w:rPr>
          <w:rFonts w:ascii="Arial Narrow" w:hAnsi="Arial Narrow" w:cs="Arial"/>
          <w:sz w:val="20"/>
          <w:szCs w:val="20"/>
        </w:rPr>
        <w:t>.........................</w:t>
      </w:r>
      <w:proofErr w:type="gramEnd"/>
      <w:r w:rsidRPr="00DD02F9">
        <w:rPr>
          <w:rFonts w:ascii="Arial Narrow" w:hAnsi="Arial Narrow" w:cs="Arial"/>
          <w:sz w:val="20"/>
          <w:szCs w:val="20"/>
        </w:rPr>
        <w:t>CIC......................</w:t>
      </w:r>
    </w:p>
    <w:p w:rsidR="00770878" w:rsidRPr="00DD02F9" w:rsidRDefault="00770878" w:rsidP="00770878">
      <w:pPr>
        <w:spacing w:after="0" w:line="240" w:lineRule="auto"/>
        <w:ind w:right="-6"/>
        <w:jc w:val="center"/>
        <w:rPr>
          <w:rFonts w:ascii="Arial Narrow" w:hAnsi="Arial Narrow" w:cs="Arial"/>
          <w:b/>
          <w:bCs/>
          <w:sz w:val="20"/>
          <w:szCs w:val="20"/>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Pr="00B17195" w:rsidRDefault="00770878" w:rsidP="00770878">
      <w:pPr>
        <w:spacing w:after="0" w:line="240" w:lineRule="auto"/>
        <w:ind w:right="-6"/>
        <w:jc w:val="center"/>
        <w:rPr>
          <w:rFonts w:ascii="Arial" w:hAnsi="Arial" w:cs="Arial"/>
          <w:b/>
          <w:bCs/>
          <w:sz w:val="24"/>
          <w:szCs w:val="24"/>
        </w:rPr>
      </w:pPr>
    </w:p>
    <w:p w:rsidR="00770878" w:rsidRDefault="00770878" w:rsidP="00770878">
      <w:pPr>
        <w:spacing w:after="0" w:line="240" w:lineRule="auto"/>
        <w:jc w:val="center"/>
        <w:rPr>
          <w:rFonts w:ascii="Arial Narrow" w:hAnsi="Arial Narrow" w:cs="Arial"/>
          <w:b/>
          <w:bCs/>
          <w:sz w:val="20"/>
          <w:szCs w:val="20"/>
        </w:rPr>
      </w:pPr>
    </w:p>
    <w:p w:rsidR="00770878" w:rsidRDefault="00770878" w:rsidP="00770878">
      <w:pPr>
        <w:pStyle w:val="Recuodecorpodetexto"/>
        <w:ind w:left="0"/>
        <w:rPr>
          <w:rFonts w:ascii="Arial Narrow" w:hAnsi="Arial Narrow" w:cs="Arial"/>
          <w:b/>
          <w:sz w:val="20"/>
          <w:szCs w:val="20"/>
        </w:rPr>
      </w:pPr>
    </w:p>
    <w:p w:rsidR="00770878" w:rsidRDefault="00770878" w:rsidP="00770878">
      <w:pPr>
        <w:pStyle w:val="Recuodecorpodetexto"/>
        <w:ind w:left="0"/>
        <w:rPr>
          <w:rFonts w:ascii="Arial Narrow" w:hAnsi="Arial Narrow" w:cs="Arial"/>
          <w:b/>
          <w:sz w:val="20"/>
          <w:szCs w:val="20"/>
        </w:rPr>
      </w:pPr>
    </w:p>
    <w:p w:rsidR="00770878" w:rsidRDefault="00770878" w:rsidP="00770878">
      <w:pPr>
        <w:pStyle w:val="Recuodecorpodetexto"/>
        <w:ind w:left="0"/>
        <w:rPr>
          <w:rFonts w:ascii="Arial Narrow" w:hAnsi="Arial Narrow" w:cs="Arial"/>
          <w:b/>
          <w:sz w:val="20"/>
          <w:szCs w:val="20"/>
        </w:rPr>
      </w:pPr>
      <w:r>
        <w:rPr>
          <w:rFonts w:ascii="Arial Narrow" w:hAnsi="Arial Narrow" w:cs="Arial"/>
          <w:b/>
          <w:sz w:val="20"/>
          <w:szCs w:val="20"/>
        </w:rPr>
        <w:t>CONTRATO N°      /2016</w:t>
      </w:r>
    </w:p>
    <w:p w:rsidR="00770878" w:rsidRPr="003500BC" w:rsidRDefault="00770878" w:rsidP="00770878">
      <w:pPr>
        <w:pStyle w:val="Recuodecorpodetexto"/>
        <w:ind w:left="0"/>
        <w:rPr>
          <w:rFonts w:ascii="Arial Narrow" w:hAnsi="Arial Narrow" w:cs="Arial"/>
          <w:b/>
          <w:sz w:val="20"/>
          <w:szCs w:val="20"/>
        </w:rPr>
      </w:pPr>
      <w:r>
        <w:rPr>
          <w:rFonts w:ascii="Arial Narrow" w:hAnsi="Arial Narrow" w:cs="Arial"/>
          <w:b/>
          <w:sz w:val="20"/>
          <w:szCs w:val="20"/>
        </w:rPr>
        <w:t>PREGÃO PRESENCIAL N.º /2016</w:t>
      </w:r>
    </w:p>
    <w:p w:rsidR="00770878" w:rsidRPr="003500BC" w:rsidRDefault="00770878" w:rsidP="00770878">
      <w:pPr>
        <w:jc w:val="center"/>
        <w:rPr>
          <w:rFonts w:ascii="Arial Narrow" w:hAnsi="Arial Narrow" w:cs="Arial"/>
          <w:b/>
          <w:sz w:val="20"/>
          <w:szCs w:val="20"/>
          <w:u w:val="single"/>
          <w:lang w:val="it-IT"/>
        </w:rPr>
      </w:pPr>
    </w:p>
    <w:p w:rsidR="00770878" w:rsidRPr="003500BC" w:rsidRDefault="00770878" w:rsidP="00770878">
      <w:pPr>
        <w:jc w:val="center"/>
        <w:rPr>
          <w:rFonts w:ascii="Arial Narrow" w:hAnsi="Arial Narrow" w:cs="Arial"/>
          <w:b/>
          <w:sz w:val="20"/>
          <w:szCs w:val="20"/>
          <w:u w:val="single"/>
          <w:lang w:val="it-IT"/>
        </w:rPr>
      </w:pPr>
      <w:r w:rsidRPr="003500BC">
        <w:rPr>
          <w:rFonts w:ascii="Arial Narrow" w:hAnsi="Arial Narrow" w:cs="Arial"/>
          <w:b/>
          <w:sz w:val="20"/>
          <w:szCs w:val="20"/>
          <w:u w:val="single"/>
          <w:lang w:val="it-IT"/>
        </w:rPr>
        <w:t>ANEXO V</w:t>
      </w:r>
    </w:p>
    <w:p w:rsidR="00770878" w:rsidRPr="003500BC" w:rsidRDefault="00770878" w:rsidP="00770878">
      <w:pPr>
        <w:jc w:val="center"/>
        <w:rPr>
          <w:rFonts w:ascii="Arial Narrow" w:hAnsi="Arial Narrow" w:cs="Arial"/>
          <w:b/>
          <w:color w:val="FF0000"/>
          <w:sz w:val="20"/>
          <w:szCs w:val="20"/>
          <w:lang w:val="it-IT"/>
        </w:rPr>
      </w:pPr>
    </w:p>
    <w:p w:rsidR="00770878" w:rsidRPr="003500BC" w:rsidRDefault="00770878" w:rsidP="00770878">
      <w:pPr>
        <w:autoSpaceDE w:val="0"/>
        <w:autoSpaceDN w:val="0"/>
        <w:adjustRightInd w:val="0"/>
        <w:ind w:left="3969"/>
        <w:jc w:val="both"/>
        <w:rPr>
          <w:rFonts w:ascii="Arial Narrow" w:hAnsi="Arial Narrow" w:cs="Arial"/>
          <w:b/>
          <w:sz w:val="20"/>
          <w:szCs w:val="20"/>
        </w:rPr>
      </w:pPr>
      <w:r w:rsidRPr="003500BC">
        <w:rPr>
          <w:rFonts w:ascii="Arial Narrow" w:hAnsi="Arial Narrow" w:cs="Arial"/>
          <w:b/>
          <w:sz w:val="20"/>
          <w:szCs w:val="20"/>
        </w:rPr>
        <w:t>CONTRATO DE PRESTAÇÃO DE SERVIÇOS QUE ENTRE SI CELEBRAM O MUNICÍPIO DE</w:t>
      </w:r>
      <w:r>
        <w:rPr>
          <w:rFonts w:ascii="Arial Narrow" w:hAnsi="Arial Narrow" w:cs="Arial"/>
          <w:b/>
          <w:sz w:val="20"/>
          <w:szCs w:val="20"/>
        </w:rPr>
        <w:t xml:space="preserve"> SÃ</w:t>
      </w:r>
      <w:r>
        <w:rPr>
          <w:rFonts w:ascii="Arial Narrow" w:hAnsi="Arial Narrow" w:cs="Arial"/>
          <w:b/>
          <w:sz w:val="20"/>
          <w:szCs w:val="20"/>
        </w:rPr>
        <w:t>O</w:t>
      </w:r>
      <w:r>
        <w:rPr>
          <w:rFonts w:ascii="Arial Narrow" w:hAnsi="Arial Narrow" w:cs="Arial"/>
          <w:b/>
          <w:sz w:val="20"/>
          <w:szCs w:val="20"/>
        </w:rPr>
        <w:t xml:space="preserve"> PEDRO DA AGUA BRANCA</w:t>
      </w:r>
      <w:r w:rsidRPr="003500BC">
        <w:rPr>
          <w:rFonts w:ascii="Arial Narrow" w:hAnsi="Arial Narrow" w:cs="Arial"/>
          <w:b/>
          <w:sz w:val="20"/>
          <w:szCs w:val="20"/>
        </w:rPr>
        <w:t xml:space="preserve"> – MA, ATRAVÉS DA </w:t>
      </w:r>
      <w:r>
        <w:rPr>
          <w:rFonts w:ascii="Arial Narrow" w:hAnsi="Arial Narrow" w:cs="Arial"/>
          <w:b/>
          <w:sz w:val="20"/>
          <w:szCs w:val="20"/>
        </w:rPr>
        <w:t>PREFEITURA MUNICIPAL DE SÃO PEDRO DA AGUA BRANCA</w:t>
      </w:r>
      <w:r w:rsidRPr="003500BC">
        <w:rPr>
          <w:rFonts w:ascii="Arial Narrow" w:hAnsi="Arial Narrow" w:cs="Arial"/>
          <w:b/>
          <w:sz w:val="20"/>
          <w:szCs w:val="20"/>
        </w:rPr>
        <w:t xml:space="preserve"> E A EMPRESA </w:t>
      </w:r>
      <w:proofErr w:type="gramStart"/>
      <w:r w:rsidRPr="003500BC">
        <w:rPr>
          <w:rFonts w:ascii="Arial Narrow" w:hAnsi="Arial Narrow" w:cs="Arial"/>
          <w:b/>
          <w:sz w:val="20"/>
          <w:szCs w:val="20"/>
        </w:rPr>
        <w:t>___________________________</w:t>
      </w:r>
      <w:proofErr w:type="gramEnd"/>
    </w:p>
    <w:p w:rsidR="00770878" w:rsidRPr="003500BC" w:rsidRDefault="00770878" w:rsidP="00770878">
      <w:pPr>
        <w:autoSpaceDE w:val="0"/>
        <w:autoSpaceDN w:val="0"/>
        <w:adjustRightInd w:val="0"/>
        <w:jc w:val="both"/>
        <w:rPr>
          <w:rFonts w:ascii="Arial Narrow" w:hAnsi="Arial Narrow" w:cs="Arial"/>
          <w:sz w:val="20"/>
          <w:szCs w:val="20"/>
        </w:rPr>
      </w:pP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sz w:val="20"/>
          <w:szCs w:val="20"/>
        </w:rPr>
        <w:tab/>
        <w:t xml:space="preserve">Por este instrumento particular, o </w:t>
      </w:r>
      <w:r w:rsidRPr="003500BC">
        <w:rPr>
          <w:rFonts w:ascii="Arial Narrow" w:hAnsi="Arial Narrow" w:cs="Arial"/>
          <w:b/>
          <w:sz w:val="20"/>
          <w:szCs w:val="20"/>
        </w:rPr>
        <w:t>MUNICÍPIO DE</w:t>
      </w:r>
      <w:r>
        <w:rPr>
          <w:rFonts w:ascii="Arial Narrow" w:hAnsi="Arial Narrow" w:cs="Arial"/>
          <w:b/>
          <w:sz w:val="20"/>
          <w:szCs w:val="20"/>
        </w:rPr>
        <w:t xml:space="preserve"> São Pedro da Agua Branca </w:t>
      </w:r>
      <w:r w:rsidRPr="003500BC">
        <w:rPr>
          <w:rFonts w:ascii="Arial Narrow" w:hAnsi="Arial Narrow" w:cs="Arial"/>
          <w:b/>
          <w:sz w:val="20"/>
          <w:szCs w:val="20"/>
        </w:rPr>
        <w:t>-</w:t>
      </w:r>
      <w:r>
        <w:rPr>
          <w:rFonts w:ascii="Arial Narrow" w:hAnsi="Arial Narrow" w:cs="Arial"/>
          <w:b/>
          <w:sz w:val="20"/>
          <w:szCs w:val="20"/>
        </w:rPr>
        <w:t xml:space="preserve"> </w:t>
      </w:r>
      <w:r w:rsidRPr="003500BC">
        <w:rPr>
          <w:rFonts w:ascii="Arial Narrow" w:hAnsi="Arial Narrow" w:cs="Arial"/>
          <w:b/>
          <w:sz w:val="20"/>
          <w:szCs w:val="20"/>
        </w:rPr>
        <w:t>MA</w:t>
      </w:r>
      <w:r w:rsidRPr="003500BC">
        <w:rPr>
          <w:rFonts w:ascii="Arial Narrow" w:hAnsi="Arial Narrow" w:cs="Arial"/>
          <w:sz w:val="20"/>
          <w:szCs w:val="20"/>
        </w:rPr>
        <w:t xml:space="preserve">, através da </w:t>
      </w:r>
      <w:r>
        <w:rPr>
          <w:rFonts w:ascii="Arial Narrow" w:hAnsi="Arial Narrow" w:cs="Arial"/>
          <w:sz w:val="20"/>
          <w:szCs w:val="20"/>
        </w:rPr>
        <w:t>PREFEITURA MUNICIPAL DE SÃO PEDRO DA AGUA BRANCA</w:t>
      </w:r>
      <w:r w:rsidRPr="003500BC">
        <w:rPr>
          <w:rFonts w:ascii="Arial Narrow" w:hAnsi="Arial Narrow" w:cs="Arial"/>
          <w:sz w:val="20"/>
          <w:szCs w:val="20"/>
        </w:rPr>
        <w:t xml:space="preserve">, situada na Rua </w:t>
      </w:r>
      <w:r>
        <w:rPr>
          <w:rFonts w:ascii="Arial Narrow" w:hAnsi="Arial Narrow" w:cs="Arial"/>
          <w:sz w:val="20"/>
          <w:szCs w:val="20"/>
        </w:rPr>
        <w:t>Mário Andreazza, nº 724</w:t>
      </w:r>
      <w:r w:rsidRPr="003500BC">
        <w:rPr>
          <w:rFonts w:ascii="Arial Narrow" w:hAnsi="Arial Narrow" w:cs="Arial"/>
          <w:sz w:val="20"/>
          <w:szCs w:val="20"/>
        </w:rPr>
        <w:t>, Centro,</w:t>
      </w:r>
      <w:r>
        <w:rPr>
          <w:rFonts w:ascii="Arial Narrow" w:hAnsi="Arial Narrow" w:cs="Arial"/>
          <w:sz w:val="20"/>
          <w:szCs w:val="20"/>
        </w:rPr>
        <w:t xml:space="preserve"> São Pedro da Agua Branca </w:t>
      </w:r>
      <w:r w:rsidRPr="003500BC">
        <w:rPr>
          <w:rFonts w:ascii="Arial Narrow" w:hAnsi="Arial Narrow" w:cs="Arial"/>
          <w:sz w:val="20"/>
          <w:szCs w:val="20"/>
        </w:rPr>
        <w:t>-</w:t>
      </w:r>
      <w:r>
        <w:rPr>
          <w:rFonts w:ascii="Arial Narrow" w:hAnsi="Arial Narrow" w:cs="Arial"/>
          <w:sz w:val="20"/>
          <w:szCs w:val="20"/>
        </w:rPr>
        <w:t xml:space="preserve"> </w:t>
      </w:r>
      <w:r w:rsidRPr="003500BC">
        <w:rPr>
          <w:rFonts w:ascii="Arial Narrow" w:hAnsi="Arial Narrow" w:cs="Arial"/>
          <w:sz w:val="20"/>
          <w:szCs w:val="20"/>
        </w:rPr>
        <w:t xml:space="preserve">MA, CNPJ </w:t>
      </w:r>
      <w:r>
        <w:rPr>
          <w:rFonts w:ascii="Arial Narrow" w:hAnsi="Arial Narrow" w:cs="Arial"/>
          <w:sz w:val="20"/>
          <w:szCs w:val="20"/>
        </w:rPr>
        <w:t>Nº</w:t>
      </w:r>
      <w:r w:rsidRPr="003500BC">
        <w:rPr>
          <w:rFonts w:ascii="Arial Narrow" w:hAnsi="Arial Narrow" w:cs="Arial"/>
          <w:sz w:val="20"/>
          <w:szCs w:val="20"/>
        </w:rPr>
        <w:t xml:space="preserve"> </w:t>
      </w:r>
      <w:r>
        <w:rPr>
          <w:rFonts w:ascii="Arial Narrow" w:hAnsi="Arial Narrow" w:cs="Arial"/>
          <w:sz w:val="20"/>
          <w:szCs w:val="20"/>
        </w:rPr>
        <w:t>01.613.956/0001-21</w:t>
      </w:r>
      <w:r w:rsidRPr="003500BC">
        <w:rPr>
          <w:rFonts w:ascii="Arial Narrow" w:hAnsi="Arial Narrow" w:cs="Arial"/>
          <w:sz w:val="20"/>
          <w:szCs w:val="20"/>
        </w:rPr>
        <w:t>, neste ato representado pel</w:t>
      </w:r>
      <w:r>
        <w:rPr>
          <w:rFonts w:ascii="Arial Narrow" w:hAnsi="Arial Narrow" w:cs="Arial"/>
          <w:sz w:val="20"/>
          <w:szCs w:val="20"/>
        </w:rPr>
        <w:t>o</w:t>
      </w:r>
      <w:r w:rsidRPr="003500BC">
        <w:rPr>
          <w:rFonts w:ascii="Arial Narrow" w:hAnsi="Arial Narrow" w:cs="Arial"/>
          <w:sz w:val="20"/>
          <w:szCs w:val="20"/>
        </w:rPr>
        <w:t xml:space="preserve"> Prefeit</w:t>
      </w:r>
      <w:r>
        <w:rPr>
          <w:rFonts w:ascii="Arial Narrow" w:hAnsi="Arial Narrow" w:cs="Arial"/>
          <w:sz w:val="20"/>
          <w:szCs w:val="20"/>
        </w:rPr>
        <w:t>o</w:t>
      </w:r>
      <w:r w:rsidRPr="003500BC">
        <w:rPr>
          <w:rFonts w:ascii="Arial Narrow" w:hAnsi="Arial Narrow" w:cs="Arial"/>
          <w:sz w:val="20"/>
          <w:szCs w:val="20"/>
        </w:rPr>
        <w:t xml:space="preserve"> Municipal, S</w:t>
      </w:r>
      <w:r>
        <w:rPr>
          <w:rFonts w:ascii="Arial Narrow" w:hAnsi="Arial Narrow" w:cs="Arial"/>
          <w:sz w:val="20"/>
          <w:szCs w:val="20"/>
        </w:rPr>
        <w:t>r</w:t>
      </w:r>
      <w:r w:rsidRPr="003500BC">
        <w:rPr>
          <w:rFonts w:ascii="Arial Narrow" w:hAnsi="Arial Narrow" w:cs="Arial"/>
          <w:sz w:val="20"/>
          <w:szCs w:val="20"/>
        </w:rPr>
        <w:t xml:space="preserve">. </w:t>
      </w:r>
      <w:r>
        <w:rPr>
          <w:rFonts w:ascii="Arial Narrow" w:hAnsi="Arial Narrow" w:cs="Arial"/>
          <w:sz w:val="20"/>
          <w:szCs w:val="20"/>
        </w:rPr>
        <w:t>Vanderlúcio Simão Ribeiro</w:t>
      </w:r>
      <w:r w:rsidRPr="003500BC">
        <w:rPr>
          <w:rFonts w:ascii="Arial Narrow" w:hAnsi="Arial Narrow" w:cs="Arial"/>
          <w:sz w:val="20"/>
          <w:szCs w:val="20"/>
        </w:rPr>
        <w:t xml:space="preserve">, portador da CI </w:t>
      </w:r>
      <w:proofErr w:type="gramStart"/>
      <w:r w:rsidRPr="003500BC">
        <w:rPr>
          <w:rFonts w:ascii="Arial Narrow" w:hAnsi="Arial Narrow" w:cs="Arial"/>
          <w:sz w:val="20"/>
          <w:szCs w:val="20"/>
        </w:rPr>
        <w:t>nº ...</w:t>
      </w:r>
      <w:proofErr w:type="gramEnd"/>
      <w:r w:rsidRPr="003500BC">
        <w:rPr>
          <w:rFonts w:ascii="Arial Narrow" w:hAnsi="Arial Narrow" w:cs="Arial"/>
          <w:sz w:val="20"/>
          <w:szCs w:val="20"/>
        </w:rPr>
        <w:t xml:space="preserve">..................... </w:t>
      </w:r>
      <w:proofErr w:type="gramStart"/>
      <w:r w:rsidRPr="003500BC">
        <w:rPr>
          <w:rFonts w:ascii="Arial Narrow" w:hAnsi="Arial Narrow" w:cs="Arial"/>
          <w:sz w:val="20"/>
          <w:szCs w:val="20"/>
        </w:rPr>
        <w:t>e</w:t>
      </w:r>
      <w:proofErr w:type="gramEnd"/>
      <w:r w:rsidRPr="003500BC">
        <w:rPr>
          <w:rFonts w:ascii="Arial Narrow" w:hAnsi="Arial Narrow" w:cs="Arial"/>
          <w:sz w:val="20"/>
          <w:szCs w:val="20"/>
        </w:rPr>
        <w:t xml:space="preserve"> do CPF nº ......................., a seguir denominada CONTRATANTE, e a empresa ..............................., situada na ................... </w:t>
      </w:r>
      <w:proofErr w:type="gramStart"/>
      <w:r w:rsidRPr="003500BC">
        <w:rPr>
          <w:rFonts w:ascii="Arial Narrow" w:hAnsi="Arial Narrow" w:cs="Arial"/>
          <w:sz w:val="20"/>
          <w:szCs w:val="20"/>
        </w:rPr>
        <w:t>inscrita</w:t>
      </w:r>
      <w:proofErr w:type="gramEnd"/>
      <w:r w:rsidRPr="003500BC">
        <w:rPr>
          <w:rFonts w:ascii="Arial Narrow" w:hAnsi="Arial Narrow" w:cs="Arial"/>
          <w:sz w:val="20"/>
          <w:szCs w:val="20"/>
        </w:rPr>
        <w:t xml:space="preserve"> no CNPJ sob o nº .........................., neste ato representado(a) pelo(a) ............................, portador(a) da CI nº .................... </w:t>
      </w:r>
      <w:proofErr w:type="gramStart"/>
      <w:r w:rsidRPr="003500BC">
        <w:rPr>
          <w:rFonts w:ascii="Arial Narrow" w:hAnsi="Arial Narrow" w:cs="Arial"/>
          <w:sz w:val="20"/>
          <w:szCs w:val="20"/>
        </w:rPr>
        <w:t>do</w:t>
      </w:r>
      <w:proofErr w:type="gramEnd"/>
      <w:r w:rsidRPr="003500BC">
        <w:rPr>
          <w:rFonts w:ascii="Arial Narrow" w:hAnsi="Arial Narrow" w:cs="Arial"/>
          <w:sz w:val="20"/>
          <w:szCs w:val="20"/>
        </w:rPr>
        <w:t xml:space="preserve"> CPF nº ....................... </w:t>
      </w:r>
      <w:proofErr w:type="gramStart"/>
      <w:r w:rsidRPr="003500BC">
        <w:rPr>
          <w:rFonts w:ascii="Arial Narrow" w:hAnsi="Arial Narrow" w:cs="Arial"/>
          <w:sz w:val="20"/>
          <w:szCs w:val="20"/>
        </w:rPr>
        <w:t>a</w:t>
      </w:r>
      <w:proofErr w:type="gramEnd"/>
      <w:r w:rsidRPr="003500BC">
        <w:rPr>
          <w:rFonts w:ascii="Arial Narrow" w:hAnsi="Arial Narrow" w:cs="Arial"/>
          <w:sz w:val="20"/>
          <w:szCs w:val="20"/>
        </w:rPr>
        <w:t xml:space="preserve"> seguir denominada CONTRATADA, </w:t>
      </w:r>
      <w:r>
        <w:rPr>
          <w:rFonts w:ascii="Arial Narrow" w:hAnsi="Arial Narrow" w:cs="Arial"/>
          <w:sz w:val="20"/>
          <w:szCs w:val="20"/>
        </w:rPr>
        <w:t xml:space="preserve">tendo em vista a homologação do resultado do Processo Licitatório na modalidade Pregão Presencial n° /2016, </w:t>
      </w:r>
      <w:r w:rsidRPr="003500BC">
        <w:rPr>
          <w:rFonts w:ascii="Arial Narrow" w:hAnsi="Arial Narrow" w:cs="Arial"/>
          <w:sz w:val="20"/>
          <w:szCs w:val="20"/>
        </w:rPr>
        <w:t>acordam e justam firmar o presente contrato, nos termos da Lei nº 10.520/02, e subsidiariamente, no que couber, as disposições da Lei nº 8.666/93, assim como pelas cláusulas a seguir expressas:</w:t>
      </w:r>
    </w:p>
    <w:p w:rsidR="00770878" w:rsidRPr="003500BC" w:rsidRDefault="00770878" w:rsidP="00770878">
      <w:pPr>
        <w:autoSpaceDE w:val="0"/>
        <w:autoSpaceDN w:val="0"/>
        <w:adjustRightInd w:val="0"/>
        <w:jc w:val="both"/>
        <w:rPr>
          <w:rFonts w:ascii="Arial Narrow" w:hAnsi="Arial Narrow" w:cs="Arial"/>
          <w:b/>
          <w:sz w:val="20"/>
          <w:szCs w:val="20"/>
        </w:rPr>
      </w:pPr>
      <w:r w:rsidRPr="003500BC">
        <w:rPr>
          <w:rFonts w:ascii="Arial Narrow" w:hAnsi="Arial Narrow" w:cs="Arial"/>
          <w:b/>
          <w:sz w:val="20"/>
          <w:szCs w:val="20"/>
        </w:rPr>
        <w:t>Cláusula Primeira – Do Objeto:</w:t>
      </w:r>
    </w:p>
    <w:p w:rsidR="00770878" w:rsidRPr="003500BC" w:rsidRDefault="00770878" w:rsidP="00770878">
      <w:pPr>
        <w:autoSpaceDE w:val="0"/>
        <w:autoSpaceDN w:val="0"/>
        <w:adjustRightInd w:val="0"/>
        <w:ind w:left="567"/>
        <w:jc w:val="both"/>
        <w:rPr>
          <w:rFonts w:ascii="Arial Narrow" w:hAnsi="Arial Narrow" w:cs="Arial"/>
          <w:sz w:val="20"/>
          <w:szCs w:val="20"/>
        </w:rPr>
      </w:pPr>
      <w:r w:rsidRPr="003500BC">
        <w:rPr>
          <w:rFonts w:ascii="Arial Narrow" w:hAnsi="Arial Narrow" w:cs="Arial"/>
          <w:sz w:val="20"/>
          <w:szCs w:val="20"/>
        </w:rPr>
        <w:t xml:space="preserve">1.1 O presente Contrato é a </w:t>
      </w:r>
      <w:r w:rsidRPr="003500BC">
        <w:rPr>
          <w:rFonts w:ascii="Arial Narrow" w:hAnsi="Arial Narrow" w:cs="Arial"/>
          <w:b/>
          <w:sz w:val="20"/>
          <w:szCs w:val="20"/>
        </w:rPr>
        <w:t xml:space="preserve">contratação de empresa especializada </w:t>
      </w:r>
      <w:r>
        <w:rPr>
          <w:rFonts w:ascii="Arial Narrow" w:hAnsi="Arial Narrow" w:cs="Arial"/>
          <w:b/>
          <w:sz w:val="20"/>
          <w:szCs w:val="20"/>
        </w:rPr>
        <w:t>para prestação de serviços na manutenção dos sistemas dos sistemas de processamento de folha de pagamento, tributação e alimentação do site oficial do Município (Portal da Transferência) e digitalização da documentação que compõem a prestação de contas anual deste Município,</w:t>
      </w:r>
      <w:r w:rsidRPr="003500BC">
        <w:rPr>
          <w:rFonts w:ascii="Arial Narrow" w:hAnsi="Arial Narrow" w:cs="Arial"/>
          <w:b/>
          <w:sz w:val="20"/>
          <w:szCs w:val="20"/>
        </w:rPr>
        <w:t xml:space="preserve"> </w:t>
      </w:r>
      <w:r w:rsidRPr="003500BC">
        <w:rPr>
          <w:rFonts w:ascii="Arial Narrow" w:hAnsi="Arial Narrow" w:cs="Arial"/>
          <w:sz w:val="20"/>
          <w:szCs w:val="20"/>
        </w:rPr>
        <w:t xml:space="preserve">de acordo com o </w:t>
      </w:r>
      <w:r w:rsidRPr="003500BC">
        <w:rPr>
          <w:rFonts w:ascii="Arial Narrow" w:hAnsi="Arial Narrow" w:cs="Arial"/>
          <w:b/>
          <w:bCs/>
          <w:sz w:val="20"/>
          <w:szCs w:val="20"/>
        </w:rPr>
        <w:t xml:space="preserve">ANEXO I – TERMO DE REFERÊNCIA, </w:t>
      </w:r>
      <w:r w:rsidRPr="003500BC">
        <w:rPr>
          <w:rFonts w:ascii="Arial Narrow" w:hAnsi="Arial Narrow" w:cs="Arial"/>
          <w:sz w:val="20"/>
          <w:szCs w:val="20"/>
        </w:rPr>
        <w:t xml:space="preserve">parte integrante deste contrato e da proposta de preços parte integrante deste Edital. </w:t>
      </w:r>
    </w:p>
    <w:p w:rsidR="00770878" w:rsidRPr="003500BC" w:rsidRDefault="00770878" w:rsidP="00770878">
      <w:pPr>
        <w:autoSpaceDE w:val="0"/>
        <w:autoSpaceDN w:val="0"/>
        <w:adjustRightInd w:val="0"/>
        <w:jc w:val="both"/>
        <w:rPr>
          <w:rFonts w:ascii="Arial Narrow" w:hAnsi="Arial Narrow" w:cs="Arial"/>
          <w:b/>
          <w:bCs/>
          <w:sz w:val="20"/>
          <w:szCs w:val="20"/>
        </w:rPr>
      </w:pPr>
      <w:r w:rsidRPr="003500BC">
        <w:rPr>
          <w:rFonts w:ascii="Arial Narrow" w:hAnsi="Arial Narrow" w:cs="Arial"/>
          <w:b/>
          <w:bCs/>
          <w:sz w:val="20"/>
          <w:szCs w:val="20"/>
        </w:rPr>
        <w:t>Cláusula Segunda – Da vinculação deste instrumento e funcionamento legal:</w:t>
      </w:r>
    </w:p>
    <w:p w:rsidR="00770878" w:rsidRPr="003500BC" w:rsidRDefault="00770878" w:rsidP="00770878">
      <w:pPr>
        <w:autoSpaceDE w:val="0"/>
        <w:autoSpaceDN w:val="0"/>
        <w:adjustRightInd w:val="0"/>
        <w:jc w:val="both"/>
        <w:rPr>
          <w:rFonts w:ascii="Arial Narrow" w:hAnsi="Arial Narrow" w:cs="Arial"/>
          <w:bCs/>
          <w:sz w:val="20"/>
          <w:szCs w:val="20"/>
        </w:rPr>
      </w:pPr>
      <w:r w:rsidRPr="003500BC">
        <w:rPr>
          <w:rFonts w:ascii="Arial Narrow" w:hAnsi="Arial Narrow" w:cs="Arial"/>
          <w:bCs/>
          <w:sz w:val="20"/>
          <w:szCs w:val="20"/>
        </w:rPr>
        <w:t xml:space="preserve">2.1 Este contrato tem como amparo legal a licitação na modalidade Pregão Presencial </w:t>
      </w:r>
      <w:proofErr w:type="gramStart"/>
      <w:r w:rsidRPr="003500BC">
        <w:rPr>
          <w:rFonts w:ascii="Arial Narrow" w:hAnsi="Arial Narrow" w:cs="Arial"/>
          <w:bCs/>
          <w:sz w:val="20"/>
          <w:szCs w:val="20"/>
        </w:rPr>
        <w:t xml:space="preserve">nº </w:t>
      </w:r>
      <w:r>
        <w:rPr>
          <w:rFonts w:ascii="Arial Narrow" w:hAnsi="Arial Narrow" w:cs="Arial"/>
          <w:bCs/>
          <w:sz w:val="20"/>
          <w:szCs w:val="20"/>
        </w:rPr>
        <w:t>...</w:t>
      </w:r>
      <w:proofErr w:type="gramEnd"/>
      <w:r w:rsidRPr="003500BC">
        <w:rPr>
          <w:rFonts w:ascii="Arial Narrow" w:hAnsi="Arial Narrow" w:cs="Arial"/>
          <w:bCs/>
          <w:sz w:val="20"/>
          <w:szCs w:val="20"/>
        </w:rPr>
        <w:t>/201</w:t>
      </w:r>
      <w:r>
        <w:rPr>
          <w:rFonts w:ascii="Arial Narrow" w:hAnsi="Arial Narrow" w:cs="Arial"/>
          <w:bCs/>
          <w:sz w:val="20"/>
          <w:szCs w:val="20"/>
        </w:rPr>
        <w:t>6</w:t>
      </w:r>
      <w:r w:rsidRPr="003500BC">
        <w:rPr>
          <w:rFonts w:ascii="Arial Narrow" w:hAnsi="Arial Narrow"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770878" w:rsidRPr="003500BC" w:rsidRDefault="00770878" w:rsidP="00770878">
      <w:pPr>
        <w:autoSpaceDE w:val="0"/>
        <w:autoSpaceDN w:val="0"/>
        <w:adjustRightInd w:val="0"/>
        <w:jc w:val="both"/>
        <w:rPr>
          <w:rFonts w:ascii="Arial Narrow" w:hAnsi="Arial Narrow" w:cs="Arial"/>
          <w:b/>
          <w:bCs/>
          <w:sz w:val="20"/>
          <w:szCs w:val="20"/>
        </w:rPr>
      </w:pPr>
      <w:r w:rsidRPr="003500BC">
        <w:rPr>
          <w:rFonts w:ascii="Arial Narrow" w:hAnsi="Arial Narrow" w:cs="Arial"/>
          <w:b/>
          <w:bCs/>
          <w:sz w:val="20"/>
          <w:szCs w:val="20"/>
        </w:rPr>
        <w:t>Cláusula Terceira – Do valor contratual:</w:t>
      </w:r>
    </w:p>
    <w:p w:rsidR="00770878" w:rsidRPr="003500BC" w:rsidRDefault="00770878" w:rsidP="00770878">
      <w:pPr>
        <w:autoSpaceDE w:val="0"/>
        <w:autoSpaceDN w:val="0"/>
        <w:adjustRightInd w:val="0"/>
        <w:jc w:val="both"/>
        <w:rPr>
          <w:rFonts w:ascii="Arial Narrow" w:hAnsi="Arial Narrow" w:cs="Arial"/>
          <w:bCs/>
          <w:sz w:val="20"/>
          <w:szCs w:val="20"/>
        </w:rPr>
      </w:pPr>
      <w:r w:rsidRPr="003500BC">
        <w:rPr>
          <w:rFonts w:ascii="Arial Narrow" w:hAnsi="Arial Narrow" w:cs="Arial"/>
          <w:bCs/>
          <w:sz w:val="20"/>
          <w:szCs w:val="20"/>
        </w:rPr>
        <w:t xml:space="preserve">3.1 Pelo objeto ora contratado, a contratante pagará à contratada o valor global de </w:t>
      </w:r>
      <w:proofErr w:type="gramStart"/>
      <w:r w:rsidRPr="003500BC">
        <w:rPr>
          <w:rFonts w:ascii="Arial Narrow" w:hAnsi="Arial Narrow" w:cs="Arial"/>
          <w:bCs/>
          <w:sz w:val="20"/>
          <w:szCs w:val="20"/>
        </w:rPr>
        <w:t>R$ ...</w:t>
      </w:r>
      <w:proofErr w:type="gramEnd"/>
      <w:r w:rsidRPr="003500BC">
        <w:rPr>
          <w:rFonts w:ascii="Arial Narrow" w:hAnsi="Arial Narrow" w:cs="Arial"/>
          <w:bCs/>
          <w:sz w:val="20"/>
          <w:szCs w:val="20"/>
        </w:rPr>
        <w:t>................ (</w:t>
      </w:r>
      <w:proofErr w:type="gramStart"/>
      <w:r w:rsidRPr="003500BC">
        <w:rPr>
          <w:rFonts w:ascii="Arial Narrow" w:hAnsi="Arial Narrow" w:cs="Arial"/>
          <w:bCs/>
          <w:sz w:val="20"/>
          <w:szCs w:val="20"/>
        </w:rPr>
        <w:t>............</w:t>
      </w:r>
      <w:proofErr w:type="gramEnd"/>
      <w:r w:rsidRPr="003500BC">
        <w:rPr>
          <w:rFonts w:ascii="Arial Narrow" w:hAnsi="Arial Narrow" w:cs="Arial"/>
          <w:bCs/>
          <w:sz w:val="20"/>
          <w:szCs w:val="20"/>
        </w:rPr>
        <w:t>).</w:t>
      </w: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b/>
          <w:bCs/>
          <w:sz w:val="20"/>
          <w:szCs w:val="20"/>
        </w:rPr>
        <w:lastRenderedPageBreak/>
        <w:t>Cláusula Quarta – Da classificação orçamentária e financeira dos recursos: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 xml:space="preserve">4.1 As despesas decorrentes da presente licitação correrão por conta dos recursos específicos consignados no orçamento da </w:t>
      </w:r>
      <w:r>
        <w:rPr>
          <w:rFonts w:ascii="Arial Narrow" w:hAnsi="Arial Narrow" w:cs="Arial"/>
          <w:sz w:val="20"/>
          <w:szCs w:val="20"/>
        </w:rPr>
        <w:t xml:space="preserve">Prefeitura Municipal de São Pedro da Agua Branca </w:t>
      </w:r>
      <w:r w:rsidRPr="003500BC">
        <w:rPr>
          <w:rFonts w:ascii="Arial Narrow" w:hAnsi="Arial Narrow" w:cs="Arial"/>
          <w:sz w:val="20"/>
          <w:szCs w:val="20"/>
        </w:rPr>
        <w:t>-</w:t>
      </w:r>
      <w:r>
        <w:rPr>
          <w:rFonts w:ascii="Arial Narrow" w:hAnsi="Arial Narrow" w:cs="Arial"/>
          <w:sz w:val="20"/>
          <w:szCs w:val="20"/>
        </w:rPr>
        <w:t xml:space="preserve"> </w:t>
      </w:r>
      <w:r w:rsidRPr="003500BC">
        <w:rPr>
          <w:rFonts w:ascii="Arial Narrow" w:hAnsi="Arial Narrow" w:cs="Arial"/>
          <w:sz w:val="20"/>
          <w:szCs w:val="20"/>
        </w:rPr>
        <w:t>MA, classificada conforme abaixo especificado:</w:t>
      </w:r>
    </w:p>
    <w:p w:rsidR="00770878" w:rsidRDefault="00770878" w:rsidP="00770878">
      <w:pPr>
        <w:spacing w:after="0" w:line="240" w:lineRule="auto"/>
        <w:jc w:val="both"/>
        <w:rPr>
          <w:rFonts w:ascii="Arial Narrow" w:eastAsia="Batang" w:hAnsi="Arial Narrow" w:cs="Arial"/>
          <w:sz w:val="20"/>
          <w:szCs w:val="20"/>
        </w:rPr>
      </w:pP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Fonte de Recursos: Recursos do Tesouro Municipal</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Órgão: Poder Executivo</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Unidade Orçamentária: Secretaria Municipal de Administração</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Função: Administração</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Sub Função: Administração Geral</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Programa: Administração Geral</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Projeto/Atividade: Manutenção da Secretaria</w:t>
      </w:r>
    </w:p>
    <w:p w:rsidR="00770878" w:rsidRPr="00C330B1" w:rsidRDefault="00770878" w:rsidP="00770878">
      <w:pPr>
        <w:spacing w:after="0" w:line="240" w:lineRule="auto"/>
        <w:jc w:val="both"/>
        <w:rPr>
          <w:rFonts w:ascii="Arial Narrow" w:eastAsia="Batang" w:hAnsi="Arial Narrow" w:cs="Arial"/>
          <w:sz w:val="20"/>
          <w:szCs w:val="20"/>
        </w:rPr>
      </w:pPr>
      <w:r w:rsidRPr="00C330B1">
        <w:rPr>
          <w:rFonts w:ascii="Arial Narrow" w:eastAsia="Batang" w:hAnsi="Arial Narrow" w:cs="Arial"/>
          <w:sz w:val="20"/>
          <w:szCs w:val="20"/>
        </w:rPr>
        <w:t xml:space="preserve">Elemento de Despesa: 33.90-39 – Outros Serviços de Terceiros PJ. </w:t>
      </w:r>
    </w:p>
    <w:p w:rsidR="00770878" w:rsidRDefault="00770878" w:rsidP="00770878">
      <w:pPr>
        <w:jc w:val="both"/>
        <w:rPr>
          <w:rFonts w:ascii="Arial Narrow" w:hAnsi="Arial Narrow" w:cs="Arial"/>
          <w:sz w:val="20"/>
          <w:szCs w:val="20"/>
        </w:rPr>
      </w:pP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Quinta – Da Vigência:</w:t>
      </w:r>
    </w:p>
    <w:p w:rsidR="00770878" w:rsidRPr="003500BC" w:rsidRDefault="00770878" w:rsidP="00770878">
      <w:pPr>
        <w:jc w:val="both"/>
        <w:rPr>
          <w:rFonts w:ascii="Arial Narrow" w:hAnsi="Arial Narrow" w:cs="Arial"/>
          <w:b/>
          <w:sz w:val="20"/>
          <w:szCs w:val="20"/>
        </w:rPr>
      </w:pPr>
      <w:r w:rsidRPr="003500BC">
        <w:rPr>
          <w:rFonts w:ascii="Arial Narrow" w:hAnsi="Arial Narrow" w:cs="Arial"/>
          <w:sz w:val="20"/>
          <w:szCs w:val="20"/>
        </w:rPr>
        <w:t>5.1 O presente contrato iniciar-se-á na data de sua assinatura, encerrando-se automaticamente em 31 de Dezembro de</w:t>
      </w:r>
      <w:r>
        <w:rPr>
          <w:rFonts w:ascii="Arial Narrow" w:hAnsi="Arial Narrow" w:cs="Arial"/>
          <w:sz w:val="20"/>
          <w:szCs w:val="20"/>
        </w:rPr>
        <w:t xml:space="preserve"> 2016</w:t>
      </w:r>
      <w:r w:rsidRPr="003500BC">
        <w:rPr>
          <w:rFonts w:ascii="Arial Narrow" w:hAnsi="Arial Narrow" w:cs="Arial"/>
          <w:sz w:val="20"/>
          <w:szCs w:val="20"/>
        </w:rPr>
        <w:t xml:space="preserve">, </w:t>
      </w:r>
      <w:r w:rsidRPr="003500BC">
        <w:rPr>
          <w:rFonts w:ascii="Arial Narrow" w:hAnsi="Arial Narrow" w:cs="Arial"/>
          <w:b/>
          <w:sz w:val="20"/>
          <w:szCs w:val="20"/>
        </w:rPr>
        <w:t>Cláusula Sexta – Dos Serviços:</w:t>
      </w:r>
    </w:p>
    <w:p w:rsidR="00770878" w:rsidRPr="003500BC" w:rsidRDefault="00770878" w:rsidP="00770878">
      <w:pPr>
        <w:jc w:val="both"/>
        <w:rPr>
          <w:rFonts w:ascii="Arial Narrow" w:hAnsi="Arial Narrow" w:cs="Arial"/>
          <w:bCs/>
          <w:sz w:val="20"/>
          <w:szCs w:val="20"/>
        </w:rPr>
      </w:pPr>
      <w:r w:rsidRPr="003500BC">
        <w:rPr>
          <w:rFonts w:ascii="Arial Narrow" w:hAnsi="Arial Narrow" w:cs="Arial"/>
          <w:bCs/>
          <w:sz w:val="20"/>
          <w:szCs w:val="20"/>
        </w:rPr>
        <w:t>6.1 Os serviços serão executados após autorização pelo contratante por meio de Ordem de Serviços, prorrogável por igual período, desde que avençadas as partes.</w:t>
      </w:r>
    </w:p>
    <w:p w:rsidR="00770878" w:rsidRPr="003500BC" w:rsidRDefault="00770878" w:rsidP="00770878">
      <w:pPr>
        <w:autoSpaceDE w:val="0"/>
        <w:autoSpaceDN w:val="0"/>
        <w:adjustRightInd w:val="0"/>
        <w:jc w:val="both"/>
        <w:rPr>
          <w:rFonts w:ascii="Arial Narrow" w:hAnsi="Arial Narrow" w:cs="Arial"/>
          <w:b/>
          <w:sz w:val="20"/>
          <w:szCs w:val="20"/>
        </w:rPr>
      </w:pPr>
      <w:r w:rsidRPr="003500BC">
        <w:rPr>
          <w:rFonts w:ascii="Arial Narrow" w:hAnsi="Arial Narrow" w:cs="Arial"/>
          <w:b/>
          <w:sz w:val="20"/>
          <w:szCs w:val="20"/>
        </w:rPr>
        <w:t>Cláusula Sétima – Do Pagamento:</w:t>
      </w: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sz w:val="20"/>
          <w:szCs w:val="20"/>
        </w:rPr>
        <w:t>7.1 O pagamento será efetuado mensalmente, mediante apresentação de nota fiscal</w:t>
      </w:r>
      <w:r>
        <w:rPr>
          <w:rFonts w:ascii="Arial Narrow" w:hAnsi="Arial Narrow" w:cs="Arial"/>
          <w:sz w:val="20"/>
          <w:szCs w:val="20"/>
        </w:rPr>
        <w:t xml:space="preserve"> e fatura</w:t>
      </w:r>
      <w:r w:rsidRPr="003500BC">
        <w:rPr>
          <w:rFonts w:ascii="Arial Narrow" w:hAnsi="Arial Narrow" w:cs="Arial"/>
          <w:sz w:val="20"/>
          <w:szCs w:val="20"/>
        </w:rPr>
        <w:t>,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sz w:val="20"/>
          <w:szCs w:val="20"/>
        </w:rPr>
        <w:t xml:space="preserve">7.2 É vedada expressamente a realização de cobrança de forma diversa da estipulada neste contrato, em especial a cobrança bancária, mediante boleto ou mesmo o protesto de título, </w:t>
      </w:r>
      <w:proofErr w:type="gramStart"/>
      <w:r w:rsidRPr="003500BC">
        <w:rPr>
          <w:rFonts w:ascii="Arial Narrow" w:hAnsi="Arial Narrow" w:cs="Arial"/>
          <w:sz w:val="20"/>
          <w:szCs w:val="20"/>
        </w:rPr>
        <w:t>sob pena</w:t>
      </w:r>
      <w:proofErr w:type="gramEnd"/>
      <w:r w:rsidRPr="003500BC">
        <w:rPr>
          <w:rFonts w:ascii="Arial Narrow" w:hAnsi="Arial Narrow" w:cs="Arial"/>
          <w:sz w:val="20"/>
          <w:szCs w:val="20"/>
        </w:rPr>
        <w:t xml:space="preserve"> de aplicação das sanções previstas neste instrumento e indenização pelos danos decorrentes.</w:t>
      </w: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sz w:val="20"/>
          <w:szCs w:val="20"/>
        </w:rPr>
        <w:t xml:space="preserve">7.3 A fatura não aprovada pela </w:t>
      </w:r>
      <w:r>
        <w:rPr>
          <w:rFonts w:ascii="Arial Narrow" w:hAnsi="Arial Narrow" w:cs="Arial"/>
          <w:sz w:val="20"/>
          <w:szCs w:val="20"/>
        </w:rPr>
        <w:t>Prefeitura Municipal de São Pedro da Agua Branca</w:t>
      </w:r>
      <w:r w:rsidRPr="003500BC">
        <w:rPr>
          <w:rFonts w:ascii="Arial Narrow" w:hAnsi="Arial Narrow" w:cs="Arial"/>
          <w:sz w:val="20"/>
          <w:szCs w:val="20"/>
        </w:rPr>
        <w:t xml:space="preserve"> será devolvida à contratada para as necessárias correções, com as informações que motivaram sua rejeição, contando-se o prazo para pagamento da data da sua reapresentação.</w:t>
      </w: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sz w:val="20"/>
          <w:szCs w:val="20"/>
        </w:rPr>
        <w:t>7.4 Para cada ordem de serviços, a contratada deverá emitir nota fiscal/fatura correspondente à mesma.</w:t>
      </w:r>
    </w:p>
    <w:p w:rsidR="00770878" w:rsidRPr="003500BC" w:rsidRDefault="00770878" w:rsidP="00770878">
      <w:pPr>
        <w:autoSpaceDE w:val="0"/>
        <w:autoSpaceDN w:val="0"/>
        <w:adjustRightInd w:val="0"/>
        <w:jc w:val="both"/>
        <w:rPr>
          <w:rFonts w:ascii="Arial Narrow" w:hAnsi="Arial Narrow" w:cs="Arial"/>
          <w:sz w:val="20"/>
          <w:szCs w:val="20"/>
        </w:rPr>
      </w:pPr>
      <w:proofErr w:type="gramStart"/>
      <w:r w:rsidRPr="003500BC">
        <w:rPr>
          <w:rFonts w:ascii="Arial Narrow" w:hAnsi="Arial Narrow" w:cs="Arial"/>
          <w:sz w:val="20"/>
          <w:szCs w:val="20"/>
        </w:rPr>
        <w:t>7.5 Nenhum</w:t>
      </w:r>
      <w:proofErr w:type="gramEnd"/>
      <w:r w:rsidRPr="003500BC">
        <w:rPr>
          <w:rFonts w:ascii="Arial Narrow" w:hAnsi="Arial Narrow" w:cs="Arial"/>
          <w:sz w:val="20"/>
          <w:szCs w:val="20"/>
        </w:rPr>
        <w:t xml:space="preserve"> pagamento será efetuado ao contratado caso o mesmo se encontre em situação irregular perante a Seguridade Social e Tributos Federais, conforme item 7.1 desta cláusula.</w:t>
      </w:r>
    </w:p>
    <w:p w:rsidR="00770878" w:rsidRPr="003500BC" w:rsidRDefault="00770878" w:rsidP="00770878">
      <w:pPr>
        <w:autoSpaceDE w:val="0"/>
        <w:autoSpaceDN w:val="0"/>
        <w:adjustRightInd w:val="0"/>
        <w:jc w:val="both"/>
        <w:rPr>
          <w:rFonts w:ascii="Arial Narrow" w:hAnsi="Arial Narrow" w:cs="Arial"/>
          <w:sz w:val="20"/>
          <w:szCs w:val="20"/>
        </w:rPr>
      </w:pPr>
      <w:r w:rsidRPr="003500BC">
        <w:rPr>
          <w:rFonts w:ascii="Arial Narrow" w:hAnsi="Arial Narrow" w:cs="Arial"/>
          <w:sz w:val="20"/>
          <w:szCs w:val="20"/>
        </w:rPr>
        <w:t>7.6 Não haverá distinção entre condições de pagamento para empresas brasileiras e estrangeiras.</w:t>
      </w:r>
    </w:p>
    <w:p w:rsidR="00770878" w:rsidRPr="003500BC" w:rsidRDefault="00770878" w:rsidP="00770878">
      <w:pPr>
        <w:jc w:val="both"/>
        <w:rPr>
          <w:rFonts w:ascii="Arial Narrow" w:hAnsi="Arial Narrow" w:cs="Arial"/>
          <w:sz w:val="20"/>
          <w:szCs w:val="20"/>
        </w:rPr>
      </w:pPr>
      <w:r w:rsidRPr="003500BC">
        <w:rPr>
          <w:rFonts w:ascii="Arial Narrow" w:hAnsi="Arial Narrow" w:cs="Arial"/>
          <w:b/>
          <w:bCs/>
          <w:sz w:val="20"/>
          <w:szCs w:val="20"/>
        </w:rPr>
        <w:lastRenderedPageBreak/>
        <w:t xml:space="preserve">Parágrafo Primeiro </w:t>
      </w:r>
      <w:r w:rsidRPr="003500BC">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Oitava – Da recomposição do equilíbrio econômico-financeiro do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nona – Dos acréscimos e supressões: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 Da atualização monetária em decorrência de atraso de pagamento: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770878" w:rsidRPr="003500BC" w:rsidRDefault="00770878" w:rsidP="00770878">
      <w:pPr>
        <w:jc w:val="both"/>
        <w:rPr>
          <w:rFonts w:ascii="Arial Narrow" w:hAnsi="Arial Narrow" w:cs="Arial"/>
          <w:sz w:val="20"/>
          <w:szCs w:val="20"/>
        </w:rPr>
      </w:pPr>
    </w:p>
    <w:p w:rsidR="00770878" w:rsidRPr="003500BC" w:rsidRDefault="00770878" w:rsidP="00770878">
      <w:pPr>
        <w:jc w:val="both"/>
        <w:rPr>
          <w:rFonts w:ascii="Arial Narrow" w:hAnsi="Arial Narrow" w:cs="Arial"/>
          <w:sz w:val="20"/>
          <w:szCs w:val="20"/>
        </w:rPr>
      </w:pPr>
      <w:r>
        <w:rPr>
          <w:rFonts w:ascii="Arial Narrow" w:hAnsi="Arial Narrow"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5pt;height:27pt" equationxml="&lt;">
            <v:imagedata r:id="rId9" o:title="" chromakey="white"/>
          </v:shape>
        </w:pic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VA = Valor Atualizado.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VDI = Valor Inicial.</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INI = IGS-M/FGV na data inicial</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INF = IGPM</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Primeira – Do reajustamento de Preços: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w:t>
      </w:r>
      <w:r>
        <w:rPr>
          <w:rFonts w:ascii="Arial Narrow" w:hAnsi="Arial Narrow" w:cs="Arial"/>
          <w:sz w:val="20"/>
          <w:szCs w:val="20"/>
        </w:rPr>
        <w:t xml:space="preserve"> </w:t>
      </w:r>
      <w:r w:rsidRPr="003500BC">
        <w:rPr>
          <w:rFonts w:ascii="Arial Narrow" w:hAnsi="Arial Narrow" w:cs="Arial"/>
          <w:sz w:val="20"/>
          <w:szCs w:val="20"/>
        </w:rPr>
        <w:t>assinatura do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Segunda – Da alteração contratual:</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12.1 O contrato poderá ser alterado nos termos do art. 65 da Lei nº 8.666/93, mediante as devidas justificativas. A referida alteração, caso haja, será realizada de termo de aditamento.</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Terceira – Da fiscalização: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13.1 A contratada exercerá a fiscalização do objeto ora licitado, sob a supervisão da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b/>
          <w:sz w:val="20"/>
          <w:szCs w:val="20"/>
        </w:rPr>
        <w:lastRenderedPageBreak/>
        <w:t>Parágrafo Único</w:t>
      </w:r>
      <w:r w:rsidRPr="003500BC">
        <w:rPr>
          <w:rFonts w:ascii="Arial Narrow" w:hAnsi="Arial Narrow" w:cs="Arial"/>
          <w:sz w:val="20"/>
          <w:szCs w:val="20"/>
        </w:rPr>
        <w:t xml:space="preserve"> – Á fiscalização fica assegurado o direito de:</w:t>
      </w:r>
    </w:p>
    <w:p w:rsidR="00770878" w:rsidRPr="003500BC" w:rsidRDefault="00770878" w:rsidP="00770878">
      <w:pPr>
        <w:pStyle w:val="PargrafodaLista"/>
        <w:numPr>
          <w:ilvl w:val="0"/>
          <w:numId w:val="30"/>
        </w:numPr>
        <w:jc w:val="both"/>
        <w:rPr>
          <w:rFonts w:ascii="Arial Narrow" w:hAnsi="Arial Narrow" w:cs="Arial"/>
          <w:sz w:val="20"/>
        </w:rPr>
      </w:pPr>
      <w:r w:rsidRPr="003500BC">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770878" w:rsidRPr="003500BC" w:rsidRDefault="00770878" w:rsidP="00770878">
      <w:pPr>
        <w:pStyle w:val="PargrafodaLista"/>
        <w:jc w:val="both"/>
        <w:rPr>
          <w:rFonts w:ascii="Arial Narrow" w:hAnsi="Arial Narrow" w:cs="Arial"/>
          <w:sz w:val="20"/>
        </w:rPr>
      </w:pPr>
    </w:p>
    <w:p w:rsidR="00770878" w:rsidRPr="003500BC" w:rsidRDefault="00770878" w:rsidP="00770878">
      <w:pPr>
        <w:pStyle w:val="PargrafodaLista"/>
        <w:numPr>
          <w:ilvl w:val="0"/>
          <w:numId w:val="30"/>
        </w:numPr>
        <w:jc w:val="both"/>
        <w:rPr>
          <w:rFonts w:ascii="Arial Narrow" w:hAnsi="Arial Narrow" w:cs="Arial"/>
          <w:sz w:val="20"/>
        </w:rPr>
      </w:pPr>
      <w:r w:rsidRPr="003500BC">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770878" w:rsidRPr="003500BC" w:rsidRDefault="00770878" w:rsidP="00770878">
      <w:pPr>
        <w:pStyle w:val="PargrafodaLista"/>
        <w:rPr>
          <w:rFonts w:ascii="Arial Narrow" w:hAnsi="Arial Narrow" w:cs="Arial"/>
          <w:sz w:val="20"/>
        </w:rPr>
      </w:pPr>
    </w:p>
    <w:p w:rsidR="00770878" w:rsidRPr="003500BC" w:rsidRDefault="00770878" w:rsidP="00770878">
      <w:pPr>
        <w:pStyle w:val="PargrafodaLista"/>
        <w:numPr>
          <w:ilvl w:val="0"/>
          <w:numId w:val="30"/>
        </w:numPr>
        <w:jc w:val="both"/>
        <w:rPr>
          <w:rFonts w:ascii="Arial Narrow" w:hAnsi="Arial Narrow" w:cs="Arial"/>
          <w:sz w:val="20"/>
        </w:rPr>
      </w:pPr>
      <w:r w:rsidRPr="003500BC">
        <w:rPr>
          <w:rFonts w:ascii="Arial Narrow" w:hAnsi="Arial Narrow" w:cs="Arial"/>
          <w:sz w:val="20"/>
        </w:rPr>
        <w:t>O exercício de fiscalização pela contratante, não excluirá ou reduzirá a responsabilidade da contratada.</w:t>
      </w:r>
    </w:p>
    <w:p w:rsidR="00770878" w:rsidRPr="003500BC" w:rsidRDefault="00770878" w:rsidP="00770878">
      <w:pPr>
        <w:pStyle w:val="PargrafodaLista"/>
        <w:rPr>
          <w:rFonts w:ascii="Arial Narrow" w:hAnsi="Arial Narrow" w:cs="Arial"/>
          <w:sz w:val="20"/>
        </w:rPr>
      </w:pP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Quarta – Do reconhecimento dos direitos, obrigações e responsabilidades das partes: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770878" w:rsidRDefault="00770878" w:rsidP="00770878">
      <w:pPr>
        <w:jc w:val="both"/>
        <w:rPr>
          <w:rFonts w:ascii="Arial Narrow" w:hAnsi="Arial Narrow" w:cs="Arial"/>
          <w:sz w:val="20"/>
          <w:szCs w:val="20"/>
        </w:rPr>
      </w:pPr>
      <w:r w:rsidRPr="003500BC">
        <w:rPr>
          <w:rFonts w:ascii="Arial Narrow" w:hAnsi="Arial Narrow" w:cs="Arial"/>
          <w:sz w:val="20"/>
          <w:szCs w:val="20"/>
        </w:rPr>
        <w:t>14.2 Constituem obrigações e responsabilidades da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14.2.1 Efetuar o pagamento dos serviços executados pela contratada, de acordo com o estabelecido neste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14.2.2 Comunicar imediatamente à contratada qualquer irregularidade ou falha manifestada na execução do serviço, para que sejam adotadas as medidas corretivas necessárias.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14.2.3 Acompanhar e fiscalizar o fiel cumprimento deste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 Constituem obrigações da contratada: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14.3.1 Executar os serviços do presente contrato em estrita consonância com os seus dispositivos e com a sua proposta;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14.3.2 Observar todas as formalidades legais exigidas no contrato e seus anexos;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14.3.4 Comunicar à contratante, imediatamente, qualquer ocorrência ou anormalidade que venha a interferir na execução dos serviços;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14.3.5 Prestar todos os esclarecimentos que forem solicitados pela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14.3.6 Atentar aos encargos trabalhistas, previdenciários, fiscais e comerciais decorrentes da execução do presente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14.3.7 Serão de direta e exclusiva responsabilidade da contratada quaisquer acidentes que porventura ocorram com as profissionais que estejam executando os serviços.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14.3.8 Atender, imediatamente, todas as solicitações da fiscalização da contratante, relativamente à execução do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14.4 Constituem responsabilidades da contratada: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lastRenderedPageBreak/>
        <w:t>14.4.1 Todo e qualquer dano que causar à contratante, ou a terceiros, ainda que culposo praticado por seus prepostos, empregado ou mandatário, não excluindo ou reduzindo essa responsabilidade a fiscalização ou acompanhamento pela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770878" w:rsidRPr="003500BC" w:rsidRDefault="00770878" w:rsidP="00770878">
      <w:pPr>
        <w:jc w:val="both"/>
        <w:rPr>
          <w:rFonts w:ascii="Arial Narrow" w:hAnsi="Arial Narrow" w:cs="Arial"/>
          <w:sz w:val="20"/>
          <w:szCs w:val="20"/>
        </w:rPr>
      </w:pPr>
      <w:r>
        <w:rPr>
          <w:rFonts w:ascii="Arial Narrow" w:hAnsi="Arial Narrow" w:cs="Arial"/>
          <w:sz w:val="20"/>
          <w:szCs w:val="20"/>
        </w:rPr>
        <w:pict>
          <v:shape id="_x0000_i1028" type="#_x0000_t75" style="width:121.5pt;height:27pt" equationxml="&lt;">
            <v:imagedata r:id="rId9" o:title="" chromakey="white"/>
          </v:shape>
        </w:pic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VA = Valor Atualizado.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VDI = Valor Inicial.</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INI = IGP-M/FGV do mês em que ocorreu o prejuízo (índice inicial).</w:t>
      </w:r>
    </w:p>
    <w:p w:rsidR="00770878" w:rsidRDefault="00770878" w:rsidP="00770878">
      <w:pPr>
        <w:jc w:val="both"/>
        <w:rPr>
          <w:rFonts w:ascii="Arial Narrow" w:hAnsi="Arial Narrow" w:cs="Arial"/>
          <w:sz w:val="20"/>
          <w:szCs w:val="20"/>
        </w:rPr>
      </w:pPr>
      <w:r w:rsidRPr="003500BC">
        <w:rPr>
          <w:rFonts w:ascii="Arial Narrow" w:hAnsi="Arial Narrow" w:cs="Arial"/>
          <w:sz w:val="20"/>
          <w:szCs w:val="20"/>
        </w:rPr>
        <w:t>INF = IGP-M/FGV do mês de ressarcimento (índice final).</w:t>
      </w:r>
    </w:p>
    <w:p w:rsidR="00770878" w:rsidRPr="00C330B1" w:rsidRDefault="00770878" w:rsidP="00770878">
      <w:pPr>
        <w:jc w:val="both"/>
        <w:rPr>
          <w:rFonts w:ascii="Arial Narrow" w:hAnsi="Arial Narrow" w:cs="Arial"/>
          <w:sz w:val="20"/>
          <w:szCs w:val="20"/>
        </w:rPr>
      </w:pPr>
      <w:r w:rsidRPr="00C330B1">
        <w:rPr>
          <w:rFonts w:ascii="Arial Narrow" w:hAnsi="Arial Narrow" w:cs="Arial"/>
          <w:bCs/>
          <w:sz w:val="20"/>
          <w:szCs w:val="20"/>
          <w:shd w:val="clear" w:color="auto" w:fill="FEFFFE"/>
          <w:lang w:bidi="he-IL"/>
        </w:rPr>
        <w:t>14.4.6</w:t>
      </w:r>
      <w:r w:rsidRPr="00C330B1">
        <w:rPr>
          <w:rFonts w:ascii="Arial Narrow" w:hAnsi="Arial Narrow" w:cs="Arial"/>
          <w:b/>
          <w:bCs/>
          <w:sz w:val="20"/>
          <w:szCs w:val="20"/>
          <w:shd w:val="clear" w:color="auto" w:fill="FEFFFE"/>
          <w:lang w:bidi="he-IL"/>
        </w:rPr>
        <w:t xml:space="preserve"> - </w:t>
      </w:r>
      <w:r w:rsidRPr="00C330B1">
        <w:rPr>
          <w:rFonts w:ascii="Arial Narrow" w:hAnsi="Arial Narrow"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770878" w:rsidRPr="00C330B1" w:rsidRDefault="00770878" w:rsidP="00770878">
      <w:pPr>
        <w:jc w:val="both"/>
        <w:rPr>
          <w:rFonts w:ascii="Arial Narrow" w:hAnsi="Arial Narrow" w:cs="Arial"/>
          <w:sz w:val="20"/>
          <w:szCs w:val="20"/>
        </w:rPr>
      </w:pPr>
      <w:r w:rsidRPr="00C330B1">
        <w:rPr>
          <w:rFonts w:ascii="Arial Narrow" w:hAnsi="Arial Narrow" w:cs="Arial"/>
          <w:sz w:val="20"/>
          <w:szCs w:val="20"/>
        </w:rPr>
        <w:t xml:space="preserve">AF = [(1 + IPCN100) N/30-1] x VP, onde: </w:t>
      </w:r>
    </w:p>
    <w:p w:rsidR="00770878" w:rsidRPr="00C330B1" w:rsidRDefault="00770878" w:rsidP="00770878">
      <w:pPr>
        <w:jc w:val="both"/>
        <w:rPr>
          <w:rFonts w:ascii="Arial Narrow" w:hAnsi="Arial Narrow" w:cs="Arial"/>
          <w:sz w:val="20"/>
          <w:szCs w:val="20"/>
          <w:shd w:val="clear" w:color="auto" w:fill="FEFFFE"/>
          <w:lang w:bidi="he-IL"/>
        </w:rPr>
      </w:pPr>
      <w:r w:rsidRPr="00C330B1">
        <w:rPr>
          <w:rFonts w:ascii="Arial Narrow" w:hAnsi="Arial Narrow" w:cs="Arial"/>
          <w:sz w:val="20"/>
          <w:szCs w:val="20"/>
          <w:shd w:val="clear" w:color="auto" w:fill="FEFFFE"/>
          <w:lang w:bidi="he-IL"/>
        </w:rPr>
        <w:t xml:space="preserve">AF = atualização financeira; </w:t>
      </w:r>
    </w:p>
    <w:p w:rsidR="00770878" w:rsidRPr="00C330B1" w:rsidRDefault="00770878" w:rsidP="00770878">
      <w:pPr>
        <w:jc w:val="both"/>
        <w:rPr>
          <w:rFonts w:ascii="Arial Narrow" w:hAnsi="Arial Narrow" w:cs="Arial"/>
          <w:sz w:val="20"/>
          <w:szCs w:val="20"/>
        </w:rPr>
      </w:pPr>
      <w:r w:rsidRPr="00C330B1">
        <w:rPr>
          <w:rFonts w:ascii="Arial Narrow" w:hAnsi="Arial Narrow" w:cs="Arial"/>
          <w:sz w:val="20"/>
          <w:szCs w:val="20"/>
        </w:rPr>
        <w:t xml:space="preserve">IPCA = percentual atribuído ao índice de Preços ao Consumidor Amplo, com </w:t>
      </w:r>
      <w:r w:rsidRPr="00C330B1">
        <w:rPr>
          <w:rFonts w:ascii="Arial Narrow" w:hAnsi="Arial Narrow" w:cs="Arial"/>
          <w:sz w:val="20"/>
          <w:szCs w:val="20"/>
        </w:rPr>
        <w:br/>
        <w:t xml:space="preserve">vigência a partir da data do adimplemento da etapa; </w:t>
      </w:r>
    </w:p>
    <w:p w:rsidR="00770878" w:rsidRPr="00C330B1" w:rsidRDefault="00770878" w:rsidP="00770878">
      <w:pPr>
        <w:jc w:val="both"/>
        <w:rPr>
          <w:rFonts w:ascii="Arial Narrow" w:hAnsi="Arial Narrow" w:cs="Arial"/>
          <w:sz w:val="20"/>
          <w:szCs w:val="20"/>
        </w:rPr>
      </w:pPr>
      <w:r w:rsidRPr="00C330B1">
        <w:rPr>
          <w:rFonts w:ascii="Arial Narrow" w:hAnsi="Arial Narrow" w:cs="Arial"/>
          <w:sz w:val="20"/>
          <w:szCs w:val="20"/>
        </w:rPr>
        <w:t xml:space="preserve">N = número de dias entre a data do adimplemento da etapa e a do efetivo pagamento; </w:t>
      </w:r>
    </w:p>
    <w:p w:rsidR="00770878" w:rsidRPr="00C330B1" w:rsidRDefault="00770878" w:rsidP="00770878">
      <w:pPr>
        <w:jc w:val="both"/>
        <w:rPr>
          <w:rFonts w:ascii="Arial Narrow" w:hAnsi="Arial Narrow" w:cs="Arial"/>
          <w:sz w:val="20"/>
          <w:szCs w:val="20"/>
        </w:rPr>
      </w:pPr>
      <w:r w:rsidRPr="00C330B1">
        <w:rPr>
          <w:rFonts w:ascii="Arial Narrow" w:hAnsi="Arial Narrow" w:cs="Arial"/>
          <w:sz w:val="20"/>
          <w:szCs w:val="20"/>
        </w:rPr>
        <w:t>VP = valor da etapa a ser paga, igual ao principal mais o reajuste.</w:t>
      </w:r>
    </w:p>
    <w:p w:rsidR="00770878" w:rsidRDefault="00770878" w:rsidP="00770878">
      <w:pPr>
        <w:jc w:val="both"/>
        <w:rPr>
          <w:rFonts w:ascii="Arial Narrow" w:hAnsi="Arial Narrow" w:cs="Arial"/>
          <w:sz w:val="20"/>
          <w:szCs w:val="20"/>
        </w:rPr>
      </w:pPr>
      <w:r w:rsidRPr="003500BC">
        <w:rPr>
          <w:rFonts w:ascii="Arial Narrow" w:hAnsi="Arial Narrow" w:cs="Arial"/>
          <w:sz w:val="20"/>
          <w:szCs w:val="20"/>
        </w:rPr>
        <w:t>14.</w:t>
      </w:r>
      <w:r>
        <w:rPr>
          <w:rFonts w:ascii="Arial Narrow" w:hAnsi="Arial Narrow" w:cs="Arial"/>
          <w:sz w:val="20"/>
          <w:szCs w:val="20"/>
        </w:rPr>
        <w:t>5</w:t>
      </w:r>
      <w:r w:rsidRPr="003500BC">
        <w:rPr>
          <w:rFonts w:ascii="Arial Narrow" w:hAnsi="Arial Narrow" w:cs="Arial"/>
          <w:sz w:val="20"/>
          <w:szCs w:val="20"/>
        </w:rPr>
        <w:t xml:space="preserve"> A contratada reconhece os direitos da contratante em aplicar as penalidades previstas em lei no caso de rescisão administrativa deste contrato decorrente de inexecução total ou parcial do mesmo.</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Quinta – Da rescisão do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lastRenderedPageBreak/>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770878" w:rsidRPr="003500BC" w:rsidRDefault="00770878" w:rsidP="00770878">
      <w:pPr>
        <w:jc w:val="both"/>
        <w:rPr>
          <w:rFonts w:ascii="Arial Narrow" w:hAnsi="Arial Narrow" w:cs="Arial"/>
          <w:b/>
          <w:sz w:val="20"/>
          <w:szCs w:val="20"/>
        </w:rPr>
      </w:pPr>
      <w:r w:rsidRPr="003500BC">
        <w:rPr>
          <w:rFonts w:ascii="Arial Narrow" w:hAnsi="Arial Narrow" w:cs="Arial"/>
          <w:b/>
          <w:sz w:val="20"/>
          <w:szCs w:val="20"/>
        </w:rPr>
        <w:t>Cláusula Décima Sexta – Das penalidades: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 xml:space="preserve">16.1 </w:t>
      </w:r>
      <w:r>
        <w:rPr>
          <w:rFonts w:ascii="Arial Narrow" w:hAnsi="Arial Narrow" w:cs="Arial"/>
          <w:sz w:val="20"/>
          <w:szCs w:val="20"/>
        </w:rPr>
        <w:t>O</w:t>
      </w:r>
      <w:r w:rsidRPr="003500BC">
        <w:rPr>
          <w:rFonts w:ascii="Arial Narrow" w:hAnsi="Arial Narrow" w:cs="Arial"/>
          <w:sz w:val="20"/>
          <w:szCs w:val="20"/>
        </w:rPr>
        <w:t xml:space="preserve"> não cumprimento das obrigações assumidas, garantida a prévia defesa em processo regular, a empresa fornecedora ficará sujeito às seguintes penalidades, sem prejuízos das demais cominações aplicáveis: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 – Advertência;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II – Multa;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III – Suspensão temporária para licitar e contratar com 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IV – Declaração de inidoneidade;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16.2 A penalidade de advertência será aplicada em caso de faltas ou descumprimento de cláusulas contratuais que não causem prejuízo à contratante e será publicada no Diário Oficial do Estado do Maranhão – DOE/MA.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16.6 A multa será descontada do valor da fatura, cobrada diretamente da contratada ou ainda judicialmente.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16.7.1 Reincidência de descumprimento de prazo contratual;</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16.7.2 Descumprimento total ou parcial de obrigação contratual;</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16.7.3 Rescisão do contrato.</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16.8 A penalidade de declaração de inidoneidade poderá ser proposta se a contratada:</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16.8.1 Descumprir ou cumprir parcialmente obrigação contratual, desde que desses fatos resultem prejuízos a contratante;</w:t>
      </w:r>
    </w:p>
    <w:p w:rsidR="00770878" w:rsidRPr="003500BC" w:rsidRDefault="00770878" w:rsidP="00770878">
      <w:pPr>
        <w:jc w:val="both"/>
        <w:rPr>
          <w:rFonts w:ascii="Arial Narrow" w:hAnsi="Arial Narrow" w:cs="Arial"/>
          <w:sz w:val="20"/>
          <w:szCs w:val="20"/>
        </w:rPr>
      </w:pPr>
      <w:r w:rsidRPr="003500BC">
        <w:rPr>
          <w:rFonts w:ascii="Arial Narrow" w:hAnsi="Arial Narrow" w:cs="Arial"/>
          <w:sz w:val="20"/>
          <w:szCs w:val="20"/>
        </w:rPr>
        <w:t>16.8.2 Sofrer condenação definitiva de fraude fiscal no recolhimento de quaisquer tributos, ou deixar de cumprir suas obrigações fiscais ou para fiscais;</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lastRenderedPageBreak/>
        <w:t>16.8.3 Tiver praticado atos ilícitos visando frustrar os objetivos da licitação.</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16.9 A sanções previstas nos incisos I, III e IV do item 16.1, poderão ser aplicadas juntamente com a do inciso II do item 16.1 desta cláusula.</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16.11 A penalidade de declaração de inidoneidade, implica na impossibilidade da contratada de se relacionar com a contratante.</w:t>
      </w:r>
    </w:p>
    <w:p w:rsidR="00770878" w:rsidRPr="003500BC" w:rsidRDefault="00770878" w:rsidP="00770878">
      <w:pPr>
        <w:spacing w:after="0" w:line="240" w:lineRule="auto"/>
        <w:jc w:val="both"/>
        <w:rPr>
          <w:rFonts w:ascii="Arial Narrow" w:hAnsi="Arial Narrow" w:cs="Arial"/>
          <w:b/>
          <w:sz w:val="20"/>
          <w:szCs w:val="20"/>
        </w:rPr>
      </w:pPr>
      <w:r w:rsidRPr="003500BC">
        <w:rPr>
          <w:rFonts w:ascii="Arial Narrow" w:hAnsi="Arial Narrow" w:cs="Arial"/>
          <w:b/>
          <w:sz w:val="20"/>
          <w:szCs w:val="20"/>
        </w:rPr>
        <w:t>Cláusula Décima Sétima – Dos ilícitos penais:</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770878" w:rsidRPr="003500BC" w:rsidRDefault="00770878" w:rsidP="00770878">
      <w:pPr>
        <w:spacing w:after="0" w:line="240" w:lineRule="auto"/>
        <w:jc w:val="both"/>
        <w:rPr>
          <w:rFonts w:ascii="Arial Narrow" w:hAnsi="Arial Narrow" w:cs="Arial"/>
          <w:b/>
          <w:sz w:val="20"/>
          <w:szCs w:val="20"/>
        </w:rPr>
      </w:pPr>
      <w:r w:rsidRPr="003500BC">
        <w:rPr>
          <w:rFonts w:ascii="Arial Narrow" w:hAnsi="Arial Narrow" w:cs="Arial"/>
          <w:b/>
          <w:sz w:val="20"/>
          <w:szCs w:val="20"/>
        </w:rPr>
        <w:t>Cláusula Décima Oitava – Da troca eventual de documentos:</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18.1 A troca eventual de documentos entre a contratante e a contratada será realizada através de protocolo</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18.1.1 Nenhuma outra forma será considerada como prova de entrega de documentos.</w:t>
      </w:r>
    </w:p>
    <w:p w:rsidR="00770878" w:rsidRPr="003500BC" w:rsidRDefault="00770878" w:rsidP="00770878">
      <w:pPr>
        <w:spacing w:after="0" w:line="240" w:lineRule="auto"/>
        <w:jc w:val="both"/>
        <w:rPr>
          <w:rFonts w:ascii="Arial Narrow" w:hAnsi="Arial Narrow" w:cs="Arial"/>
          <w:b/>
          <w:sz w:val="20"/>
          <w:szCs w:val="20"/>
        </w:rPr>
      </w:pPr>
      <w:r w:rsidRPr="003500BC">
        <w:rPr>
          <w:rFonts w:ascii="Arial Narrow" w:hAnsi="Arial Narrow" w:cs="Arial"/>
          <w:b/>
          <w:sz w:val="20"/>
          <w:szCs w:val="20"/>
        </w:rPr>
        <w:t>Cláusula Décima Nona – Dos casos omissos:</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19.1 Os casos omissos serão resolvidos às luzes da Lei nº 10.520/02</w:t>
      </w:r>
      <w:r>
        <w:rPr>
          <w:rFonts w:ascii="Arial Narrow" w:hAnsi="Arial Narrow" w:cs="Arial"/>
          <w:sz w:val="20"/>
          <w:szCs w:val="20"/>
        </w:rPr>
        <w:t>, Decreto municipal n° 006/2006</w:t>
      </w:r>
      <w:r w:rsidRPr="003500BC">
        <w:rPr>
          <w:rFonts w:ascii="Arial Narrow" w:hAnsi="Arial Narrow" w:cs="Arial"/>
          <w:sz w:val="20"/>
          <w:szCs w:val="20"/>
        </w:rPr>
        <w:t xml:space="preserve"> e no que couber da Lei nº 8.666/93com suas alterações posteriores, e dos princípios gerais de direito.</w:t>
      </w:r>
    </w:p>
    <w:p w:rsidR="00770878" w:rsidRPr="003500BC" w:rsidRDefault="00770878" w:rsidP="00770878">
      <w:pPr>
        <w:spacing w:after="0" w:line="240" w:lineRule="auto"/>
        <w:jc w:val="both"/>
        <w:rPr>
          <w:rFonts w:ascii="Arial Narrow" w:hAnsi="Arial Narrow" w:cs="Arial"/>
          <w:b/>
          <w:sz w:val="20"/>
          <w:szCs w:val="20"/>
        </w:rPr>
      </w:pPr>
      <w:r w:rsidRPr="003500BC">
        <w:rPr>
          <w:rFonts w:ascii="Arial Narrow" w:hAnsi="Arial Narrow" w:cs="Arial"/>
          <w:b/>
          <w:sz w:val="20"/>
          <w:szCs w:val="20"/>
        </w:rPr>
        <w:t>Cláusula Vigésima – Da publicação resumida deste instrumento:</w:t>
      </w:r>
    </w:p>
    <w:p w:rsidR="00770878" w:rsidRPr="003500BC" w:rsidRDefault="00770878" w:rsidP="00770878">
      <w:pPr>
        <w:spacing w:after="0" w:line="240" w:lineRule="auto"/>
        <w:jc w:val="both"/>
        <w:rPr>
          <w:rFonts w:ascii="Arial Narrow" w:hAnsi="Arial Narrow" w:cs="Arial"/>
          <w:sz w:val="20"/>
          <w:szCs w:val="20"/>
        </w:rPr>
      </w:pPr>
      <w:proofErr w:type="gramStart"/>
      <w:r w:rsidRPr="003500BC">
        <w:rPr>
          <w:rFonts w:ascii="Arial Narrow" w:hAnsi="Arial Narrow" w:cs="Arial"/>
          <w:sz w:val="20"/>
          <w:szCs w:val="20"/>
        </w:rPr>
        <w:t>20.1 Em conformidade com o artigo n° 61, parágrafo</w:t>
      </w:r>
      <w:proofErr w:type="gramEnd"/>
      <w:r w:rsidRPr="003500BC">
        <w:rPr>
          <w:rFonts w:ascii="Arial Narrow" w:hAnsi="Arial Narrow"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770878" w:rsidRPr="003500BC" w:rsidRDefault="00770878" w:rsidP="00770878">
      <w:pPr>
        <w:spacing w:after="0" w:line="240" w:lineRule="auto"/>
        <w:jc w:val="both"/>
        <w:rPr>
          <w:rFonts w:ascii="Arial Narrow" w:hAnsi="Arial Narrow" w:cs="Arial"/>
          <w:b/>
          <w:sz w:val="20"/>
          <w:szCs w:val="20"/>
        </w:rPr>
      </w:pPr>
      <w:r w:rsidRPr="003500BC">
        <w:rPr>
          <w:rFonts w:ascii="Arial Narrow" w:hAnsi="Arial Narrow" w:cs="Arial"/>
          <w:b/>
          <w:sz w:val="20"/>
          <w:szCs w:val="20"/>
        </w:rPr>
        <w:t>Cláusula Vigésima Primeira – Do foro:</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 xml:space="preserve">21.1 </w:t>
      </w:r>
      <w:proofErr w:type="gramStart"/>
      <w:r w:rsidRPr="003500BC">
        <w:rPr>
          <w:rFonts w:ascii="Arial Narrow" w:hAnsi="Arial Narrow" w:cs="Arial"/>
          <w:sz w:val="20"/>
          <w:szCs w:val="20"/>
        </w:rPr>
        <w:t>Fica</w:t>
      </w:r>
      <w:proofErr w:type="gramEnd"/>
      <w:r w:rsidRPr="003500BC">
        <w:rPr>
          <w:rFonts w:ascii="Arial Narrow" w:hAnsi="Arial Narrow" w:cs="Arial"/>
          <w:sz w:val="20"/>
          <w:szCs w:val="20"/>
        </w:rPr>
        <w:t xml:space="preserve"> eleito o foro da Comarca de</w:t>
      </w:r>
      <w:r>
        <w:rPr>
          <w:rFonts w:ascii="Arial Narrow" w:hAnsi="Arial Narrow" w:cs="Arial"/>
          <w:sz w:val="20"/>
          <w:szCs w:val="20"/>
        </w:rPr>
        <w:t xml:space="preserve"> São Pedro da Agua Branca</w:t>
      </w:r>
      <w:r w:rsidRPr="003500BC">
        <w:rPr>
          <w:rFonts w:ascii="Arial Narrow" w:hAnsi="Arial Narrow" w:cs="Arial"/>
          <w:sz w:val="20"/>
          <w:szCs w:val="20"/>
        </w:rPr>
        <w:t xml:space="preserve"> - MA, para dirimir quaisquer dúvidas oriundas da interpretação deste contrato com exclusão de qualquer outro, por mais privilegiado que seja.</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 xml:space="preserve">E, por estarem juntos e contratados, as partes assinam o presente instrumento contratual, que foi impresso em </w:t>
      </w:r>
      <w:proofErr w:type="gramStart"/>
      <w:r w:rsidRPr="003500BC">
        <w:rPr>
          <w:rFonts w:ascii="Arial Narrow" w:hAnsi="Arial Narrow" w:cs="Arial"/>
          <w:sz w:val="20"/>
          <w:szCs w:val="20"/>
        </w:rPr>
        <w:t>3</w:t>
      </w:r>
      <w:proofErr w:type="gramEnd"/>
      <w:r w:rsidRPr="003500BC">
        <w:rPr>
          <w:rFonts w:ascii="Arial Narrow" w:hAnsi="Arial Narrow" w:cs="Arial"/>
          <w:sz w:val="20"/>
          <w:szCs w:val="20"/>
        </w:rPr>
        <w:t xml:space="preserve"> (três) vias de igual teor, na presença de duas testemunhas para que surtam seus legais e jurídicos efeitos.</w:t>
      </w:r>
    </w:p>
    <w:p w:rsidR="00770878" w:rsidRDefault="00770878" w:rsidP="00770878">
      <w:pPr>
        <w:spacing w:after="0" w:line="240" w:lineRule="auto"/>
        <w:jc w:val="both"/>
        <w:rPr>
          <w:rFonts w:ascii="Arial Narrow" w:hAnsi="Arial Narrow" w:cs="Arial"/>
          <w:sz w:val="20"/>
          <w:szCs w:val="20"/>
        </w:rPr>
      </w:pPr>
    </w:p>
    <w:p w:rsidR="00770878" w:rsidRPr="003500BC" w:rsidRDefault="00770878" w:rsidP="00770878">
      <w:pPr>
        <w:spacing w:after="0" w:line="240" w:lineRule="auto"/>
        <w:jc w:val="center"/>
        <w:rPr>
          <w:rFonts w:ascii="Arial Narrow" w:hAnsi="Arial Narrow" w:cs="Arial"/>
          <w:sz w:val="20"/>
          <w:szCs w:val="20"/>
        </w:rPr>
      </w:pPr>
      <w:r>
        <w:rPr>
          <w:rFonts w:ascii="Arial Narrow" w:hAnsi="Arial Narrow" w:cs="Arial"/>
          <w:sz w:val="20"/>
          <w:szCs w:val="20"/>
        </w:rPr>
        <w:t>São Pedro da Agua Branca</w:t>
      </w:r>
      <w:r w:rsidRPr="003500BC">
        <w:rPr>
          <w:rFonts w:ascii="Arial Narrow" w:hAnsi="Arial Narrow" w:cs="Arial"/>
          <w:sz w:val="20"/>
          <w:szCs w:val="20"/>
        </w:rPr>
        <w:t xml:space="preserve"> - MA</w:t>
      </w:r>
      <w:proofErr w:type="gramStart"/>
      <w:r w:rsidRPr="003500BC">
        <w:rPr>
          <w:rFonts w:ascii="Arial Narrow" w:hAnsi="Arial Narrow" w:cs="Arial"/>
          <w:sz w:val="20"/>
          <w:szCs w:val="20"/>
        </w:rPr>
        <w:t>, ...</w:t>
      </w:r>
      <w:proofErr w:type="gramEnd"/>
      <w:r w:rsidRPr="003500BC">
        <w:rPr>
          <w:rFonts w:ascii="Arial Narrow" w:hAnsi="Arial Narrow" w:cs="Arial"/>
          <w:sz w:val="20"/>
          <w:szCs w:val="20"/>
        </w:rPr>
        <w:t xml:space="preserve">....... </w:t>
      </w:r>
      <w:proofErr w:type="gramStart"/>
      <w:r w:rsidRPr="003500BC">
        <w:rPr>
          <w:rFonts w:ascii="Arial Narrow" w:hAnsi="Arial Narrow" w:cs="Arial"/>
          <w:sz w:val="20"/>
          <w:szCs w:val="20"/>
        </w:rPr>
        <w:t>de</w:t>
      </w:r>
      <w:proofErr w:type="gramEnd"/>
      <w:r w:rsidRPr="003500BC">
        <w:rPr>
          <w:rFonts w:ascii="Arial Narrow" w:hAnsi="Arial Narrow" w:cs="Arial"/>
          <w:sz w:val="20"/>
          <w:szCs w:val="20"/>
        </w:rPr>
        <w:t xml:space="preserve"> ......................... </w:t>
      </w:r>
      <w:proofErr w:type="gramStart"/>
      <w:r w:rsidRPr="003500BC">
        <w:rPr>
          <w:rFonts w:ascii="Arial Narrow" w:hAnsi="Arial Narrow" w:cs="Arial"/>
          <w:sz w:val="20"/>
          <w:szCs w:val="20"/>
        </w:rPr>
        <w:t>de</w:t>
      </w:r>
      <w:proofErr w:type="gramEnd"/>
      <w:r w:rsidRPr="003500BC">
        <w:rPr>
          <w:rFonts w:ascii="Arial Narrow" w:hAnsi="Arial Narrow" w:cs="Arial"/>
          <w:sz w:val="20"/>
          <w:szCs w:val="20"/>
        </w:rPr>
        <w:t xml:space="preserve"> ............</w:t>
      </w:r>
    </w:p>
    <w:p w:rsidR="00770878" w:rsidRDefault="00770878" w:rsidP="00770878">
      <w:pPr>
        <w:spacing w:after="0" w:line="240" w:lineRule="auto"/>
        <w:jc w:val="center"/>
        <w:rPr>
          <w:rFonts w:ascii="Arial Narrow" w:hAnsi="Arial Narrow" w:cs="Arial"/>
          <w:b/>
          <w:sz w:val="20"/>
          <w:szCs w:val="20"/>
        </w:rPr>
      </w:pPr>
    </w:p>
    <w:p w:rsidR="00770878" w:rsidRDefault="00770878" w:rsidP="00770878">
      <w:pPr>
        <w:spacing w:after="0" w:line="240" w:lineRule="auto"/>
        <w:jc w:val="center"/>
        <w:rPr>
          <w:rFonts w:ascii="Arial Narrow" w:hAnsi="Arial Narrow" w:cs="Arial"/>
          <w:b/>
          <w:sz w:val="20"/>
          <w:szCs w:val="20"/>
        </w:rPr>
      </w:pPr>
      <w:r>
        <w:rPr>
          <w:rFonts w:ascii="Arial Narrow" w:hAnsi="Arial Narrow" w:cs="Arial"/>
          <w:b/>
          <w:sz w:val="20"/>
          <w:szCs w:val="20"/>
        </w:rPr>
        <w:t>Vanderlúcio Simão Ribeiro</w:t>
      </w:r>
    </w:p>
    <w:p w:rsidR="00770878" w:rsidRDefault="00770878" w:rsidP="00770878">
      <w:pPr>
        <w:spacing w:after="0" w:line="240" w:lineRule="auto"/>
        <w:jc w:val="center"/>
        <w:rPr>
          <w:rFonts w:ascii="Arial Narrow" w:hAnsi="Arial Narrow" w:cs="Arial"/>
          <w:b/>
          <w:sz w:val="20"/>
          <w:szCs w:val="20"/>
        </w:rPr>
      </w:pPr>
      <w:r>
        <w:rPr>
          <w:rFonts w:ascii="Arial Narrow" w:hAnsi="Arial Narrow" w:cs="Arial"/>
          <w:b/>
          <w:sz w:val="20"/>
          <w:szCs w:val="20"/>
        </w:rPr>
        <w:t>Prefeito Municipal</w:t>
      </w:r>
    </w:p>
    <w:p w:rsidR="00770878" w:rsidRPr="003500BC" w:rsidRDefault="00770878" w:rsidP="00770878">
      <w:pPr>
        <w:spacing w:after="0" w:line="240" w:lineRule="auto"/>
        <w:jc w:val="center"/>
        <w:rPr>
          <w:rFonts w:ascii="Arial Narrow" w:hAnsi="Arial Narrow" w:cs="Arial"/>
          <w:b/>
          <w:sz w:val="20"/>
          <w:szCs w:val="20"/>
        </w:rPr>
      </w:pPr>
      <w:r>
        <w:rPr>
          <w:rFonts w:ascii="Arial Narrow" w:hAnsi="Arial Narrow" w:cs="Arial"/>
          <w:b/>
          <w:sz w:val="20"/>
          <w:szCs w:val="20"/>
        </w:rPr>
        <w:t>Contratante</w:t>
      </w:r>
    </w:p>
    <w:p w:rsidR="00770878" w:rsidRDefault="00770878" w:rsidP="00770878">
      <w:pPr>
        <w:spacing w:after="0" w:line="240" w:lineRule="auto"/>
        <w:jc w:val="center"/>
        <w:rPr>
          <w:rFonts w:ascii="Arial Narrow" w:hAnsi="Arial Narrow" w:cs="Arial"/>
          <w:b/>
          <w:sz w:val="20"/>
          <w:szCs w:val="20"/>
        </w:rPr>
      </w:pPr>
    </w:p>
    <w:p w:rsidR="00770878" w:rsidRPr="003500BC" w:rsidRDefault="00770878" w:rsidP="00770878">
      <w:pPr>
        <w:spacing w:after="0" w:line="240" w:lineRule="auto"/>
        <w:jc w:val="center"/>
        <w:rPr>
          <w:rFonts w:ascii="Arial Narrow" w:hAnsi="Arial Narrow" w:cs="Arial"/>
          <w:sz w:val="20"/>
          <w:szCs w:val="20"/>
        </w:rPr>
      </w:pPr>
      <w:proofErr w:type="gramStart"/>
      <w:r w:rsidRPr="003500BC">
        <w:rPr>
          <w:rFonts w:ascii="Arial Narrow" w:hAnsi="Arial Narrow" w:cs="Arial"/>
          <w:sz w:val="20"/>
          <w:szCs w:val="20"/>
        </w:rPr>
        <w:t>Sr.</w:t>
      </w:r>
      <w:proofErr w:type="gramEnd"/>
      <w:r w:rsidRPr="003500BC">
        <w:rPr>
          <w:rFonts w:ascii="Arial Narrow" w:hAnsi="Arial Narrow" w:cs="Arial"/>
          <w:sz w:val="20"/>
          <w:szCs w:val="20"/>
        </w:rPr>
        <w:t xml:space="preserve"> .............................................</w:t>
      </w:r>
    </w:p>
    <w:p w:rsidR="00770878" w:rsidRPr="003500BC" w:rsidRDefault="00770878" w:rsidP="00770878">
      <w:pPr>
        <w:spacing w:after="0" w:line="240" w:lineRule="auto"/>
        <w:jc w:val="center"/>
        <w:rPr>
          <w:rFonts w:ascii="Arial Narrow" w:hAnsi="Arial Narrow" w:cs="Arial"/>
          <w:sz w:val="20"/>
          <w:szCs w:val="20"/>
        </w:rPr>
      </w:pPr>
      <w:r w:rsidRPr="003500BC">
        <w:rPr>
          <w:rFonts w:ascii="Arial Narrow" w:hAnsi="Arial Narrow" w:cs="Arial"/>
          <w:sz w:val="20"/>
          <w:szCs w:val="20"/>
        </w:rPr>
        <w:t>Contratada</w:t>
      </w:r>
    </w:p>
    <w:p w:rsidR="00770878" w:rsidRPr="003500BC" w:rsidRDefault="00770878" w:rsidP="00770878">
      <w:pPr>
        <w:spacing w:after="0" w:line="240" w:lineRule="auto"/>
        <w:jc w:val="both"/>
        <w:rPr>
          <w:rFonts w:ascii="Arial Narrow" w:hAnsi="Arial Narrow" w:cs="Arial"/>
          <w:b/>
          <w:sz w:val="20"/>
          <w:szCs w:val="20"/>
        </w:rPr>
      </w:pPr>
      <w:r w:rsidRPr="003500BC">
        <w:rPr>
          <w:rFonts w:ascii="Arial Narrow" w:hAnsi="Arial Narrow" w:cs="Arial"/>
          <w:b/>
          <w:sz w:val="20"/>
          <w:szCs w:val="20"/>
        </w:rPr>
        <w:t>Testemunhas:</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Nome: ___________________________________________</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CPF</w:t>
      </w:r>
      <w:proofErr w:type="gramStart"/>
      <w:r w:rsidRPr="003500BC">
        <w:rPr>
          <w:rFonts w:ascii="Arial Narrow" w:hAnsi="Arial Narrow" w:cs="Arial"/>
          <w:sz w:val="20"/>
          <w:szCs w:val="20"/>
        </w:rPr>
        <w:t>.:</w:t>
      </w:r>
      <w:proofErr w:type="gramEnd"/>
      <w:r w:rsidRPr="003500BC">
        <w:rPr>
          <w:rFonts w:ascii="Arial Narrow" w:hAnsi="Arial Narrow" w:cs="Arial"/>
          <w:sz w:val="20"/>
          <w:szCs w:val="20"/>
        </w:rPr>
        <w:t xml:space="preserve"> ___________________</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Nome: ___________________________________________</w:t>
      </w:r>
    </w:p>
    <w:p w:rsidR="00770878" w:rsidRPr="003500BC" w:rsidRDefault="00770878" w:rsidP="00770878">
      <w:pPr>
        <w:spacing w:after="0" w:line="240" w:lineRule="auto"/>
        <w:jc w:val="both"/>
        <w:rPr>
          <w:rFonts w:ascii="Arial Narrow" w:hAnsi="Arial Narrow" w:cs="Arial"/>
          <w:sz w:val="20"/>
          <w:szCs w:val="20"/>
        </w:rPr>
      </w:pPr>
      <w:r w:rsidRPr="003500BC">
        <w:rPr>
          <w:rFonts w:ascii="Arial Narrow" w:hAnsi="Arial Narrow" w:cs="Arial"/>
          <w:sz w:val="20"/>
          <w:szCs w:val="20"/>
        </w:rPr>
        <w:t>CPF</w:t>
      </w:r>
      <w:proofErr w:type="gramStart"/>
      <w:r w:rsidRPr="003500BC">
        <w:rPr>
          <w:rFonts w:ascii="Arial Narrow" w:hAnsi="Arial Narrow" w:cs="Arial"/>
          <w:sz w:val="20"/>
          <w:szCs w:val="20"/>
        </w:rPr>
        <w:t>.:</w:t>
      </w:r>
      <w:proofErr w:type="gramEnd"/>
      <w:r w:rsidRPr="003500BC">
        <w:rPr>
          <w:rFonts w:ascii="Arial Narrow" w:hAnsi="Arial Narrow" w:cs="Arial"/>
          <w:sz w:val="20"/>
          <w:szCs w:val="20"/>
        </w:rPr>
        <w:t xml:space="preserve"> ___________________</w:t>
      </w: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r w:rsidRPr="001F4C56">
        <w:rPr>
          <w:rFonts w:ascii="Arial Narrow" w:eastAsia="Times New Roman" w:hAnsi="Arial Narrow" w:cs="Arial"/>
          <w:b/>
          <w:sz w:val="20"/>
          <w:szCs w:val="20"/>
        </w:rPr>
        <w:t>ANEXO VIII</w:t>
      </w:r>
    </w:p>
    <w:p w:rsidR="00770878" w:rsidRPr="001F4C56" w:rsidRDefault="00770878" w:rsidP="00770878">
      <w:pPr>
        <w:spacing w:after="0" w:line="240" w:lineRule="auto"/>
        <w:jc w:val="center"/>
        <w:rPr>
          <w:rFonts w:ascii="Arial Narrow" w:eastAsia="Times New Roman" w:hAnsi="Arial Narrow" w:cs="Arial"/>
          <w:b/>
          <w:color w:val="000000"/>
          <w:sz w:val="20"/>
          <w:szCs w:val="20"/>
        </w:rPr>
      </w:pPr>
      <w:r w:rsidRPr="001F4C56">
        <w:rPr>
          <w:rFonts w:ascii="Arial Narrow" w:eastAsia="Times New Roman" w:hAnsi="Arial Narrow" w:cs="Arial"/>
          <w:b/>
          <w:color w:val="000000"/>
          <w:sz w:val="20"/>
          <w:szCs w:val="20"/>
        </w:rPr>
        <w:t>PREGÃO PRESENCIAL Nº ___/201</w:t>
      </w:r>
      <w:r>
        <w:rPr>
          <w:rFonts w:ascii="Arial Narrow" w:eastAsia="Times New Roman" w:hAnsi="Arial Narrow" w:cs="Arial"/>
          <w:b/>
          <w:color w:val="000000"/>
          <w:sz w:val="20"/>
          <w:szCs w:val="20"/>
        </w:rPr>
        <w:t>6</w:t>
      </w:r>
    </w:p>
    <w:p w:rsidR="00770878" w:rsidRPr="001F4C56" w:rsidRDefault="00770878" w:rsidP="00770878">
      <w:pPr>
        <w:spacing w:after="0" w:line="240" w:lineRule="auto"/>
        <w:jc w:val="center"/>
        <w:rPr>
          <w:rFonts w:ascii="Arial Narrow" w:eastAsia="Times New Roman" w:hAnsi="Arial Narrow" w:cs="Arial"/>
          <w:b/>
          <w:color w:val="000000"/>
          <w:sz w:val="20"/>
          <w:szCs w:val="20"/>
        </w:rPr>
      </w:pPr>
    </w:p>
    <w:p w:rsidR="00770878" w:rsidRPr="001F4C56" w:rsidRDefault="00770878" w:rsidP="00770878">
      <w:pPr>
        <w:spacing w:after="0" w:line="240" w:lineRule="auto"/>
        <w:jc w:val="both"/>
        <w:rPr>
          <w:rFonts w:ascii="Arial Narrow" w:eastAsia="Times New Roman" w:hAnsi="Arial Narrow" w:cs="Arial"/>
          <w:sz w:val="20"/>
          <w:szCs w:val="20"/>
        </w:rPr>
      </w:pPr>
    </w:p>
    <w:p w:rsidR="00770878" w:rsidRPr="001F4C56" w:rsidRDefault="00770878" w:rsidP="00770878">
      <w:pPr>
        <w:spacing w:after="0" w:line="240" w:lineRule="auto"/>
        <w:jc w:val="both"/>
        <w:rPr>
          <w:rFonts w:ascii="Arial Narrow" w:eastAsia="Times New Roman" w:hAnsi="Arial Narrow" w:cs="Arial"/>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r w:rsidRPr="001F4C56">
        <w:rPr>
          <w:rFonts w:ascii="Arial Narrow" w:eastAsia="Times New Roman" w:hAnsi="Arial Narrow" w:cs="Arial"/>
          <w:b/>
          <w:sz w:val="20"/>
          <w:szCs w:val="20"/>
        </w:rPr>
        <w:t>MODELO DE CARTA CREDENCIALPARA REPRESENTANTE</w:t>
      </w:r>
    </w:p>
    <w:p w:rsidR="00770878" w:rsidRPr="001F4C56" w:rsidRDefault="00770878" w:rsidP="00770878">
      <w:pPr>
        <w:spacing w:after="0" w:line="240" w:lineRule="auto"/>
        <w:jc w:val="both"/>
        <w:rPr>
          <w:rFonts w:ascii="Arial Narrow" w:eastAsia="Times New Roman" w:hAnsi="Arial Narrow" w:cs="Arial"/>
          <w:b/>
          <w:sz w:val="20"/>
          <w:szCs w:val="20"/>
        </w:rPr>
      </w:pPr>
    </w:p>
    <w:p w:rsidR="00770878" w:rsidRPr="001F4C56" w:rsidRDefault="00770878" w:rsidP="00770878">
      <w:pPr>
        <w:spacing w:after="0" w:line="240" w:lineRule="auto"/>
        <w:jc w:val="both"/>
        <w:rPr>
          <w:rFonts w:ascii="Arial Narrow" w:eastAsia="Times New Roman" w:hAnsi="Arial Narrow" w:cs="Arial"/>
          <w:b/>
          <w:sz w:val="20"/>
          <w:szCs w:val="20"/>
        </w:rPr>
      </w:pPr>
    </w:p>
    <w:p w:rsidR="00770878" w:rsidRPr="001F4C56" w:rsidRDefault="00770878" w:rsidP="00770878">
      <w:pPr>
        <w:spacing w:after="0" w:line="240" w:lineRule="auto"/>
        <w:jc w:val="both"/>
        <w:rPr>
          <w:rFonts w:ascii="Arial Narrow" w:eastAsia="Times New Roman" w:hAnsi="Arial Narrow" w:cs="Arial"/>
          <w:b/>
          <w:sz w:val="20"/>
          <w:szCs w:val="20"/>
        </w:rPr>
      </w:pPr>
      <w:r w:rsidRPr="001F4C56">
        <w:rPr>
          <w:rFonts w:ascii="Arial Narrow" w:eastAsia="Times New Roman" w:hAnsi="Arial Narrow" w:cs="Arial"/>
          <w:b/>
          <w:sz w:val="20"/>
          <w:szCs w:val="20"/>
        </w:rPr>
        <w:t xml:space="preserve">À </w:t>
      </w:r>
    </w:p>
    <w:p w:rsidR="00770878" w:rsidRPr="001F4C56" w:rsidRDefault="00770878" w:rsidP="00770878">
      <w:pPr>
        <w:spacing w:after="0" w:line="240" w:lineRule="auto"/>
        <w:jc w:val="both"/>
        <w:rPr>
          <w:rFonts w:ascii="Arial Narrow" w:eastAsia="Times New Roman" w:hAnsi="Arial Narrow" w:cs="Arial"/>
          <w:b/>
          <w:sz w:val="20"/>
          <w:szCs w:val="20"/>
        </w:rPr>
      </w:pPr>
      <w:r>
        <w:rPr>
          <w:rFonts w:ascii="Arial Narrow" w:eastAsia="Times New Roman" w:hAnsi="Arial Narrow" w:cs="Arial"/>
          <w:b/>
          <w:sz w:val="20"/>
          <w:szCs w:val="20"/>
        </w:rPr>
        <w:t>PREFEITURA MUNICIPAL DE SÃO PEDRO DA AGUA BRANCA</w:t>
      </w:r>
      <w:r w:rsidRPr="001F4C56">
        <w:rPr>
          <w:rFonts w:ascii="Arial Narrow" w:eastAsia="Times New Roman" w:hAnsi="Arial Narrow" w:cs="Arial"/>
          <w:b/>
          <w:sz w:val="20"/>
          <w:szCs w:val="20"/>
        </w:rPr>
        <w:t>-MA</w:t>
      </w:r>
    </w:p>
    <w:p w:rsidR="00770878" w:rsidRPr="001F4C56" w:rsidRDefault="00770878" w:rsidP="00770878">
      <w:pPr>
        <w:spacing w:after="0" w:line="240" w:lineRule="auto"/>
        <w:jc w:val="both"/>
        <w:rPr>
          <w:rFonts w:ascii="Arial Narrow" w:eastAsia="Times New Roman" w:hAnsi="Arial Narrow" w:cs="Arial"/>
          <w:b/>
          <w:sz w:val="20"/>
          <w:szCs w:val="20"/>
        </w:rPr>
      </w:pPr>
      <w:r w:rsidRPr="001F4C56">
        <w:rPr>
          <w:rFonts w:ascii="Arial Narrow" w:eastAsia="Times New Roman" w:hAnsi="Arial Narrow" w:cs="Arial"/>
          <w:b/>
          <w:sz w:val="20"/>
          <w:szCs w:val="20"/>
        </w:rPr>
        <w:t>COMISSÃO PERMANENTE DE LICITAÇÃO - CPL</w:t>
      </w:r>
    </w:p>
    <w:p w:rsidR="00770878" w:rsidRPr="001F4C56" w:rsidRDefault="00770878" w:rsidP="00770878">
      <w:pPr>
        <w:spacing w:after="0" w:line="240" w:lineRule="auto"/>
        <w:jc w:val="both"/>
        <w:rPr>
          <w:rFonts w:ascii="Arial Narrow" w:eastAsia="Times New Roman" w:hAnsi="Arial Narrow" w:cs="Arial"/>
          <w:b/>
          <w:sz w:val="20"/>
          <w:szCs w:val="20"/>
        </w:rPr>
      </w:pPr>
      <w:r>
        <w:rPr>
          <w:rFonts w:ascii="Arial Narrow" w:eastAsia="Times New Roman" w:hAnsi="Arial Narrow" w:cs="Arial"/>
          <w:b/>
          <w:sz w:val="20"/>
          <w:szCs w:val="20"/>
        </w:rPr>
        <w:t>PREGÃO PRESENCIAL Nº __/2016</w:t>
      </w:r>
    </w:p>
    <w:p w:rsidR="00770878" w:rsidRPr="001F4C56" w:rsidRDefault="00770878" w:rsidP="00770878">
      <w:pPr>
        <w:spacing w:after="0" w:line="240" w:lineRule="auto"/>
        <w:jc w:val="both"/>
        <w:rPr>
          <w:rFonts w:ascii="Arial Narrow" w:eastAsia="Times New Roman" w:hAnsi="Arial Narrow" w:cs="Arial"/>
          <w:b/>
          <w:sz w:val="20"/>
          <w:szCs w:val="20"/>
        </w:rPr>
      </w:pPr>
    </w:p>
    <w:p w:rsidR="00770878" w:rsidRPr="001F4C56" w:rsidRDefault="00770878" w:rsidP="00770878">
      <w:pPr>
        <w:spacing w:after="0" w:line="240" w:lineRule="auto"/>
        <w:jc w:val="both"/>
        <w:rPr>
          <w:rFonts w:ascii="Arial Narrow" w:eastAsia="Times New Roman" w:hAnsi="Arial Narrow" w:cs="Arial"/>
          <w:b/>
          <w:sz w:val="20"/>
          <w:szCs w:val="20"/>
        </w:rPr>
      </w:pPr>
    </w:p>
    <w:p w:rsidR="00770878" w:rsidRPr="001F4C56" w:rsidRDefault="00770878" w:rsidP="00770878">
      <w:pPr>
        <w:spacing w:after="0" w:line="240" w:lineRule="auto"/>
        <w:jc w:val="both"/>
        <w:rPr>
          <w:rFonts w:ascii="Arial Narrow" w:eastAsia="Times New Roman" w:hAnsi="Arial Narrow" w:cs="Arial"/>
          <w:b/>
          <w:sz w:val="20"/>
          <w:szCs w:val="20"/>
        </w:rPr>
      </w:pPr>
    </w:p>
    <w:p w:rsidR="00770878" w:rsidRPr="001F4C56" w:rsidRDefault="00770878" w:rsidP="00770878">
      <w:pPr>
        <w:spacing w:after="0" w:line="240" w:lineRule="auto"/>
        <w:ind w:firstLine="708"/>
        <w:jc w:val="both"/>
        <w:rPr>
          <w:rFonts w:ascii="Arial Narrow" w:eastAsia="Times New Roman" w:hAnsi="Arial Narrow" w:cs="Arial"/>
          <w:sz w:val="20"/>
          <w:szCs w:val="20"/>
        </w:rPr>
      </w:pPr>
      <w:r w:rsidRPr="001F4C56">
        <w:rPr>
          <w:rFonts w:ascii="Arial Narrow" w:eastAsia="Times New Roman" w:hAnsi="Arial Narrow" w:cs="Arial"/>
          <w:sz w:val="20"/>
          <w:szCs w:val="20"/>
        </w:rPr>
        <w:t xml:space="preserve">O abaixo assinado, na qualidade de representante legal da Empresa ___________________________, vem, pela presente, informar a V. Sá. </w:t>
      </w:r>
      <w:proofErr w:type="gramStart"/>
      <w:r w:rsidRPr="001F4C56">
        <w:rPr>
          <w:rFonts w:ascii="Arial Narrow" w:eastAsia="Times New Roman" w:hAnsi="Arial Narrow" w:cs="Arial"/>
          <w:sz w:val="20"/>
          <w:szCs w:val="20"/>
        </w:rPr>
        <w:t>que</w:t>
      </w:r>
      <w:proofErr w:type="gramEnd"/>
      <w:r w:rsidRPr="001F4C56">
        <w:rPr>
          <w:rFonts w:ascii="Arial Narrow" w:eastAsia="Times New Roman" w:hAnsi="Arial Narrow"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770878" w:rsidRPr="001F4C56" w:rsidRDefault="00770878" w:rsidP="00770878">
      <w:pPr>
        <w:spacing w:after="0" w:line="240" w:lineRule="auto"/>
        <w:jc w:val="both"/>
        <w:rPr>
          <w:rFonts w:ascii="Arial Narrow" w:eastAsia="Times New Roman" w:hAnsi="Arial Narrow" w:cs="Arial"/>
          <w:sz w:val="20"/>
          <w:szCs w:val="20"/>
        </w:rPr>
      </w:pPr>
    </w:p>
    <w:p w:rsidR="00770878" w:rsidRPr="001F4C56" w:rsidRDefault="00770878" w:rsidP="00770878">
      <w:pPr>
        <w:spacing w:after="0" w:line="240" w:lineRule="auto"/>
        <w:jc w:val="both"/>
        <w:rPr>
          <w:rFonts w:ascii="Arial Narrow" w:eastAsia="Times New Roman" w:hAnsi="Arial Narrow" w:cs="Arial"/>
          <w:sz w:val="20"/>
          <w:szCs w:val="20"/>
        </w:rPr>
      </w:pPr>
      <w:r w:rsidRPr="001F4C56">
        <w:rPr>
          <w:rFonts w:ascii="Arial Narrow" w:eastAsia="Times New Roman" w:hAnsi="Arial Narrow" w:cs="Arial"/>
          <w:sz w:val="20"/>
          <w:szCs w:val="20"/>
        </w:rPr>
        <w:t>Atenciosamente,</w:t>
      </w:r>
    </w:p>
    <w:p w:rsidR="00770878" w:rsidRPr="001F4C56" w:rsidRDefault="00770878" w:rsidP="00770878">
      <w:pPr>
        <w:spacing w:after="0" w:line="240" w:lineRule="auto"/>
        <w:jc w:val="both"/>
        <w:rPr>
          <w:rFonts w:ascii="Arial Narrow" w:eastAsia="Times New Roman" w:hAnsi="Arial Narrow" w:cs="Arial"/>
          <w:sz w:val="20"/>
          <w:szCs w:val="20"/>
        </w:rPr>
      </w:pPr>
    </w:p>
    <w:p w:rsidR="00770878" w:rsidRPr="001F4C56" w:rsidRDefault="00770878" w:rsidP="00770878">
      <w:pPr>
        <w:spacing w:after="0" w:line="240" w:lineRule="auto"/>
        <w:jc w:val="right"/>
        <w:rPr>
          <w:rFonts w:ascii="Arial Narrow" w:eastAsia="Times New Roman" w:hAnsi="Arial Narrow" w:cs="Arial"/>
          <w:sz w:val="20"/>
          <w:szCs w:val="20"/>
        </w:rPr>
      </w:pPr>
      <w:r w:rsidRPr="001F4C56">
        <w:rPr>
          <w:rFonts w:ascii="Arial Narrow" w:eastAsia="Times New Roman" w:hAnsi="Arial Narrow" w:cs="Arial"/>
          <w:sz w:val="20"/>
          <w:szCs w:val="20"/>
        </w:rPr>
        <w:t>_______________</w:t>
      </w:r>
      <w:proofErr w:type="gramStart"/>
      <w:r w:rsidRPr="001F4C56">
        <w:rPr>
          <w:rFonts w:ascii="Arial Narrow" w:eastAsia="Times New Roman" w:hAnsi="Arial Narrow" w:cs="Arial"/>
          <w:sz w:val="20"/>
          <w:szCs w:val="20"/>
        </w:rPr>
        <w:t>(</w:t>
      </w:r>
      <w:proofErr w:type="gramEnd"/>
      <w:r w:rsidRPr="001F4C56">
        <w:rPr>
          <w:rFonts w:ascii="Arial Narrow" w:eastAsia="Times New Roman" w:hAnsi="Arial Narrow" w:cs="Arial"/>
          <w:sz w:val="20"/>
          <w:szCs w:val="20"/>
        </w:rPr>
        <w:t xml:space="preserve">  ), ___ de  _____ </w:t>
      </w:r>
      <w:proofErr w:type="spellStart"/>
      <w:r w:rsidRPr="001F4C56">
        <w:rPr>
          <w:rFonts w:ascii="Arial Narrow" w:eastAsia="Times New Roman" w:hAnsi="Arial Narrow" w:cs="Arial"/>
          <w:sz w:val="20"/>
          <w:szCs w:val="20"/>
        </w:rPr>
        <w:t>de</w:t>
      </w:r>
      <w:proofErr w:type="spellEnd"/>
      <w:r>
        <w:rPr>
          <w:rFonts w:ascii="Arial Narrow" w:eastAsia="Times New Roman" w:hAnsi="Arial Narrow" w:cs="Arial"/>
          <w:sz w:val="20"/>
          <w:szCs w:val="20"/>
        </w:rPr>
        <w:t xml:space="preserve"> 2016</w:t>
      </w:r>
    </w:p>
    <w:p w:rsidR="00770878" w:rsidRPr="001F4C56" w:rsidRDefault="00770878" w:rsidP="00770878">
      <w:pPr>
        <w:spacing w:after="0" w:line="240" w:lineRule="auto"/>
        <w:jc w:val="right"/>
        <w:rPr>
          <w:rFonts w:ascii="Arial Narrow" w:eastAsia="Times New Roman" w:hAnsi="Arial Narrow" w:cs="Arial"/>
          <w:sz w:val="20"/>
          <w:szCs w:val="20"/>
        </w:rPr>
      </w:pPr>
    </w:p>
    <w:p w:rsidR="00770878" w:rsidRPr="001F4C56" w:rsidRDefault="00770878" w:rsidP="00770878">
      <w:pPr>
        <w:spacing w:after="0" w:line="240" w:lineRule="auto"/>
        <w:jc w:val="right"/>
        <w:rPr>
          <w:rFonts w:ascii="Arial Narrow" w:eastAsia="Times New Roman" w:hAnsi="Arial Narrow" w:cs="Arial"/>
          <w:sz w:val="20"/>
          <w:szCs w:val="20"/>
        </w:rPr>
      </w:pPr>
    </w:p>
    <w:p w:rsidR="00770878" w:rsidRPr="001F4C56" w:rsidRDefault="00770878" w:rsidP="00770878">
      <w:pPr>
        <w:spacing w:after="0" w:line="240" w:lineRule="auto"/>
        <w:jc w:val="right"/>
        <w:rPr>
          <w:rFonts w:ascii="Arial Narrow" w:eastAsia="Times New Roman" w:hAnsi="Arial Narrow" w:cs="Arial"/>
          <w:b/>
          <w:sz w:val="20"/>
          <w:szCs w:val="20"/>
        </w:rPr>
      </w:pPr>
    </w:p>
    <w:p w:rsidR="00770878" w:rsidRPr="001F4C56" w:rsidRDefault="00770878" w:rsidP="00770878">
      <w:pPr>
        <w:spacing w:after="0" w:line="240" w:lineRule="auto"/>
        <w:jc w:val="right"/>
        <w:rPr>
          <w:rFonts w:ascii="Arial Narrow" w:eastAsia="Times New Roman" w:hAnsi="Arial Narrow" w:cs="Arial"/>
          <w:sz w:val="20"/>
          <w:szCs w:val="20"/>
        </w:rPr>
      </w:pPr>
    </w:p>
    <w:p w:rsidR="00770878" w:rsidRPr="001F4C56" w:rsidRDefault="00770878" w:rsidP="00770878">
      <w:pPr>
        <w:spacing w:after="0" w:line="240" w:lineRule="auto"/>
        <w:jc w:val="center"/>
        <w:rPr>
          <w:rFonts w:ascii="Arial Narrow" w:eastAsia="Times New Roman" w:hAnsi="Arial Narrow" w:cs="Arial"/>
          <w:sz w:val="20"/>
          <w:szCs w:val="20"/>
        </w:rPr>
      </w:pPr>
      <w:r w:rsidRPr="001F4C56">
        <w:rPr>
          <w:rFonts w:ascii="Arial Narrow" w:eastAsia="Times New Roman" w:hAnsi="Arial Narrow" w:cs="Arial"/>
          <w:sz w:val="20"/>
          <w:szCs w:val="20"/>
        </w:rPr>
        <w:t>(nome e assinatura do representante legal pela proponente, devidamente identificado</w:t>
      </w:r>
      <w:proofErr w:type="gramStart"/>
      <w:r w:rsidRPr="001F4C56">
        <w:rPr>
          <w:rFonts w:ascii="Arial Narrow" w:eastAsia="Times New Roman" w:hAnsi="Arial Narrow" w:cs="Arial"/>
          <w:sz w:val="20"/>
          <w:szCs w:val="20"/>
        </w:rPr>
        <w:t>)</w:t>
      </w:r>
      <w:proofErr w:type="gramEnd"/>
    </w:p>
    <w:p w:rsidR="00770878" w:rsidRPr="001F4C56" w:rsidRDefault="00770878" w:rsidP="00770878">
      <w:pPr>
        <w:spacing w:after="0" w:line="240" w:lineRule="auto"/>
        <w:jc w:val="center"/>
        <w:rPr>
          <w:rFonts w:ascii="Arial Narrow" w:eastAsia="Times New Roman" w:hAnsi="Arial Narrow" w:cs="Arial"/>
          <w:sz w:val="20"/>
          <w:szCs w:val="20"/>
        </w:rPr>
      </w:pPr>
      <w:r w:rsidRPr="001F4C56">
        <w:rPr>
          <w:rFonts w:ascii="Arial Narrow" w:eastAsia="Times New Roman" w:hAnsi="Arial Narrow" w:cs="Arial"/>
          <w:sz w:val="20"/>
          <w:szCs w:val="20"/>
        </w:rPr>
        <w:t>RG</w:t>
      </w:r>
      <w:proofErr w:type="gramStart"/>
      <w:r w:rsidRPr="001F4C56">
        <w:rPr>
          <w:rFonts w:ascii="Arial Narrow" w:eastAsia="Times New Roman" w:hAnsi="Arial Narrow" w:cs="Arial"/>
          <w:sz w:val="20"/>
          <w:szCs w:val="20"/>
        </w:rPr>
        <w:t>..................</w:t>
      </w:r>
      <w:proofErr w:type="gramEnd"/>
      <w:r w:rsidRPr="001F4C56">
        <w:rPr>
          <w:rFonts w:ascii="Arial Narrow" w:eastAsia="Times New Roman" w:hAnsi="Arial Narrow" w:cs="Arial"/>
          <w:sz w:val="20"/>
          <w:szCs w:val="20"/>
        </w:rPr>
        <w:t>CIC...................</w:t>
      </w:r>
      <w:r w:rsidRPr="001F4C56">
        <w:rPr>
          <w:rFonts w:ascii="Arial Narrow" w:eastAsia="Times New Roman" w:hAnsi="Arial Narrow" w:cs="Arial"/>
          <w:sz w:val="20"/>
          <w:szCs w:val="20"/>
        </w:rPr>
        <w:br w:type="page"/>
      </w: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r w:rsidRPr="001F4C56">
        <w:rPr>
          <w:rFonts w:ascii="Arial Narrow" w:eastAsia="Times New Roman" w:hAnsi="Arial Narrow" w:cs="Arial"/>
          <w:b/>
          <w:sz w:val="20"/>
          <w:szCs w:val="20"/>
        </w:rPr>
        <w:t>ANEXO IX</w:t>
      </w: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r w:rsidRPr="001F4C56">
        <w:rPr>
          <w:rFonts w:ascii="Arial Narrow" w:eastAsia="Times New Roman" w:hAnsi="Arial Narrow" w:cs="Arial"/>
          <w:b/>
          <w:sz w:val="20"/>
          <w:szCs w:val="20"/>
        </w:rPr>
        <w:t xml:space="preserve">Modelo de Declaração </w:t>
      </w: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b/>
          <w:sz w:val="20"/>
          <w:szCs w:val="20"/>
        </w:rPr>
      </w:pPr>
    </w:p>
    <w:p w:rsidR="00770878" w:rsidRPr="001F4C56" w:rsidRDefault="00770878" w:rsidP="00770878">
      <w:pPr>
        <w:spacing w:after="0" w:line="240" w:lineRule="auto"/>
        <w:jc w:val="center"/>
        <w:rPr>
          <w:rFonts w:ascii="Arial Narrow" w:eastAsia="Times New Roman" w:hAnsi="Arial Narrow" w:cs="Arial"/>
          <w:sz w:val="20"/>
          <w:szCs w:val="20"/>
        </w:rPr>
      </w:pPr>
    </w:p>
    <w:p w:rsidR="00770878" w:rsidRPr="001F4C56" w:rsidRDefault="00770878" w:rsidP="00770878">
      <w:pPr>
        <w:spacing w:after="0" w:line="240" w:lineRule="auto"/>
        <w:jc w:val="center"/>
        <w:rPr>
          <w:rFonts w:ascii="Arial Narrow" w:eastAsia="Times New Roman" w:hAnsi="Arial Narrow" w:cs="Arial"/>
          <w:sz w:val="20"/>
          <w:szCs w:val="20"/>
        </w:rPr>
      </w:pPr>
    </w:p>
    <w:p w:rsidR="00770878" w:rsidRPr="001F4C56" w:rsidRDefault="00770878" w:rsidP="00770878">
      <w:pPr>
        <w:spacing w:after="0" w:line="240" w:lineRule="auto"/>
        <w:jc w:val="both"/>
        <w:rPr>
          <w:rFonts w:ascii="Arial Narrow" w:eastAsia="Times New Roman" w:hAnsi="Arial Narrow" w:cs="Arial"/>
          <w:b/>
          <w:bCs/>
          <w:snapToGrid w:val="0"/>
          <w:color w:val="000000"/>
          <w:sz w:val="20"/>
          <w:szCs w:val="20"/>
        </w:rPr>
      </w:pPr>
      <w:r w:rsidRPr="001F4C56">
        <w:rPr>
          <w:rFonts w:ascii="Arial Narrow" w:eastAsia="Times New Roman" w:hAnsi="Arial Narrow" w:cs="Arial"/>
          <w:b/>
          <w:bCs/>
          <w:snapToGrid w:val="0"/>
          <w:color w:val="000000"/>
          <w:sz w:val="20"/>
          <w:szCs w:val="20"/>
        </w:rPr>
        <w:t>À</w:t>
      </w:r>
    </w:p>
    <w:p w:rsidR="00770878" w:rsidRPr="001F4C56" w:rsidRDefault="00770878" w:rsidP="00770878">
      <w:pPr>
        <w:spacing w:after="0" w:line="240" w:lineRule="auto"/>
        <w:jc w:val="both"/>
        <w:rPr>
          <w:rFonts w:ascii="Arial Narrow" w:eastAsia="Times New Roman" w:hAnsi="Arial Narrow" w:cs="Arial"/>
          <w:b/>
          <w:snapToGrid w:val="0"/>
          <w:color w:val="000000"/>
          <w:sz w:val="20"/>
          <w:szCs w:val="20"/>
        </w:rPr>
      </w:pPr>
      <w:r>
        <w:rPr>
          <w:rFonts w:ascii="Arial Narrow" w:eastAsia="Times New Roman" w:hAnsi="Arial Narrow" w:cs="Arial"/>
          <w:b/>
          <w:snapToGrid w:val="0"/>
          <w:color w:val="000000"/>
          <w:sz w:val="20"/>
          <w:szCs w:val="20"/>
        </w:rPr>
        <w:t>PREFEITURA MUNICIPAL DE SÃO PEDRO DA AGUA BRANCA</w:t>
      </w:r>
    </w:p>
    <w:p w:rsidR="00770878" w:rsidRPr="001F4C56" w:rsidRDefault="00770878" w:rsidP="00770878">
      <w:pPr>
        <w:spacing w:after="0" w:line="240" w:lineRule="auto"/>
        <w:rPr>
          <w:rFonts w:ascii="Arial Narrow" w:eastAsia="Times New Roman" w:hAnsi="Arial Narrow" w:cs="Arial"/>
          <w:b/>
          <w:snapToGrid w:val="0"/>
          <w:color w:val="000000"/>
          <w:sz w:val="20"/>
          <w:szCs w:val="20"/>
        </w:rPr>
      </w:pPr>
      <w:r w:rsidRPr="001F4C56">
        <w:rPr>
          <w:rFonts w:ascii="Arial Narrow" w:eastAsia="Times New Roman" w:hAnsi="Arial Narrow" w:cs="Arial"/>
          <w:b/>
          <w:snapToGrid w:val="0"/>
          <w:color w:val="000000"/>
          <w:sz w:val="20"/>
          <w:szCs w:val="20"/>
        </w:rPr>
        <w:t>PREGÃO PRESENCIAL N.º ___/201</w:t>
      </w:r>
      <w:r>
        <w:rPr>
          <w:rFonts w:ascii="Arial Narrow" w:eastAsia="Times New Roman" w:hAnsi="Arial Narrow" w:cs="Arial"/>
          <w:b/>
          <w:snapToGrid w:val="0"/>
          <w:color w:val="000000"/>
          <w:sz w:val="20"/>
          <w:szCs w:val="20"/>
        </w:rPr>
        <w:t>6</w:t>
      </w:r>
    </w:p>
    <w:p w:rsidR="00770878" w:rsidRPr="001F4C56" w:rsidRDefault="00770878" w:rsidP="00770878">
      <w:pPr>
        <w:spacing w:after="0" w:line="240" w:lineRule="auto"/>
        <w:rPr>
          <w:rFonts w:ascii="Arial Narrow" w:eastAsia="Times New Roman" w:hAnsi="Arial Narrow" w:cs="Arial"/>
          <w:snapToGrid w:val="0"/>
          <w:color w:val="000000"/>
          <w:sz w:val="20"/>
          <w:szCs w:val="20"/>
        </w:rPr>
      </w:pPr>
    </w:p>
    <w:p w:rsidR="00770878" w:rsidRPr="001F4C56" w:rsidRDefault="00770878" w:rsidP="00770878">
      <w:pPr>
        <w:spacing w:after="0" w:line="240" w:lineRule="auto"/>
        <w:rPr>
          <w:rFonts w:ascii="Arial Narrow" w:eastAsia="Times New Roman" w:hAnsi="Arial Narrow" w:cs="Arial"/>
          <w:snapToGrid w:val="0"/>
          <w:color w:val="000000"/>
          <w:sz w:val="20"/>
          <w:szCs w:val="20"/>
        </w:rPr>
      </w:pPr>
    </w:p>
    <w:p w:rsidR="00770878" w:rsidRPr="001F4C56" w:rsidRDefault="00770878" w:rsidP="00770878">
      <w:pPr>
        <w:spacing w:after="0" w:line="240" w:lineRule="auto"/>
        <w:rPr>
          <w:rFonts w:ascii="Arial Narrow" w:eastAsia="Times New Roman" w:hAnsi="Arial Narrow" w:cs="Arial"/>
          <w:sz w:val="20"/>
          <w:szCs w:val="20"/>
        </w:rPr>
      </w:pPr>
    </w:p>
    <w:p w:rsidR="00770878" w:rsidRPr="001F4C56" w:rsidRDefault="00770878" w:rsidP="00770878">
      <w:pPr>
        <w:spacing w:after="0" w:line="240" w:lineRule="auto"/>
        <w:jc w:val="center"/>
        <w:rPr>
          <w:rFonts w:ascii="Arial Narrow" w:eastAsia="Times New Roman" w:hAnsi="Arial Narrow" w:cs="Arial"/>
          <w:sz w:val="20"/>
          <w:szCs w:val="20"/>
        </w:rPr>
      </w:pPr>
    </w:p>
    <w:p w:rsidR="00770878" w:rsidRPr="001F4C56" w:rsidRDefault="00770878" w:rsidP="00770878">
      <w:pPr>
        <w:spacing w:after="0" w:line="240" w:lineRule="auto"/>
        <w:ind w:right="-113" w:firstLine="1134"/>
        <w:jc w:val="both"/>
        <w:rPr>
          <w:rFonts w:ascii="Arial Narrow" w:eastAsia="Times New Roman" w:hAnsi="Arial Narrow" w:cs="Arial"/>
          <w:sz w:val="20"/>
          <w:szCs w:val="20"/>
        </w:rPr>
      </w:pPr>
      <w:r w:rsidRPr="001F4C56">
        <w:rPr>
          <w:rFonts w:ascii="Arial Narrow" w:eastAsia="Times New Roman" w:hAnsi="Arial Narrow" w:cs="Arial"/>
          <w:sz w:val="20"/>
          <w:szCs w:val="20"/>
        </w:rPr>
        <w:t xml:space="preserve">Declaro, para os devidos fins, que os sócios, gerente(s) ou </w:t>
      </w:r>
      <w:proofErr w:type="gramStart"/>
      <w:r w:rsidRPr="001F4C56">
        <w:rPr>
          <w:rFonts w:ascii="Arial Narrow" w:eastAsia="Times New Roman" w:hAnsi="Arial Narrow" w:cs="Arial"/>
          <w:sz w:val="20"/>
          <w:szCs w:val="20"/>
        </w:rPr>
        <w:t>responsável(</w:t>
      </w:r>
      <w:proofErr w:type="spellStart"/>
      <w:proofErr w:type="gramEnd"/>
      <w:r w:rsidRPr="001F4C56">
        <w:rPr>
          <w:rFonts w:ascii="Arial Narrow" w:eastAsia="Times New Roman" w:hAnsi="Arial Narrow" w:cs="Arial"/>
          <w:sz w:val="20"/>
          <w:szCs w:val="20"/>
        </w:rPr>
        <w:t>is</w:t>
      </w:r>
      <w:proofErr w:type="spellEnd"/>
      <w:r w:rsidRPr="001F4C56">
        <w:rPr>
          <w:rFonts w:ascii="Arial Narrow" w:eastAsia="Times New Roman" w:hAnsi="Arial Narrow" w:cs="Arial"/>
          <w:sz w:val="20"/>
          <w:szCs w:val="20"/>
        </w:rPr>
        <w:t>) técnico(s) da empresa: _________________________, CNPJ n.º _________, sediada na ________________, não são servidores da Administração Pública Municipal de</w:t>
      </w:r>
      <w:r>
        <w:rPr>
          <w:rFonts w:ascii="Arial Narrow" w:eastAsia="Times New Roman" w:hAnsi="Arial Narrow" w:cs="Arial"/>
          <w:sz w:val="20"/>
          <w:szCs w:val="20"/>
        </w:rPr>
        <w:t xml:space="preserve"> São Pedro da Agua Branca</w:t>
      </w:r>
      <w:r w:rsidRPr="001F4C56">
        <w:rPr>
          <w:rFonts w:ascii="Arial Narrow" w:eastAsia="Times New Roman" w:hAnsi="Arial Narrow" w:cs="Arial"/>
          <w:sz w:val="20"/>
          <w:szCs w:val="20"/>
        </w:rPr>
        <w:t>/MA, não estando, portanto, enquadrados no disposto na Legislação vigente a matéria, não havendo também qualquer outro impedimento para participar de licitações e firmar contratos com a Administração Pública Municipal de</w:t>
      </w:r>
      <w:r>
        <w:rPr>
          <w:rFonts w:ascii="Arial Narrow" w:eastAsia="Times New Roman" w:hAnsi="Arial Narrow" w:cs="Arial"/>
          <w:sz w:val="20"/>
          <w:szCs w:val="20"/>
        </w:rPr>
        <w:t xml:space="preserve"> São Pedro da Agua Branca</w:t>
      </w:r>
      <w:r w:rsidRPr="001F4C56">
        <w:rPr>
          <w:rFonts w:ascii="Arial Narrow" w:eastAsia="Times New Roman" w:hAnsi="Arial Narrow" w:cs="Arial"/>
          <w:sz w:val="20"/>
          <w:szCs w:val="20"/>
        </w:rPr>
        <w:t xml:space="preserve">/MA. </w:t>
      </w:r>
    </w:p>
    <w:p w:rsidR="00770878" w:rsidRPr="001F4C56" w:rsidRDefault="00770878" w:rsidP="00770878">
      <w:pPr>
        <w:spacing w:after="0" w:line="240" w:lineRule="auto"/>
        <w:ind w:right="-114" w:firstLine="1134"/>
        <w:jc w:val="both"/>
        <w:rPr>
          <w:rFonts w:ascii="Arial Narrow" w:eastAsia="Times New Roman" w:hAnsi="Arial Narrow" w:cs="Arial"/>
          <w:b/>
          <w:sz w:val="20"/>
          <w:szCs w:val="20"/>
        </w:rPr>
      </w:pPr>
    </w:p>
    <w:p w:rsidR="00770878" w:rsidRPr="001F4C56" w:rsidRDefault="00770878" w:rsidP="00770878">
      <w:pPr>
        <w:spacing w:after="0" w:line="240" w:lineRule="auto"/>
        <w:ind w:right="-114" w:firstLine="1134"/>
        <w:jc w:val="both"/>
        <w:rPr>
          <w:rFonts w:ascii="Arial Narrow" w:eastAsia="Times New Roman" w:hAnsi="Arial Narrow" w:cs="Arial"/>
          <w:b/>
          <w:sz w:val="20"/>
          <w:szCs w:val="20"/>
        </w:rPr>
      </w:pPr>
    </w:p>
    <w:p w:rsidR="00770878" w:rsidRPr="001F4C56" w:rsidRDefault="00770878" w:rsidP="00770878">
      <w:pPr>
        <w:spacing w:after="0" w:line="240" w:lineRule="auto"/>
        <w:ind w:right="-114" w:firstLine="1134"/>
        <w:jc w:val="both"/>
        <w:rPr>
          <w:rFonts w:ascii="Arial Narrow" w:eastAsia="Times New Roman" w:hAnsi="Arial Narrow" w:cs="Arial"/>
          <w:sz w:val="20"/>
          <w:szCs w:val="20"/>
        </w:rPr>
      </w:pPr>
    </w:p>
    <w:p w:rsidR="00770878" w:rsidRPr="001F4C56" w:rsidRDefault="00770878" w:rsidP="00770878">
      <w:pPr>
        <w:spacing w:after="0" w:line="240" w:lineRule="auto"/>
        <w:ind w:right="-114" w:firstLine="1134"/>
        <w:jc w:val="right"/>
        <w:rPr>
          <w:rFonts w:ascii="Arial Narrow" w:eastAsia="Times New Roman" w:hAnsi="Arial Narrow" w:cs="Arial"/>
          <w:sz w:val="20"/>
          <w:szCs w:val="20"/>
        </w:rPr>
      </w:pPr>
      <w:r w:rsidRPr="001F4C56">
        <w:rPr>
          <w:rFonts w:ascii="Arial Narrow" w:eastAsia="Times New Roman" w:hAnsi="Arial Narrow" w:cs="Arial"/>
          <w:sz w:val="20"/>
          <w:szCs w:val="20"/>
        </w:rPr>
        <w:t>______ (____), _____ de _________de</w:t>
      </w:r>
      <w:r>
        <w:rPr>
          <w:rFonts w:ascii="Arial Narrow" w:eastAsia="Times New Roman" w:hAnsi="Arial Narrow" w:cs="Arial"/>
          <w:sz w:val="20"/>
          <w:szCs w:val="20"/>
        </w:rPr>
        <w:t xml:space="preserve"> 2016</w:t>
      </w:r>
      <w:r w:rsidRPr="001F4C56">
        <w:rPr>
          <w:rFonts w:ascii="Arial Narrow" w:eastAsia="Times New Roman" w:hAnsi="Arial Narrow" w:cs="Arial"/>
          <w:sz w:val="20"/>
          <w:szCs w:val="20"/>
        </w:rPr>
        <w:t>.</w:t>
      </w:r>
    </w:p>
    <w:p w:rsidR="00770878" w:rsidRPr="001F4C56" w:rsidRDefault="00770878" w:rsidP="00770878">
      <w:pPr>
        <w:spacing w:after="0" w:line="240" w:lineRule="auto"/>
        <w:ind w:right="-114"/>
        <w:jc w:val="both"/>
        <w:rPr>
          <w:rFonts w:ascii="Arial Narrow" w:eastAsia="Times New Roman" w:hAnsi="Arial Narrow" w:cs="Arial"/>
          <w:sz w:val="20"/>
          <w:szCs w:val="20"/>
        </w:rPr>
      </w:pPr>
    </w:p>
    <w:p w:rsidR="00770878" w:rsidRPr="001F4C56" w:rsidRDefault="00770878" w:rsidP="00770878">
      <w:pPr>
        <w:spacing w:after="0" w:line="240" w:lineRule="auto"/>
        <w:ind w:right="-114"/>
        <w:jc w:val="both"/>
        <w:rPr>
          <w:rFonts w:ascii="Arial Narrow" w:eastAsia="Times New Roman" w:hAnsi="Arial Narrow" w:cs="Arial"/>
          <w:sz w:val="20"/>
          <w:szCs w:val="20"/>
        </w:rPr>
      </w:pPr>
    </w:p>
    <w:p w:rsidR="00770878" w:rsidRPr="001F4C56" w:rsidRDefault="00770878" w:rsidP="00770878">
      <w:pPr>
        <w:spacing w:after="0" w:line="240" w:lineRule="auto"/>
        <w:ind w:right="-114"/>
        <w:jc w:val="both"/>
        <w:rPr>
          <w:rFonts w:ascii="Arial Narrow" w:eastAsia="Times New Roman" w:hAnsi="Arial Narrow" w:cs="Arial"/>
          <w:sz w:val="20"/>
          <w:szCs w:val="20"/>
        </w:rPr>
      </w:pPr>
    </w:p>
    <w:p w:rsidR="00770878" w:rsidRPr="001F4C56" w:rsidRDefault="00770878" w:rsidP="00770878">
      <w:pPr>
        <w:spacing w:after="0" w:line="240" w:lineRule="auto"/>
        <w:ind w:right="-114"/>
        <w:jc w:val="both"/>
        <w:rPr>
          <w:rFonts w:ascii="Arial Narrow" w:eastAsia="Times New Roman" w:hAnsi="Arial Narrow" w:cs="Arial"/>
          <w:sz w:val="20"/>
          <w:szCs w:val="20"/>
        </w:rPr>
      </w:pPr>
    </w:p>
    <w:p w:rsidR="00770878" w:rsidRPr="001F4C56" w:rsidRDefault="00770878" w:rsidP="00770878">
      <w:pPr>
        <w:spacing w:after="0" w:line="240" w:lineRule="auto"/>
        <w:ind w:right="-114"/>
        <w:jc w:val="both"/>
        <w:rPr>
          <w:rFonts w:ascii="Arial Narrow" w:eastAsia="Times New Roman" w:hAnsi="Arial Narrow" w:cs="Arial"/>
          <w:sz w:val="20"/>
          <w:szCs w:val="20"/>
        </w:rPr>
      </w:pPr>
    </w:p>
    <w:p w:rsidR="00770878" w:rsidRPr="001F4C56" w:rsidRDefault="00770878" w:rsidP="00770878">
      <w:pPr>
        <w:spacing w:after="0" w:line="240" w:lineRule="auto"/>
        <w:ind w:right="-114"/>
        <w:jc w:val="center"/>
        <w:rPr>
          <w:rFonts w:ascii="Arial Narrow" w:eastAsia="Times New Roman" w:hAnsi="Arial Narrow" w:cs="Arial"/>
          <w:sz w:val="20"/>
          <w:szCs w:val="20"/>
        </w:rPr>
      </w:pPr>
      <w:r w:rsidRPr="001F4C56">
        <w:rPr>
          <w:rFonts w:ascii="Arial Narrow" w:eastAsia="Times New Roman" w:hAnsi="Arial Narrow" w:cs="Arial"/>
          <w:sz w:val="20"/>
          <w:szCs w:val="20"/>
        </w:rPr>
        <w:t>_______________________________</w:t>
      </w:r>
    </w:p>
    <w:p w:rsidR="00770878" w:rsidRPr="001F4C56" w:rsidRDefault="00770878" w:rsidP="00770878">
      <w:pPr>
        <w:spacing w:after="0" w:line="240" w:lineRule="auto"/>
        <w:jc w:val="center"/>
        <w:rPr>
          <w:rFonts w:ascii="Arial Narrow" w:eastAsia="Times New Roman" w:hAnsi="Arial Narrow" w:cs="Arial"/>
          <w:sz w:val="20"/>
          <w:szCs w:val="20"/>
        </w:rPr>
      </w:pPr>
    </w:p>
    <w:p w:rsidR="00770878" w:rsidRPr="001F4C56" w:rsidRDefault="00770878" w:rsidP="00770878">
      <w:pPr>
        <w:spacing w:after="0" w:line="240" w:lineRule="auto"/>
        <w:jc w:val="center"/>
        <w:rPr>
          <w:rFonts w:ascii="Arial Narrow" w:eastAsia="Times New Roman" w:hAnsi="Arial Narrow" w:cs="Arial"/>
          <w:sz w:val="20"/>
          <w:szCs w:val="20"/>
        </w:rPr>
      </w:pPr>
      <w:r w:rsidRPr="001F4C56">
        <w:rPr>
          <w:rFonts w:ascii="Arial Narrow" w:eastAsia="Times New Roman" w:hAnsi="Arial Narrow" w:cs="Arial"/>
          <w:sz w:val="20"/>
          <w:szCs w:val="20"/>
        </w:rPr>
        <w:t>Empresário</w:t>
      </w:r>
    </w:p>
    <w:p w:rsidR="00770878" w:rsidRPr="001F4C56" w:rsidRDefault="00770878" w:rsidP="00770878">
      <w:pPr>
        <w:spacing w:after="0" w:line="240" w:lineRule="auto"/>
        <w:rPr>
          <w:rFonts w:ascii="Arial Narrow" w:eastAsia="Times New Roman" w:hAnsi="Arial Narrow" w:cs="Arial"/>
          <w:b/>
          <w:color w:val="000000"/>
          <w:sz w:val="20"/>
          <w:szCs w:val="20"/>
        </w:rPr>
      </w:pPr>
    </w:p>
    <w:p w:rsidR="00770878" w:rsidRPr="001F4C56" w:rsidRDefault="00770878" w:rsidP="00770878">
      <w:pPr>
        <w:spacing w:after="0" w:line="240" w:lineRule="auto"/>
        <w:jc w:val="both"/>
        <w:rPr>
          <w:rFonts w:ascii="Arial Narrow" w:eastAsia="Times New Roman" w:hAnsi="Arial Narrow" w:cs="Arial"/>
          <w:sz w:val="20"/>
          <w:szCs w:val="20"/>
        </w:rPr>
      </w:pPr>
    </w:p>
    <w:p w:rsidR="00770878" w:rsidRPr="001F4C56" w:rsidRDefault="00770878" w:rsidP="00770878">
      <w:pPr>
        <w:rPr>
          <w:rFonts w:ascii="Arial Narrow" w:eastAsia="Times New Roman" w:hAnsi="Arial Narrow" w:cs="Arial"/>
          <w:sz w:val="20"/>
          <w:szCs w:val="20"/>
        </w:rPr>
      </w:pPr>
    </w:p>
    <w:p w:rsidR="00770878" w:rsidRPr="003500BC" w:rsidRDefault="00770878" w:rsidP="00770878">
      <w:pPr>
        <w:jc w:val="both"/>
        <w:rPr>
          <w:rFonts w:ascii="Arial Narrow" w:hAnsi="Arial Narrow" w:cs="Arial"/>
          <w:sz w:val="20"/>
          <w:szCs w:val="20"/>
        </w:rPr>
      </w:pPr>
    </w:p>
    <w:p w:rsidR="00770878" w:rsidRPr="00DB751A" w:rsidRDefault="00770878" w:rsidP="00770878"/>
    <w:p w:rsidR="00770878" w:rsidRDefault="00770878" w:rsidP="00204CD7">
      <w:pPr>
        <w:pStyle w:val="Recuodecorpodetexto2"/>
        <w:spacing w:after="0" w:line="240" w:lineRule="auto"/>
        <w:ind w:left="0"/>
        <w:jc w:val="center"/>
        <w:rPr>
          <w:rFonts w:ascii="Arial" w:hAnsi="Arial" w:cs="Arial"/>
          <w:b/>
          <w:sz w:val="22"/>
          <w:szCs w:val="22"/>
        </w:rPr>
      </w:pPr>
      <w:bookmarkStart w:id="0" w:name="_GoBack"/>
      <w:bookmarkEnd w:id="0"/>
    </w:p>
    <w:sectPr w:rsidR="00770878" w:rsidSect="00204CD7">
      <w:headerReference w:type="default" r:id="rId10"/>
      <w:footerReference w:type="default" r:id="rId11"/>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BE" w:rsidRDefault="00C010BE" w:rsidP="00DC5B26">
      <w:pPr>
        <w:spacing w:after="0" w:line="240" w:lineRule="auto"/>
      </w:pPr>
      <w:r>
        <w:separator/>
      </w:r>
    </w:p>
  </w:endnote>
  <w:endnote w:type="continuationSeparator" w:id="0">
    <w:p w:rsidR="00C010BE" w:rsidRDefault="00C010BE"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0BE" w:rsidRPr="005B11B1" w:rsidRDefault="00C010BE" w:rsidP="00C010B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BE" w:rsidRDefault="00C010BE" w:rsidP="00DC5B26">
      <w:pPr>
        <w:spacing w:after="0" w:line="240" w:lineRule="auto"/>
      </w:pPr>
      <w:r>
        <w:separator/>
      </w:r>
    </w:p>
  </w:footnote>
  <w:footnote w:type="continuationSeparator" w:id="0">
    <w:p w:rsidR="00C010BE" w:rsidRDefault="00C010BE"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0BE" w:rsidRDefault="00C010BE" w:rsidP="00DC5B26">
    <w:pPr>
      <w:pStyle w:val="Cabealho"/>
      <w:jc w:val="center"/>
      <w:rPr>
        <w:sz w:val="24"/>
        <w:szCs w:val="24"/>
      </w:rPr>
    </w:pPr>
    <w:r>
      <w:rPr>
        <w:rFonts w:ascii="Book Antiqua" w:hAnsi="Book Antiqua"/>
        <w:b/>
        <w:bCs/>
        <w:noProof/>
        <w:sz w:val="22"/>
        <w:szCs w:val="22"/>
      </w:rPr>
      <w:drawing>
        <wp:inline distT="0" distB="0" distL="0" distR="0" wp14:anchorId="6AF3165C" wp14:editId="0AADB1AC">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C010BE" w:rsidRDefault="00C010BE" w:rsidP="00DC5B26">
    <w:pPr>
      <w:spacing w:after="0" w:line="240" w:lineRule="auto"/>
      <w:jc w:val="center"/>
      <w:rPr>
        <w:rFonts w:ascii="Arial" w:hAnsi="Arial" w:cs="Arial"/>
        <w:sz w:val="20"/>
        <w:szCs w:val="20"/>
      </w:rPr>
    </w:pPr>
    <w:r w:rsidRPr="005B11B1">
      <w:rPr>
        <w:rFonts w:ascii="Arial" w:hAnsi="Arial" w:cs="Arial"/>
        <w:sz w:val="20"/>
        <w:szCs w:val="20"/>
      </w:rPr>
      <w:t>ESTADO DO MARANHÃO</w:t>
    </w:r>
  </w:p>
  <w:p w:rsidR="00053C1D" w:rsidRDefault="00053C1D" w:rsidP="00DC5B26">
    <w:pPr>
      <w:spacing w:after="0" w:line="240" w:lineRule="auto"/>
      <w:jc w:val="center"/>
      <w:rPr>
        <w:rFonts w:ascii="Arial" w:hAnsi="Arial" w:cs="Arial"/>
        <w:sz w:val="20"/>
        <w:szCs w:val="20"/>
      </w:rPr>
    </w:pPr>
    <w:r>
      <w:rPr>
        <w:rFonts w:ascii="Arial" w:hAnsi="Arial" w:cs="Arial"/>
        <w:sz w:val="20"/>
        <w:szCs w:val="20"/>
      </w:rPr>
      <w:t>CNPJ Nº 01.613.956/0001-21</w:t>
    </w:r>
  </w:p>
  <w:p w:rsidR="00C010BE" w:rsidRDefault="00C010BE" w:rsidP="00DC5B26">
    <w:pPr>
      <w:spacing w:after="0" w:line="240" w:lineRule="auto"/>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C010BE" w:rsidRDefault="00C010BE" w:rsidP="00DC5B26">
    <w:pPr>
      <w:spacing w:after="0" w:line="240" w:lineRule="auto"/>
      <w:jc w:val="center"/>
      <w:rPr>
        <w:rFonts w:ascii="Arial" w:hAnsi="Arial" w:cs="Arial"/>
        <w:sz w:val="20"/>
        <w:szCs w:val="20"/>
      </w:rPr>
    </w:pPr>
    <w:r>
      <w:rPr>
        <w:rFonts w:ascii="Arial" w:hAnsi="Arial" w:cs="Arial"/>
        <w:sz w:val="20"/>
        <w:szCs w:val="20"/>
      </w:rPr>
      <w:t>RUA MARIO ANDREAZZA, Nº 724 – CENTRO – CEP 65.900.500.</w:t>
    </w:r>
  </w:p>
  <w:p w:rsidR="00C010BE" w:rsidRPr="005B11B1" w:rsidRDefault="00C010BE" w:rsidP="00DC5B26">
    <w:pPr>
      <w:spacing w:after="0" w:line="240" w:lineRule="auto"/>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F37"/>
    <w:multiLevelType w:val="multilevel"/>
    <w:tmpl w:val="4F1A2114"/>
    <w:lvl w:ilvl="0">
      <w:start w:val="1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2">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395E0C"/>
    <w:multiLevelType w:val="multilevel"/>
    <w:tmpl w:val="99D2BDAC"/>
    <w:lvl w:ilvl="0">
      <w:start w:val="9"/>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8">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0">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F2111BC"/>
    <w:multiLevelType w:val="multilevel"/>
    <w:tmpl w:val="F6C46546"/>
    <w:lvl w:ilvl="0">
      <w:start w:val="15"/>
      <w:numFmt w:val="decimal"/>
      <w:lvlText w:val="%1"/>
      <w:lvlJc w:val="left"/>
      <w:pPr>
        <w:ind w:left="600" w:hanging="600"/>
      </w:pPr>
    </w:lvl>
    <w:lvl w:ilvl="1">
      <w:start w:val="10"/>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4">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66A0C6B"/>
    <w:multiLevelType w:val="multilevel"/>
    <w:tmpl w:val="9CC4B846"/>
    <w:lvl w:ilvl="0">
      <w:start w:val="15"/>
      <w:numFmt w:val="decimal"/>
      <w:lvlText w:val="%1"/>
      <w:lvlJc w:val="left"/>
      <w:pPr>
        <w:ind w:left="600" w:hanging="600"/>
      </w:pPr>
    </w:lvl>
    <w:lvl w:ilvl="1">
      <w:start w:val="12"/>
      <w:numFmt w:val="decimal"/>
      <w:lvlText w:val="%1.%2"/>
      <w:lvlJc w:val="left"/>
      <w:pPr>
        <w:ind w:left="600" w:hanging="60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nsid w:val="497C62F1"/>
    <w:multiLevelType w:val="multilevel"/>
    <w:tmpl w:val="04EE9BC8"/>
    <w:lvl w:ilvl="0">
      <w:start w:val="10"/>
      <w:numFmt w:val="decimal"/>
      <w:lvlText w:val="%1"/>
      <w:lvlJc w:val="left"/>
      <w:pPr>
        <w:ind w:left="795" w:hanging="795"/>
      </w:pPr>
      <w:rPr>
        <w:rFonts w:hint="default"/>
      </w:rPr>
    </w:lvl>
    <w:lvl w:ilvl="1">
      <w:start w:val="2"/>
      <w:numFmt w:val="decimal"/>
      <w:lvlText w:val="%1.%2"/>
      <w:lvlJc w:val="left"/>
      <w:pPr>
        <w:ind w:left="795" w:hanging="79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7">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20">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1">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5">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6">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0F012B6"/>
    <w:multiLevelType w:val="multilevel"/>
    <w:tmpl w:val="13AAA310"/>
    <w:lvl w:ilvl="0">
      <w:start w:val="3"/>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62505EF4"/>
    <w:multiLevelType w:val="multilevel"/>
    <w:tmpl w:val="12F4660C"/>
    <w:lvl w:ilvl="0">
      <w:start w:val="7"/>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0">
    <w:nsid w:val="62DF4BE6"/>
    <w:multiLevelType w:val="multilevel"/>
    <w:tmpl w:val="066A5A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CA262F0"/>
    <w:multiLevelType w:val="multilevel"/>
    <w:tmpl w:val="AADC2926"/>
    <w:lvl w:ilvl="0">
      <w:start w:val="12"/>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2">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6">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7">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38"/>
  </w:num>
  <w:num w:numId="3">
    <w:abstractNumId w:val="17"/>
  </w:num>
  <w:num w:numId="4">
    <w:abstractNumId w:val="22"/>
  </w:num>
  <w:num w:numId="5">
    <w:abstractNumId w:val="1"/>
  </w:num>
  <w:num w:numId="6">
    <w:abstractNumId w:val="25"/>
  </w:num>
  <w:num w:numId="7">
    <w:abstractNumId w:val="20"/>
  </w:num>
  <w:num w:numId="8">
    <w:abstractNumId w:val="32"/>
  </w:num>
  <w:num w:numId="9">
    <w:abstractNumId w:val="27"/>
  </w:num>
  <w:num w:numId="10">
    <w:abstractNumId w:val="10"/>
  </w:num>
  <w:num w:numId="11">
    <w:abstractNumId w:val="5"/>
  </w:num>
  <w:num w:numId="12">
    <w:abstractNumId w:val="9"/>
  </w:num>
  <w:num w:numId="13">
    <w:abstractNumId w:val="11"/>
  </w:num>
  <w:num w:numId="14">
    <w:abstractNumId w:val="36"/>
  </w:num>
  <w:num w:numId="15">
    <w:abstractNumId w:val="37"/>
  </w:num>
  <w:num w:numId="16">
    <w:abstractNumId w:val="33"/>
  </w:num>
  <w:num w:numId="17">
    <w:abstractNumId w:val="21"/>
  </w:num>
  <w:num w:numId="18">
    <w:abstractNumId w:val="18"/>
  </w:num>
  <w:num w:numId="19">
    <w:abstractNumId w:val="13"/>
  </w:num>
  <w:num w:numId="20">
    <w:abstractNumId w:val="7"/>
  </w:num>
  <w:num w:numId="21">
    <w:abstractNumId w:val="24"/>
  </w:num>
  <w:num w:numId="22">
    <w:abstractNumId w:val="8"/>
  </w:num>
  <w:num w:numId="23">
    <w:abstractNumId w:val="19"/>
  </w:num>
  <w:num w:numId="24">
    <w:abstractNumId w:val="4"/>
  </w:num>
  <w:num w:numId="25">
    <w:abstractNumId w:val="14"/>
  </w:num>
  <w:num w:numId="26">
    <w:abstractNumId w:val="34"/>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
  </w:num>
  <w:num w:numId="3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5"/>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7"/>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0"/>
  </w:num>
  <w:num w:numId="45">
    <w:abstractNumId w:val="3"/>
  </w:num>
  <w:num w:numId="46">
    <w:abstractNumId w:val="16"/>
  </w:num>
  <w:num w:numId="47">
    <w:abstractNumId w:val="0"/>
  </w:num>
  <w:num w:numId="48">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4D7"/>
    <w:rsid w:val="00030519"/>
    <w:rsid w:val="00033A41"/>
    <w:rsid w:val="000343C8"/>
    <w:rsid w:val="000460EB"/>
    <w:rsid w:val="00053C1D"/>
    <w:rsid w:val="00054BB6"/>
    <w:rsid w:val="000553DF"/>
    <w:rsid w:val="00067D01"/>
    <w:rsid w:val="00072150"/>
    <w:rsid w:val="00076F05"/>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5A82"/>
    <w:rsid w:val="000D5E90"/>
    <w:rsid w:val="000E0AC7"/>
    <w:rsid w:val="000E3EF5"/>
    <w:rsid w:val="000F4AC7"/>
    <w:rsid w:val="000F51F9"/>
    <w:rsid w:val="00100E67"/>
    <w:rsid w:val="00101BA6"/>
    <w:rsid w:val="00103A70"/>
    <w:rsid w:val="00107F0F"/>
    <w:rsid w:val="0011286F"/>
    <w:rsid w:val="00112FD1"/>
    <w:rsid w:val="001144B1"/>
    <w:rsid w:val="00114DA0"/>
    <w:rsid w:val="0011547D"/>
    <w:rsid w:val="0012510D"/>
    <w:rsid w:val="00125999"/>
    <w:rsid w:val="00127C2E"/>
    <w:rsid w:val="0013348A"/>
    <w:rsid w:val="00135AD1"/>
    <w:rsid w:val="00144EE4"/>
    <w:rsid w:val="001455F6"/>
    <w:rsid w:val="001456DF"/>
    <w:rsid w:val="00153EFA"/>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C7639"/>
    <w:rsid w:val="001D022A"/>
    <w:rsid w:val="001D5999"/>
    <w:rsid w:val="001D5AAD"/>
    <w:rsid w:val="001E2ED1"/>
    <w:rsid w:val="001E35FC"/>
    <w:rsid w:val="001E4FC0"/>
    <w:rsid w:val="001E52CD"/>
    <w:rsid w:val="001E540C"/>
    <w:rsid w:val="001F791E"/>
    <w:rsid w:val="00200A79"/>
    <w:rsid w:val="0020195F"/>
    <w:rsid w:val="002027E0"/>
    <w:rsid w:val="00202998"/>
    <w:rsid w:val="00203A43"/>
    <w:rsid w:val="00204CD7"/>
    <w:rsid w:val="0020545C"/>
    <w:rsid w:val="00213DD7"/>
    <w:rsid w:val="002210DD"/>
    <w:rsid w:val="0022182E"/>
    <w:rsid w:val="00224E3C"/>
    <w:rsid w:val="002309C4"/>
    <w:rsid w:val="00234545"/>
    <w:rsid w:val="00236CA3"/>
    <w:rsid w:val="00240045"/>
    <w:rsid w:val="00241627"/>
    <w:rsid w:val="00244388"/>
    <w:rsid w:val="00273252"/>
    <w:rsid w:val="0028744F"/>
    <w:rsid w:val="002904B0"/>
    <w:rsid w:val="002A44E9"/>
    <w:rsid w:val="002A66F6"/>
    <w:rsid w:val="002B0656"/>
    <w:rsid w:val="002B28BE"/>
    <w:rsid w:val="002C0D50"/>
    <w:rsid w:val="002C4BAB"/>
    <w:rsid w:val="002C708D"/>
    <w:rsid w:val="002C70B5"/>
    <w:rsid w:val="002F4B1A"/>
    <w:rsid w:val="0030540A"/>
    <w:rsid w:val="00306255"/>
    <w:rsid w:val="00307BBF"/>
    <w:rsid w:val="003270E3"/>
    <w:rsid w:val="0033054F"/>
    <w:rsid w:val="003334B5"/>
    <w:rsid w:val="00333D76"/>
    <w:rsid w:val="0034224D"/>
    <w:rsid w:val="003443E9"/>
    <w:rsid w:val="00346EFB"/>
    <w:rsid w:val="003506EA"/>
    <w:rsid w:val="00367E9C"/>
    <w:rsid w:val="00371253"/>
    <w:rsid w:val="00372DA4"/>
    <w:rsid w:val="00373064"/>
    <w:rsid w:val="00373E07"/>
    <w:rsid w:val="003776D7"/>
    <w:rsid w:val="003879A6"/>
    <w:rsid w:val="00395EE0"/>
    <w:rsid w:val="003A1D79"/>
    <w:rsid w:val="003A513A"/>
    <w:rsid w:val="003C02B7"/>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487"/>
    <w:rsid w:val="0040797E"/>
    <w:rsid w:val="00407B33"/>
    <w:rsid w:val="00412032"/>
    <w:rsid w:val="004121DE"/>
    <w:rsid w:val="00421506"/>
    <w:rsid w:val="00430F74"/>
    <w:rsid w:val="004317BE"/>
    <w:rsid w:val="00433FD5"/>
    <w:rsid w:val="00436215"/>
    <w:rsid w:val="004362A4"/>
    <w:rsid w:val="004507AF"/>
    <w:rsid w:val="004529EE"/>
    <w:rsid w:val="00457F8A"/>
    <w:rsid w:val="00461E7B"/>
    <w:rsid w:val="004649B0"/>
    <w:rsid w:val="0047416A"/>
    <w:rsid w:val="00481036"/>
    <w:rsid w:val="004817BF"/>
    <w:rsid w:val="00487843"/>
    <w:rsid w:val="0049259E"/>
    <w:rsid w:val="0049552C"/>
    <w:rsid w:val="00496030"/>
    <w:rsid w:val="00496E88"/>
    <w:rsid w:val="00497A0A"/>
    <w:rsid w:val="004A6DF5"/>
    <w:rsid w:val="004A6E14"/>
    <w:rsid w:val="004B769A"/>
    <w:rsid w:val="004C187F"/>
    <w:rsid w:val="004C1F50"/>
    <w:rsid w:val="004C3786"/>
    <w:rsid w:val="004C5C5E"/>
    <w:rsid w:val="004C61BC"/>
    <w:rsid w:val="004D15DF"/>
    <w:rsid w:val="004D1722"/>
    <w:rsid w:val="004E3A5B"/>
    <w:rsid w:val="004F3461"/>
    <w:rsid w:val="004F4227"/>
    <w:rsid w:val="00500D35"/>
    <w:rsid w:val="00510665"/>
    <w:rsid w:val="00511B77"/>
    <w:rsid w:val="00513208"/>
    <w:rsid w:val="0051325C"/>
    <w:rsid w:val="005150B8"/>
    <w:rsid w:val="00516647"/>
    <w:rsid w:val="00523D20"/>
    <w:rsid w:val="00527B9C"/>
    <w:rsid w:val="00552630"/>
    <w:rsid w:val="00552AEF"/>
    <w:rsid w:val="0055318B"/>
    <w:rsid w:val="005566F8"/>
    <w:rsid w:val="0055799D"/>
    <w:rsid w:val="00563794"/>
    <w:rsid w:val="00563CE2"/>
    <w:rsid w:val="00565EE1"/>
    <w:rsid w:val="00575C9E"/>
    <w:rsid w:val="00577714"/>
    <w:rsid w:val="00584464"/>
    <w:rsid w:val="0058652C"/>
    <w:rsid w:val="00591B0F"/>
    <w:rsid w:val="005954EF"/>
    <w:rsid w:val="005978A4"/>
    <w:rsid w:val="005A07E5"/>
    <w:rsid w:val="005A49C0"/>
    <w:rsid w:val="005A4E4D"/>
    <w:rsid w:val="005B0288"/>
    <w:rsid w:val="005B02E2"/>
    <w:rsid w:val="005B11B1"/>
    <w:rsid w:val="005B2936"/>
    <w:rsid w:val="005C589D"/>
    <w:rsid w:val="005C68AE"/>
    <w:rsid w:val="005D7BCD"/>
    <w:rsid w:val="005F0001"/>
    <w:rsid w:val="005F5ED7"/>
    <w:rsid w:val="00613385"/>
    <w:rsid w:val="00617DCE"/>
    <w:rsid w:val="00620E7E"/>
    <w:rsid w:val="00627AD8"/>
    <w:rsid w:val="00631405"/>
    <w:rsid w:val="00631F7E"/>
    <w:rsid w:val="006365B8"/>
    <w:rsid w:val="00641BAC"/>
    <w:rsid w:val="00642E4E"/>
    <w:rsid w:val="006438EE"/>
    <w:rsid w:val="0065068D"/>
    <w:rsid w:val="00650690"/>
    <w:rsid w:val="00651E60"/>
    <w:rsid w:val="00652AA8"/>
    <w:rsid w:val="00656C0E"/>
    <w:rsid w:val="00662C48"/>
    <w:rsid w:val="006734D8"/>
    <w:rsid w:val="00675BFF"/>
    <w:rsid w:val="00675CA1"/>
    <w:rsid w:val="006826E4"/>
    <w:rsid w:val="0068778D"/>
    <w:rsid w:val="00687F68"/>
    <w:rsid w:val="006A2D2F"/>
    <w:rsid w:val="006A4ECE"/>
    <w:rsid w:val="006B0970"/>
    <w:rsid w:val="006B1157"/>
    <w:rsid w:val="006B373C"/>
    <w:rsid w:val="006B7175"/>
    <w:rsid w:val="006C4C01"/>
    <w:rsid w:val="006C6759"/>
    <w:rsid w:val="006C67FD"/>
    <w:rsid w:val="006D3C14"/>
    <w:rsid w:val="006E62EB"/>
    <w:rsid w:val="006E6A63"/>
    <w:rsid w:val="0070291B"/>
    <w:rsid w:val="00704E63"/>
    <w:rsid w:val="00713291"/>
    <w:rsid w:val="00713CEF"/>
    <w:rsid w:val="00715118"/>
    <w:rsid w:val="00715F32"/>
    <w:rsid w:val="00717015"/>
    <w:rsid w:val="007176F3"/>
    <w:rsid w:val="00721D74"/>
    <w:rsid w:val="00723052"/>
    <w:rsid w:val="0072486E"/>
    <w:rsid w:val="00724B6A"/>
    <w:rsid w:val="0073089E"/>
    <w:rsid w:val="00733A7A"/>
    <w:rsid w:val="00740E9A"/>
    <w:rsid w:val="007418DA"/>
    <w:rsid w:val="00744887"/>
    <w:rsid w:val="00750B2C"/>
    <w:rsid w:val="00750B41"/>
    <w:rsid w:val="007574ED"/>
    <w:rsid w:val="00770878"/>
    <w:rsid w:val="00771DEF"/>
    <w:rsid w:val="00771F7A"/>
    <w:rsid w:val="007730B6"/>
    <w:rsid w:val="0078653E"/>
    <w:rsid w:val="00795F6D"/>
    <w:rsid w:val="007C0467"/>
    <w:rsid w:val="007C1CF6"/>
    <w:rsid w:val="007C3A1E"/>
    <w:rsid w:val="007C43A4"/>
    <w:rsid w:val="007C4E29"/>
    <w:rsid w:val="007C556A"/>
    <w:rsid w:val="007C5DA0"/>
    <w:rsid w:val="007D39D0"/>
    <w:rsid w:val="007D3BA5"/>
    <w:rsid w:val="007D63AC"/>
    <w:rsid w:val="007D66F2"/>
    <w:rsid w:val="007E6A82"/>
    <w:rsid w:val="007E6C0F"/>
    <w:rsid w:val="007E7A2F"/>
    <w:rsid w:val="007F6065"/>
    <w:rsid w:val="007F6851"/>
    <w:rsid w:val="00805266"/>
    <w:rsid w:val="00810717"/>
    <w:rsid w:val="00830B14"/>
    <w:rsid w:val="0083237C"/>
    <w:rsid w:val="008342F2"/>
    <w:rsid w:val="008348B4"/>
    <w:rsid w:val="008539DA"/>
    <w:rsid w:val="0085591A"/>
    <w:rsid w:val="00855B59"/>
    <w:rsid w:val="008678AF"/>
    <w:rsid w:val="008728F6"/>
    <w:rsid w:val="008765FD"/>
    <w:rsid w:val="00890808"/>
    <w:rsid w:val="0089182C"/>
    <w:rsid w:val="00891F0D"/>
    <w:rsid w:val="00893BAF"/>
    <w:rsid w:val="008961E9"/>
    <w:rsid w:val="008A67C0"/>
    <w:rsid w:val="008B44B1"/>
    <w:rsid w:val="008B60D4"/>
    <w:rsid w:val="008C3E3A"/>
    <w:rsid w:val="008C788D"/>
    <w:rsid w:val="008D28D3"/>
    <w:rsid w:val="008D2FB6"/>
    <w:rsid w:val="008E4B5D"/>
    <w:rsid w:val="008E72E5"/>
    <w:rsid w:val="008F234B"/>
    <w:rsid w:val="009011B3"/>
    <w:rsid w:val="009074C1"/>
    <w:rsid w:val="009153A9"/>
    <w:rsid w:val="009220AC"/>
    <w:rsid w:val="0092514E"/>
    <w:rsid w:val="00926B0F"/>
    <w:rsid w:val="0093050A"/>
    <w:rsid w:val="00933806"/>
    <w:rsid w:val="00935707"/>
    <w:rsid w:val="00935EEB"/>
    <w:rsid w:val="00942152"/>
    <w:rsid w:val="00942787"/>
    <w:rsid w:val="00942FFC"/>
    <w:rsid w:val="0094304B"/>
    <w:rsid w:val="00950327"/>
    <w:rsid w:val="0095050D"/>
    <w:rsid w:val="00953943"/>
    <w:rsid w:val="00954320"/>
    <w:rsid w:val="00957CAC"/>
    <w:rsid w:val="00961441"/>
    <w:rsid w:val="009721C0"/>
    <w:rsid w:val="00972F30"/>
    <w:rsid w:val="0098143C"/>
    <w:rsid w:val="00982633"/>
    <w:rsid w:val="0098454D"/>
    <w:rsid w:val="009923D6"/>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2BD2"/>
    <w:rsid w:val="009D30B0"/>
    <w:rsid w:val="009E6E0D"/>
    <w:rsid w:val="009F6BD3"/>
    <w:rsid w:val="009F73F7"/>
    <w:rsid w:val="00A076DF"/>
    <w:rsid w:val="00A10C07"/>
    <w:rsid w:val="00A22AA5"/>
    <w:rsid w:val="00A27B0B"/>
    <w:rsid w:val="00A31446"/>
    <w:rsid w:val="00A34C25"/>
    <w:rsid w:val="00A358C3"/>
    <w:rsid w:val="00A36E61"/>
    <w:rsid w:val="00A37618"/>
    <w:rsid w:val="00A42A86"/>
    <w:rsid w:val="00A508F6"/>
    <w:rsid w:val="00A54549"/>
    <w:rsid w:val="00A547EA"/>
    <w:rsid w:val="00A63125"/>
    <w:rsid w:val="00A67AB6"/>
    <w:rsid w:val="00A700FA"/>
    <w:rsid w:val="00A73F92"/>
    <w:rsid w:val="00A744D9"/>
    <w:rsid w:val="00A83119"/>
    <w:rsid w:val="00A838A5"/>
    <w:rsid w:val="00A85C15"/>
    <w:rsid w:val="00A91210"/>
    <w:rsid w:val="00A9276B"/>
    <w:rsid w:val="00AA37EB"/>
    <w:rsid w:val="00AA508F"/>
    <w:rsid w:val="00AB6533"/>
    <w:rsid w:val="00AB6797"/>
    <w:rsid w:val="00AB6909"/>
    <w:rsid w:val="00AB6E5D"/>
    <w:rsid w:val="00AC4B98"/>
    <w:rsid w:val="00AC6DC9"/>
    <w:rsid w:val="00AD02EF"/>
    <w:rsid w:val="00AD0422"/>
    <w:rsid w:val="00AD2814"/>
    <w:rsid w:val="00AD492A"/>
    <w:rsid w:val="00AE5C9C"/>
    <w:rsid w:val="00AF1D50"/>
    <w:rsid w:val="00AF44DA"/>
    <w:rsid w:val="00AF4669"/>
    <w:rsid w:val="00AF473A"/>
    <w:rsid w:val="00AF4AD0"/>
    <w:rsid w:val="00AF5140"/>
    <w:rsid w:val="00B00C84"/>
    <w:rsid w:val="00B018AB"/>
    <w:rsid w:val="00B038EA"/>
    <w:rsid w:val="00B04437"/>
    <w:rsid w:val="00B13482"/>
    <w:rsid w:val="00B15B1D"/>
    <w:rsid w:val="00B2470E"/>
    <w:rsid w:val="00B277D2"/>
    <w:rsid w:val="00B41AE5"/>
    <w:rsid w:val="00B458D7"/>
    <w:rsid w:val="00B47B6C"/>
    <w:rsid w:val="00B65BC1"/>
    <w:rsid w:val="00B66104"/>
    <w:rsid w:val="00B66B16"/>
    <w:rsid w:val="00B82228"/>
    <w:rsid w:val="00B865E1"/>
    <w:rsid w:val="00B86DAE"/>
    <w:rsid w:val="00BA1D97"/>
    <w:rsid w:val="00BA3CA6"/>
    <w:rsid w:val="00BB43B8"/>
    <w:rsid w:val="00BB7EA1"/>
    <w:rsid w:val="00BD5187"/>
    <w:rsid w:val="00BD7F6B"/>
    <w:rsid w:val="00BE03B6"/>
    <w:rsid w:val="00BF5A71"/>
    <w:rsid w:val="00BF6B50"/>
    <w:rsid w:val="00C010BE"/>
    <w:rsid w:val="00C01519"/>
    <w:rsid w:val="00C01AD4"/>
    <w:rsid w:val="00C06D3F"/>
    <w:rsid w:val="00C17C8A"/>
    <w:rsid w:val="00C2031F"/>
    <w:rsid w:val="00C24CB9"/>
    <w:rsid w:val="00C40E87"/>
    <w:rsid w:val="00C46DDC"/>
    <w:rsid w:val="00C5096D"/>
    <w:rsid w:val="00C50974"/>
    <w:rsid w:val="00C53D99"/>
    <w:rsid w:val="00C56E9E"/>
    <w:rsid w:val="00C61FC2"/>
    <w:rsid w:val="00C631E3"/>
    <w:rsid w:val="00C6424A"/>
    <w:rsid w:val="00C70D91"/>
    <w:rsid w:val="00C7580B"/>
    <w:rsid w:val="00C76CBD"/>
    <w:rsid w:val="00C777F2"/>
    <w:rsid w:val="00C8381E"/>
    <w:rsid w:val="00C91131"/>
    <w:rsid w:val="00C971F6"/>
    <w:rsid w:val="00CA5E74"/>
    <w:rsid w:val="00CC159A"/>
    <w:rsid w:val="00CC18A4"/>
    <w:rsid w:val="00CC722F"/>
    <w:rsid w:val="00CD0CA1"/>
    <w:rsid w:val="00CD4540"/>
    <w:rsid w:val="00CD467F"/>
    <w:rsid w:val="00CD5CDE"/>
    <w:rsid w:val="00CD665F"/>
    <w:rsid w:val="00CD7533"/>
    <w:rsid w:val="00CE4E72"/>
    <w:rsid w:val="00CE7FDB"/>
    <w:rsid w:val="00CF10E5"/>
    <w:rsid w:val="00D03194"/>
    <w:rsid w:val="00D1756E"/>
    <w:rsid w:val="00D207CA"/>
    <w:rsid w:val="00D26C2E"/>
    <w:rsid w:val="00D32430"/>
    <w:rsid w:val="00D35197"/>
    <w:rsid w:val="00D3639D"/>
    <w:rsid w:val="00D37A2F"/>
    <w:rsid w:val="00D47683"/>
    <w:rsid w:val="00D64C46"/>
    <w:rsid w:val="00D668E3"/>
    <w:rsid w:val="00D66D95"/>
    <w:rsid w:val="00D75AED"/>
    <w:rsid w:val="00D80828"/>
    <w:rsid w:val="00D81235"/>
    <w:rsid w:val="00D90426"/>
    <w:rsid w:val="00DB01E0"/>
    <w:rsid w:val="00DB1B56"/>
    <w:rsid w:val="00DC0F37"/>
    <w:rsid w:val="00DC448B"/>
    <w:rsid w:val="00DC5B26"/>
    <w:rsid w:val="00DC6C22"/>
    <w:rsid w:val="00DC7A75"/>
    <w:rsid w:val="00DC7B41"/>
    <w:rsid w:val="00DD66F1"/>
    <w:rsid w:val="00DD7D85"/>
    <w:rsid w:val="00DE3CEA"/>
    <w:rsid w:val="00DE4005"/>
    <w:rsid w:val="00DF12D9"/>
    <w:rsid w:val="00DF6C20"/>
    <w:rsid w:val="00E026BD"/>
    <w:rsid w:val="00E03F39"/>
    <w:rsid w:val="00E103E3"/>
    <w:rsid w:val="00E1286F"/>
    <w:rsid w:val="00E1294B"/>
    <w:rsid w:val="00E137C6"/>
    <w:rsid w:val="00E15B1C"/>
    <w:rsid w:val="00E206C0"/>
    <w:rsid w:val="00E20EF0"/>
    <w:rsid w:val="00E2366B"/>
    <w:rsid w:val="00E23B5A"/>
    <w:rsid w:val="00E26B4F"/>
    <w:rsid w:val="00E34D74"/>
    <w:rsid w:val="00E403D5"/>
    <w:rsid w:val="00E477C6"/>
    <w:rsid w:val="00E5091A"/>
    <w:rsid w:val="00E51898"/>
    <w:rsid w:val="00E54699"/>
    <w:rsid w:val="00E66F32"/>
    <w:rsid w:val="00E714A5"/>
    <w:rsid w:val="00E72CD9"/>
    <w:rsid w:val="00E73085"/>
    <w:rsid w:val="00E8746C"/>
    <w:rsid w:val="00E92A1B"/>
    <w:rsid w:val="00E94C29"/>
    <w:rsid w:val="00E96232"/>
    <w:rsid w:val="00E963D2"/>
    <w:rsid w:val="00E9718B"/>
    <w:rsid w:val="00E97379"/>
    <w:rsid w:val="00EA33E6"/>
    <w:rsid w:val="00EA4C6C"/>
    <w:rsid w:val="00EA5C7C"/>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D73"/>
    <w:rsid w:val="00F2696E"/>
    <w:rsid w:val="00F34325"/>
    <w:rsid w:val="00F34D5B"/>
    <w:rsid w:val="00F350A3"/>
    <w:rsid w:val="00F4214F"/>
    <w:rsid w:val="00F54FCA"/>
    <w:rsid w:val="00F568B6"/>
    <w:rsid w:val="00F640C3"/>
    <w:rsid w:val="00F64222"/>
    <w:rsid w:val="00F645B3"/>
    <w:rsid w:val="00F706BA"/>
    <w:rsid w:val="00F70976"/>
    <w:rsid w:val="00F72508"/>
    <w:rsid w:val="00F76DE8"/>
    <w:rsid w:val="00F77405"/>
    <w:rsid w:val="00F82839"/>
    <w:rsid w:val="00F8395B"/>
    <w:rsid w:val="00F939E2"/>
    <w:rsid w:val="00F94176"/>
    <w:rsid w:val="00F94CB1"/>
    <w:rsid w:val="00FA0691"/>
    <w:rsid w:val="00FC16CF"/>
    <w:rsid w:val="00FC51EC"/>
    <w:rsid w:val="00FC6874"/>
    <w:rsid w:val="00FF15EF"/>
    <w:rsid w:val="00FF3103"/>
    <w:rsid w:val="00FF40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5B02E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uiPriority w:val="9"/>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spacing w:after="0" w:line="240" w:lineRule="auto"/>
      <w:jc w:val="both"/>
    </w:pPr>
    <w:rPr>
      <w:rFonts w:ascii="Courier New" w:eastAsia="Times New Roman" w:hAnsi="Courier New" w:cs="Times New Roman"/>
      <w:sz w:val="24"/>
      <w:szCs w:val="20"/>
    </w:rPr>
  </w:style>
  <w:style w:type="paragraph" w:customStyle="1" w:styleId="Corpo">
    <w:name w:val="Corpo"/>
    <w:rsid w:val="000254D7"/>
    <w:pPr>
      <w:widowControl w:val="0"/>
      <w:spacing w:after="0" w:line="240" w:lineRule="auto"/>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rsid w:val="000254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spacing w:after="0" w:line="240" w:lineRule="auto"/>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spacing w:after="0" w:line="240" w:lineRule="auto"/>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unhideWhenUsed/>
    <w:rsid w:val="000254D7"/>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line="240" w:lineRule="auto"/>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2">
    <w:name w:val="Recuo2"/>
    <w:basedOn w:val="Normal"/>
    <w:rsid w:val="005B02E2"/>
    <w:pPr>
      <w:spacing w:after="0" w:line="240" w:lineRule="auto"/>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link w:val="SubttuloChar"/>
    <w:qFormat/>
    <w:rsid w:val="001A4984"/>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unhideWhenUsed/>
    <w:rsid w:val="00F0250F"/>
    <w:rPr>
      <w:color w:val="800080"/>
      <w:u w:val="single"/>
    </w:rPr>
  </w:style>
  <w:style w:type="paragraph" w:customStyle="1" w:styleId="xl64">
    <w:name w:val="xl64"/>
    <w:basedOn w:val="Normal"/>
    <w:rsid w:val="00F0250F"/>
    <w:pPr>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line="240" w:lineRule="auto"/>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rPr>
  </w:style>
  <w:style w:type="paragraph" w:customStyle="1" w:styleId="Recuodecorpodetexto1">
    <w:name w:val="Recuo de corpo de texto1"/>
    <w:basedOn w:val="Normal"/>
    <w:rsid w:val="00770878"/>
    <w:pPr>
      <w:spacing w:after="0" w:line="240" w:lineRule="auto"/>
      <w:ind w:firstLine="1418"/>
      <w:jc w:val="both"/>
    </w:pPr>
    <w:rPr>
      <w:rFonts w:ascii="Times New Roman" w:eastAsia="Times New Roman" w:hAnsi="Times New Roman" w:cs="Times New Roman"/>
      <w:sz w:val="20"/>
      <w:szCs w:val="20"/>
    </w:rPr>
  </w:style>
  <w:style w:type="paragraph" w:customStyle="1" w:styleId="xl25">
    <w:name w:val="xl25"/>
    <w:basedOn w:val="Normal"/>
    <w:rsid w:val="007708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6">
    <w:name w:val="xl26"/>
    <w:basedOn w:val="Normal"/>
    <w:rsid w:val="0077087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7">
    <w:name w:val="xl27"/>
    <w:basedOn w:val="Normal"/>
    <w:rsid w:val="007708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8">
    <w:name w:val="xl28"/>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29">
    <w:name w:val="xl29"/>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30">
    <w:name w:val="xl30"/>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1">
    <w:name w:val="xl31"/>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2">
    <w:name w:val="xl32"/>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18"/>
      <w:szCs w:val="18"/>
    </w:rPr>
  </w:style>
  <w:style w:type="paragraph" w:customStyle="1" w:styleId="xl33">
    <w:name w:val="xl33"/>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4">
    <w:name w:val="xl34"/>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5">
    <w:name w:val="xl35"/>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rPr>
  </w:style>
  <w:style w:type="paragraph" w:customStyle="1" w:styleId="xl36">
    <w:name w:val="xl36"/>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7">
    <w:name w:val="xl37"/>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8">
    <w:name w:val="xl38"/>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9">
    <w:name w:val="xl39"/>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40">
    <w:name w:val="xl40"/>
    <w:basedOn w:val="Normal"/>
    <w:rsid w:val="00770878"/>
    <w:pPr>
      <w:pBdr>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1">
    <w:name w:val="xl41"/>
    <w:basedOn w:val="Normal"/>
    <w:rsid w:val="0077087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2">
    <w:name w:val="xl42"/>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3">
    <w:name w:val="xl43"/>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4">
    <w:name w:val="xl44"/>
    <w:basedOn w:val="Normal"/>
    <w:rsid w:val="00770878"/>
    <w:pPr>
      <w:pBdr>
        <w:top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5">
    <w:name w:val="xl45"/>
    <w:basedOn w:val="Normal"/>
    <w:rsid w:val="0077087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6">
    <w:name w:val="xl46"/>
    <w:basedOn w:val="Normal"/>
    <w:rsid w:val="0077087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Arial Unicode MS" w:hAnsi="Times New Roman" w:cs="Times New Roman"/>
      <w:sz w:val="18"/>
      <w:szCs w:val="18"/>
    </w:rPr>
  </w:style>
  <w:style w:type="paragraph" w:customStyle="1" w:styleId="xl47">
    <w:name w:val="xl47"/>
    <w:basedOn w:val="Normal"/>
    <w:rsid w:val="0077087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8">
    <w:name w:val="xl48"/>
    <w:basedOn w:val="Normal"/>
    <w:rsid w:val="00770878"/>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9">
    <w:name w:val="xl49"/>
    <w:basedOn w:val="Normal"/>
    <w:rsid w:val="00770878"/>
    <w:pPr>
      <w:pBdr>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0">
    <w:name w:val="xl50"/>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77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2">
    <w:name w:val="xl52"/>
    <w:basedOn w:val="Normal"/>
    <w:rsid w:val="0077087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3">
    <w:name w:val="xl53"/>
    <w:basedOn w:val="Normal"/>
    <w:rsid w:val="00770878"/>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4">
    <w:name w:val="xl54"/>
    <w:basedOn w:val="Normal"/>
    <w:rsid w:val="0077087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7708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6">
    <w:name w:val="xl56"/>
    <w:basedOn w:val="Normal"/>
    <w:rsid w:val="0077087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57">
    <w:name w:val="xl57"/>
    <w:basedOn w:val="Normal"/>
    <w:rsid w:val="007708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8">
    <w:name w:val="xl58"/>
    <w:basedOn w:val="Normal"/>
    <w:rsid w:val="00770878"/>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9">
    <w:name w:val="xl59"/>
    <w:basedOn w:val="Normal"/>
    <w:rsid w:val="00770878"/>
    <w:pP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60">
    <w:name w:val="xl60"/>
    <w:basedOn w:val="Normal"/>
    <w:rsid w:val="00770878"/>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1">
    <w:name w:val="xl61"/>
    <w:basedOn w:val="Normal"/>
    <w:rsid w:val="0077087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2">
    <w:name w:val="xl62"/>
    <w:basedOn w:val="Normal"/>
    <w:rsid w:val="0077087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3">
    <w:name w:val="xl63"/>
    <w:basedOn w:val="Normal"/>
    <w:rsid w:val="0077087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770878"/>
    <w:pPr>
      <w:widowControl w:val="0"/>
      <w:spacing w:after="0" w:line="240" w:lineRule="auto"/>
      <w:jc w:val="both"/>
    </w:pPr>
    <w:rPr>
      <w:rFonts w:ascii="Arial" w:eastAsia="Times New Roman" w:hAnsi="Arial" w:cs="Times New Roman"/>
      <w:sz w:val="24"/>
      <w:szCs w:val="20"/>
    </w:rPr>
  </w:style>
  <w:style w:type="paragraph" w:customStyle="1" w:styleId="contrato">
    <w:name w:val="contrato"/>
    <w:basedOn w:val="Normal"/>
    <w:rsid w:val="00770878"/>
    <w:pPr>
      <w:suppressAutoHyphens/>
      <w:spacing w:after="0" w:line="240" w:lineRule="auto"/>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770878"/>
    <w:pPr>
      <w:suppressAutoHyphens/>
      <w:spacing w:after="0" w:line="240" w:lineRule="auto"/>
      <w:ind w:left="1134" w:hanging="1134"/>
      <w:jc w:val="both"/>
    </w:pPr>
    <w:rPr>
      <w:rFonts w:ascii="Arial" w:eastAsia="Times New Roman" w:hAnsi="Arial" w:cs="Times New Roman"/>
      <w:szCs w:val="20"/>
      <w:lang w:eastAsia="ar-SA"/>
    </w:rPr>
  </w:style>
  <w:style w:type="paragraph" w:customStyle="1" w:styleId="MNN1">
    <w:name w:val="MNN1"/>
    <w:next w:val="Normal"/>
    <w:rsid w:val="00770878"/>
    <w:pPr>
      <w:tabs>
        <w:tab w:val="num" w:pos="1065"/>
      </w:tabs>
      <w:suppressAutoHyphens/>
      <w:spacing w:after="0" w:line="240" w:lineRule="auto"/>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770878"/>
    <w:pPr>
      <w:suppressAutoHyphens/>
      <w:spacing w:before="120" w:after="0" w:line="240" w:lineRule="auto"/>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770878"/>
    <w:pPr>
      <w:suppressAutoHyphens/>
      <w:spacing w:after="0" w:line="240" w:lineRule="auto"/>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770878"/>
    <w:pPr>
      <w:keepLines/>
      <w:tabs>
        <w:tab w:val="num" w:pos="720"/>
      </w:tabs>
      <w:suppressAutoHyphens/>
      <w:spacing w:before="120" w:after="0" w:line="240" w:lineRule="auto"/>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770878"/>
    <w:pPr>
      <w:suppressAutoHyphens/>
      <w:spacing w:after="0" w:line="240" w:lineRule="auto"/>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770878"/>
    <w:pPr>
      <w:spacing w:after="0" w:line="240" w:lineRule="auto"/>
      <w:ind w:firstLine="1418"/>
      <w:jc w:val="both"/>
    </w:pPr>
    <w:rPr>
      <w:rFonts w:ascii="Times New Roman" w:eastAsia="Times New Roman" w:hAnsi="Times New Roman" w:cs="Times New Roman"/>
      <w:sz w:val="20"/>
      <w:szCs w:val="20"/>
    </w:rPr>
  </w:style>
  <w:style w:type="character" w:styleId="Forte">
    <w:name w:val="Strong"/>
    <w:qFormat/>
    <w:rsid w:val="00770878"/>
    <w:rPr>
      <w:b/>
      <w:bCs/>
    </w:rPr>
  </w:style>
  <w:style w:type="paragraph" w:customStyle="1" w:styleId="xl127">
    <w:name w:val="xl127"/>
    <w:basedOn w:val="Normal"/>
    <w:rsid w:val="00770878"/>
    <w:pPr>
      <w:pBdr>
        <w:bottom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8">
    <w:name w:val="xl128"/>
    <w:basedOn w:val="Normal"/>
    <w:rsid w:val="00770878"/>
    <w:pPr>
      <w:shd w:val="clear" w:color="000000" w:fill="D8D8D8"/>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29">
    <w:name w:val="xl129"/>
    <w:basedOn w:val="Normal"/>
    <w:rsid w:val="00770878"/>
    <w:pP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0">
    <w:name w:val="xl130"/>
    <w:basedOn w:val="Normal"/>
    <w:rsid w:val="00770878"/>
    <w:pPr>
      <w:shd w:val="clear" w:color="000000" w:fill="D8D8D8"/>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1">
    <w:name w:val="xl131"/>
    <w:basedOn w:val="Normal"/>
    <w:rsid w:val="00770878"/>
    <w:pPr>
      <w:shd w:val="clear" w:color="000000" w:fill="D8D8D8"/>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132">
    <w:name w:val="xl132"/>
    <w:basedOn w:val="Normal"/>
    <w:rsid w:val="00770878"/>
    <w:pPr>
      <w:pBdr>
        <w:bottom w:val="single" w:sz="8" w:space="0" w:color="auto"/>
      </w:pBd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3">
    <w:name w:val="xl133"/>
    <w:basedOn w:val="Normal"/>
    <w:rsid w:val="00770878"/>
    <w:pPr>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134">
    <w:name w:val="xl134"/>
    <w:basedOn w:val="Normal"/>
    <w:rsid w:val="00770878"/>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5">
    <w:name w:val="xl135"/>
    <w:basedOn w:val="Normal"/>
    <w:rsid w:val="00770878"/>
    <w:pP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6">
    <w:name w:val="xl136"/>
    <w:basedOn w:val="Normal"/>
    <w:rsid w:val="00770878"/>
    <w:pPr>
      <w:pBdr>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0"/>
      <w:szCs w:val="20"/>
    </w:rPr>
  </w:style>
  <w:style w:type="paragraph" w:customStyle="1" w:styleId="xl137">
    <w:name w:val="xl137"/>
    <w:basedOn w:val="Normal"/>
    <w:rsid w:val="00770878"/>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77087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Normal"/>
    <w:rsid w:val="0077087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77087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Normal"/>
    <w:rsid w:val="0077087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Nmerodelinha">
    <w:name w:val="line number"/>
    <w:basedOn w:val="Fontepargpadro"/>
    <w:uiPriority w:val="99"/>
    <w:semiHidden/>
    <w:unhideWhenUsed/>
    <w:rsid w:val="00770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499124458">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84081984">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717387798">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5A005-42C9-49A1-889E-39FAE446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30</Pages>
  <Words>11567</Words>
  <Characters>62464</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17</cp:revision>
  <cp:lastPrinted>2014-02-19T22:11:00Z</cp:lastPrinted>
  <dcterms:created xsi:type="dcterms:W3CDTF">2014-02-20T19:41:00Z</dcterms:created>
  <dcterms:modified xsi:type="dcterms:W3CDTF">2016-09-28T20:05:00Z</dcterms:modified>
</cp:coreProperties>
</file>