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0D7A3B">
        <w:rPr>
          <w:rFonts w:ascii="Arial" w:hAnsi="Arial" w:cs="Arial"/>
          <w:b/>
          <w:sz w:val="18"/>
          <w:szCs w:val="18"/>
        </w:rPr>
        <w:t>A</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0D7A3B">
        <w:rPr>
          <w:rFonts w:ascii="Arial" w:hAnsi="Arial" w:cs="Arial"/>
          <w:b/>
          <w:sz w:val="18"/>
          <w:szCs w:val="18"/>
        </w:rPr>
        <w:t>50</w:t>
      </w:r>
      <w:r w:rsidR="00082E64">
        <w:rPr>
          <w:rFonts w:ascii="Arial" w:hAnsi="Arial" w:cs="Arial"/>
          <w:b/>
          <w:sz w:val="18"/>
          <w:szCs w:val="18"/>
        </w:rPr>
        <w:t>.0</w:t>
      </w:r>
      <w:r w:rsidR="000D7A3B">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0D7A3B">
        <w:rPr>
          <w:rFonts w:ascii="Arial" w:hAnsi="Arial" w:cs="Arial"/>
          <w:b/>
          <w:sz w:val="18"/>
          <w:szCs w:val="18"/>
        </w:rPr>
        <w:t xml:space="preserve">cinquenta </w:t>
      </w:r>
      <w:r w:rsidR="00082E64">
        <w:rPr>
          <w:rFonts w:ascii="Arial" w:hAnsi="Arial" w:cs="Arial"/>
          <w:b/>
          <w:sz w:val="18"/>
          <w:szCs w:val="18"/>
        </w:rPr>
        <w:t>mil</w:t>
      </w:r>
      <w:r w:rsidR="000D7A3B">
        <w:rPr>
          <w:rFonts w:ascii="Arial" w:hAnsi="Arial" w:cs="Arial"/>
          <w:b/>
          <w:sz w:val="18"/>
          <w:szCs w:val="18"/>
        </w:rPr>
        <w:t xml:space="preserve"> r</w:t>
      </w:r>
      <w:r w:rsidR="00436DA3" w:rsidRPr="001906B6">
        <w:rPr>
          <w:rFonts w:ascii="Arial" w:hAnsi="Arial" w:cs="Arial"/>
          <w:b/>
          <w:sz w:val="18"/>
          <w:szCs w:val="18"/>
        </w:rPr>
        <w:t>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0D7A3B"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Fonte de Recursos: Tesouro Municipal</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Órgão: Poder Executivo</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 xml:space="preserve">Unidade Orçamentária: Secretaria Municipal de Administração e Finanças </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Função: Administração</w:t>
      </w:r>
      <w:bookmarkStart w:id="0" w:name="_GoBack"/>
      <w:bookmarkEnd w:id="0"/>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Sub Função: Administração Geral</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Programa: Administração Geral</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 xml:space="preserve">Projeto/Atividade: Manutenção da Secretaria Municipal de Administração e Finanças                                                       </w:t>
      </w:r>
    </w:p>
    <w:p w:rsidR="000D7A3B" w:rsidRPr="000D7A3B" w:rsidRDefault="000D7A3B" w:rsidP="000D7A3B">
      <w:pPr>
        <w:spacing w:after="0"/>
        <w:jc w:val="both"/>
        <w:rPr>
          <w:rFonts w:ascii="Arial" w:eastAsia="Batang" w:hAnsi="Arial" w:cs="Arial"/>
          <w:sz w:val="20"/>
        </w:rPr>
      </w:pPr>
      <w:r w:rsidRPr="000D7A3B">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0D7A3B"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38" w:rsidRDefault="008B2A38" w:rsidP="005C68BA">
      <w:pPr>
        <w:spacing w:after="0" w:line="240" w:lineRule="auto"/>
      </w:pPr>
      <w:r>
        <w:separator/>
      </w:r>
    </w:p>
  </w:endnote>
  <w:endnote w:type="continuationSeparator" w:id="0">
    <w:p w:rsidR="008B2A38" w:rsidRDefault="008B2A38"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38" w:rsidRDefault="008B2A38" w:rsidP="005C68BA">
      <w:pPr>
        <w:spacing w:after="0" w:line="240" w:lineRule="auto"/>
      </w:pPr>
      <w:r>
        <w:separator/>
      </w:r>
    </w:p>
  </w:footnote>
  <w:footnote w:type="continuationSeparator" w:id="0">
    <w:p w:rsidR="008B2A38" w:rsidRDefault="008B2A38"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D7A3B"/>
    <w:rsid w:val="000E7C2F"/>
    <w:rsid w:val="001906B6"/>
    <w:rsid w:val="001A5ECA"/>
    <w:rsid w:val="0020589D"/>
    <w:rsid w:val="00275D8F"/>
    <w:rsid w:val="002B6993"/>
    <w:rsid w:val="002F48B8"/>
    <w:rsid w:val="00336D93"/>
    <w:rsid w:val="00361FFF"/>
    <w:rsid w:val="003D2928"/>
    <w:rsid w:val="00436DA3"/>
    <w:rsid w:val="0044114B"/>
    <w:rsid w:val="00547413"/>
    <w:rsid w:val="00577C93"/>
    <w:rsid w:val="005C68BA"/>
    <w:rsid w:val="006344BF"/>
    <w:rsid w:val="00660D60"/>
    <w:rsid w:val="00686761"/>
    <w:rsid w:val="00745AD9"/>
    <w:rsid w:val="00870FBD"/>
    <w:rsid w:val="008B2A38"/>
    <w:rsid w:val="008F7382"/>
    <w:rsid w:val="00965CF4"/>
    <w:rsid w:val="00A74D3A"/>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5885-3917-431B-AF82-06F69B51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3102</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2018-03-15T19:33:00Z</cp:lastPrinted>
  <dcterms:created xsi:type="dcterms:W3CDTF">2018-01-29T14:27:00Z</dcterms:created>
  <dcterms:modified xsi:type="dcterms:W3CDTF">2018-03-15T19:34:00Z</dcterms:modified>
</cp:coreProperties>
</file>